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BF" w:rsidRDefault="00E342BF" w:rsidP="00E342BF">
      <w:pPr>
        <w:pStyle w:val="Edital"/>
        <w:numPr>
          <w:ilvl w:val="0"/>
          <w:numId w:val="0"/>
        </w:numPr>
        <w:spacing w:line="240" w:lineRule="auto"/>
        <w:jc w:val="center"/>
        <w:outlineLvl w:val="0"/>
        <w:rPr>
          <w:b/>
          <w:szCs w:val="22"/>
        </w:rPr>
      </w:pPr>
      <w:bookmarkStart w:id="0" w:name="_Toc144800634"/>
      <w:bookmarkStart w:id="1" w:name="_Toc199177590"/>
      <w:bookmarkStart w:id="2" w:name="_Hlk190940620"/>
      <w:r>
        <w:rPr>
          <w:b/>
          <w:szCs w:val="22"/>
        </w:rPr>
        <w:t xml:space="preserve">EDITAL </w:t>
      </w:r>
      <w:r w:rsidR="0019056F">
        <w:rPr>
          <w:b/>
          <w:szCs w:val="22"/>
        </w:rPr>
        <w:t xml:space="preserve">RETIFICADO </w:t>
      </w:r>
      <w:bookmarkEnd w:id="0"/>
      <w:r>
        <w:rPr>
          <w:b/>
          <w:szCs w:val="22"/>
        </w:rPr>
        <w:t xml:space="preserve">PREGÃO </w:t>
      </w:r>
      <w:r w:rsidRPr="00D904DC">
        <w:rPr>
          <w:b/>
          <w:szCs w:val="22"/>
        </w:rPr>
        <w:t xml:space="preserve">ELETRÔNICO Nº. </w:t>
      </w:r>
      <w:r w:rsidR="00D904DC" w:rsidRPr="00D904DC">
        <w:rPr>
          <w:b/>
          <w:szCs w:val="22"/>
        </w:rPr>
        <w:t>04</w:t>
      </w:r>
      <w:r w:rsidRPr="00D904DC">
        <w:rPr>
          <w:b/>
          <w:szCs w:val="22"/>
        </w:rPr>
        <w:t>/202</w:t>
      </w:r>
      <w:r w:rsidR="00D904DC" w:rsidRPr="00D904DC">
        <w:rPr>
          <w:b/>
          <w:szCs w:val="22"/>
        </w:rPr>
        <w:t>6</w:t>
      </w:r>
      <w:r w:rsidRPr="00D904DC">
        <w:rPr>
          <w:b/>
          <w:szCs w:val="22"/>
        </w:rPr>
        <w:t>.</w:t>
      </w:r>
      <w:bookmarkEnd w:id="1"/>
    </w:p>
    <w:bookmarkEnd w:id="2"/>
    <w:p w:rsidR="00117C43" w:rsidRPr="00E5448B" w:rsidRDefault="00E342BF" w:rsidP="00E5448B">
      <w:pPr>
        <w:pStyle w:val="Edital"/>
        <w:numPr>
          <w:ilvl w:val="0"/>
          <w:numId w:val="0"/>
        </w:numPr>
        <w:spacing w:before="0" w:line="240" w:lineRule="auto"/>
        <w:jc w:val="center"/>
        <w:rPr>
          <w:b/>
          <w:szCs w:val="22"/>
        </w:rPr>
      </w:pPr>
      <w:r>
        <w:rPr>
          <w:b/>
          <w:szCs w:val="22"/>
        </w:rPr>
        <w:t>Processo Administrativo GESPRO n.</w:t>
      </w:r>
      <w:r w:rsidRPr="00B13736">
        <w:rPr>
          <w:b/>
          <w:szCs w:val="22"/>
        </w:rPr>
        <w:t xml:space="preserve">º: </w:t>
      </w:r>
      <w:bookmarkStart w:id="3" w:name="_Hlk190940631"/>
      <w:r w:rsidR="000F0349" w:rsidRPr="000F0349">
        <w:rPr>
          <w:b/>
          <w:szCs w:val="22"/>
        </w:rPr>
        <w:t>1076429/2025</w:t>
      </w:r>
      <w:bookmarkEnd w:id="3"/>
    </w:p>
    <w:p w:rsidR="00117C43" w:rsidRDefault="00117C43" w:rsidP="002C2DEF">
      <w:pPr>
        <w:pStyle w:val="Edital"/>
        <w:numPr>
          <w:ilvl w:val="0"/>
          <w:numId w:val="0"/>
        </w:numPr>
        <w:tabs>
          <w:tab w:val="left" w:pos="2760"/>
        </w:tabs>
        <w:rPr>
          <w:b/>
          <w:sz w:val="20"/>
          <w:szCs w:val="20"/>
        </w:rPr>
      </w:pPr>
    </w:p>
    <w:tbl>
      <w:tblPr>
        <w:tblStyle w:val="TableNormal"/>
        <w:tblW w:w="9356"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844"/>
        <w:gridCol w:w="3444"/>
        <w:gridCol w:w="2161"/>
        <w:gridCol w:w="1907"/>
      </w:tblGrid>
      <w:tr w:rsidR="00E342BF" w:rsidRPr="000F0349" w:rsidTr="004968B6">
        <w:trPr>
          <w:trHeight w:val="676"/>
        </w:trPr>
        <w:tc>
          <w:tcPr>
            <w:tcW w:w="9356" w:type="dxa"/>
            <w:gridSpan w:val="4"/>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hideMark/>
          </w:tcPr>
          <w:p w:rsidR="00E342BF" w:rsidRPr="000F0349" w:rsidRDefault="00E342BF" w:rsidP="00117C43">
            <w:pPr>
              <w:pStyle w:val="TableParagraph"/>
              <w:spacing w:before="120" w:after="0" w:line="276" w:lineRule="auto"/>
              <w:ind w:left="284" w:right="813"/>
              <w:jc w:val="left"/>
              <w:rPr>
                <w:rFonts w:ascii="Century Gothic" w:hAnsi="Century Gothic"/>
                <w:spacing w:val="1"/>
                <w:w w:val="90"/>
                <w:sz w:val="20"/>
                <w:szCs w:val="20"/>
                <w:lang w:val="pt-BR"/>
              </w:rPr>
            </w:pPr>
            <w:r w:rsidRPr="000F0349">
              <w:rPr>
                <w:rFonts w:ascii="Century Gothic" w:hAnsi="Century Gothic"/>
                <w:b/>
                <w:sz w:val="20"/>
                <w:szCs w:val="20"/>
                <w:lang w:val="pt-BR"/>
              </w:rPr>
              <w:t xml:space="preserve">DATA DA </w:t>
            </w:r>
            <w:r w:rsidRPr="00D904DC">
              <w:rPr>
                <w:rFonts w:ascii="Century Gothic" w:hAnsi="Century Gothic"/>
                <w:b/>
                <w:sz w:val="20"/>
                <w:szCs w:val="20"/>
                <w:lang w:val="pt-BR"/>
              </w:rPr>
              <w:t xml:space="preserve">SESSÃO: </w:t>
            </w:r>
            <w:r w:rsidR="00D904DC" w:rsidRPr="00D904DC">
              <w:rPr>
                <w:rFonts w:ascii="Century Gothic" w:hAnsi="Century Gothic"/>
                <w:b/>
                <w:bCs/>
                <w:sz w:val="20"/>
                <w:szCs w:val="20"/>
                <w:lang w:val="pt-BR"/>
              </w:rPr>
              <w:t>2</w:t>
            </w:r>
            <w:r w:rsidR="0019056F">
              <w:rPr>
                <w:rFonts w:ascii="Century Gothic" w:hAnsi="Century Gothic"/>
                <w:b/>
                <w:bCs/>
                <w:sz w:val="20"/>
                <w:szCs w:val="20"/>
                <w:lang w:val="pt-BR"/>
              </w:rPr>
              <w:t>0</w:t>
            </w:r>
            <w:r w:rsidRPr="00D904DC">
              <w:rPr>
                <w:rFonts w:ascii="Century Gothic" w:hAnsi="Century Gothic"/>
                <w:b/>
                <w:bCs/>
                <w:sz w:val="20"/>
                <w:szCs w:val="20"/>
                <w:lang w:val="pt-BR"/>
              </w:rPr>
              <w:t>/</w:t>
            </w:r>
            <w:r w:rsidR="0019056F">
              <w:rPr>
                <w:rFonts w:ascii="Century Gothic" w:hAnsi="Century Gothic"/>
                <w:b/>
                <w:bCs/>
                <w:sz w:val="20"/>
                <w:szCs w:val="20"/>
                <w:lang w:val="pt-BR"/>
              </w:rPr>
              <w:t>3</w:t>
            </w:r>
            <w:r w:rsidRPr="00D904DC">
              <w:rPr>
                <w:rFonts w:ascii="Century Gothic" w:hAnsi="Century Gothic"/>
                <w:b/>
                <w:bCs/>
                <w:sz w:val="20"/>
                <w:szCs w:val="20"/>
                <w:lang w:val="pt-BR"/>
              </w:rPr>
              <w:t>/202</w:t>
            </w:r>
            <w:r w:rsidR="00D904DC" w:rsidRPr="00D904DC">
              <w:rPr>
                <w:rFonts w:ascii="Century Gothic" w:hAnsi="Century Gothic"/>
                <w:b/>
                <w:bCs/>
                <w:sz w:val="20"/>
                <w:szCs w:val="20"/>
                <w:lang w:val="pt-BR"/>
              </w:rPr>
              <w:t>6</w:t>
            </w:r>
            <w:r w:rsidRPr="000F0349">
              <w:rPr>
                <w:rFonts w:ascii="Century Gothic" w:hAnsi="Century Gothic"/>
                <w:b/>
                <w:bCs/>
                <w:sz w:val="20"/>
                <w:szCs w:val="20"/>
                <w:lang w:val="pt-BR"/>
              </w:rPr>
              <w:t xml:space="preserve"> </w:t>
            </w:r>
            <w:r w:rsidRPr="000F0349">
              <w:rPr>
                <w:rFonts w:ascii="Century Gothic" w:hAnsi="Century Gothic"/>
                <w:b/>
                <w:sz w:val="20"/>
                <w:szCs w:val="20"/>
                <w:lang w:val="pt-BR"/>
              </w:rPr>
              <w:t xml:space="preserve">ÀS </w:t>
            </w:r>
            <w:r w:rsidR="00D904DC">
              <w:rPr>
                <w:rFonts w:ascii="Century Gothic" w:hAnsi="Century Gothic"/>
                <w:b/>
                <w:sz w:val="20"/>
                <w:szCs w:val="20"/>
                <w:lang w:val="pt-BR"/>
              </w:rPr>
              <w:t>10</w:t>
            </w:r>
            <w:r w:rsidRPr="000F0349">
              <w:rPr>
                <w:rFonts w:ascii="Century Gothic" w:hAnsi="Century Gothic"/>
                <w:b/>
                <w:sz w:val="20"/>
                <w:szCs w:val="20"/>
                <w:lang w:val="pt-BR"/>
              </w:rPr>
              <w:t>H30MIN</w:t>
            </w:r>
            <w:r w:rsidRPr="000F0349">
              <w:rPr>
                <w:rFonts w:ascii="Century Gothic" w:hAnsi="Century Gothic"/>
                <w:b/>
                <w:spacing w:val="1"/>
                <w:w w:val="90"/>
                <w:sz w:val="20"/>
                <w:szCs w:val="20"/>
                <w:lang w:val="pt-BR"/>
              </w:rPr>
              <w:t xml:space="preserve"> (</w:t>
            </w:r>
            <w:r w:rsidRPr="000F0349">
              <w:rPr>
                <w:rFonts w:ascii="Century Gothic" w:hAnsi="Century Gothic"/>
                <w:b/>
                <w:sz w:val="20"/>
                <w:szCs w:val="20"/>
                <w:lang w:val="pt-BR"/>
              </w:rPr>
              <w:t>HORÁRIO DE BRAS</w:t>
            </w:r>
            <w:r w:rsidR="00C9566C" w:rsidRPr="000F0349">
              <w:rPr>
                <w:rFonts w:ascii="Century Gothic" w:hAnsi="Century Gothic"/>
                <w:b/>
                <w:sz w:val="20"/>
                <w:szCs w:val="20"/>
                <w:lang w:val="pt-BR"/>
              </w:rPr>
              <w:t>Í</w:t>
            </w:r>
            <w:r w:rsidRPr="000F0349">
              <w:rPr>
                <w:rFonts w:ascii="Century Gothic" w:hAnsi="Century Gothic"/>
                <w:b/>
                <w:sz w:val="20"/>
                <w:szCs w:val="20"/>
                <w:lang w:val="pt-BR"/>
              </w:rPr>
              <w:t>LIA)</w:t>
            </w:r>
          </w:p>
          <w:p w:rsidR="00E342BF" w:rsidRPr="000F0349" w:rsidRDefault="00E342BF" w:rsidP="00117C43">
            <w:pPr>
              <w:pStyle w:val="TableParagraph"/>
              <w:spacing w:before="120" w:after="0" w:line="276" w:lineRule="auto"/>
              <w:ind w:left="284" w:right="813"/>
              <w:jc w:val="left"/>
              <w:rPr>
                <w:rFonts w:ascii="Century Gothic" w:hAnsi="Century Gothic"/>
                <w:b/>
                <w:sz w:val="20"/>
                <w:szCs w:val="20"/>
                <w:lang w:val="pt-BR"/>
              </w:rPr>
            </w:pPr>
            <w:r w:rsidRPr="000F0349">
              <w:rPr>
                <w:rFonts w:ascii="Century Gothic" w:hAnsi="Century Gothic"/>
                <w:b/>
                <w:sz w:val="20"/>
                <w:szCs w:val="20"/>
                <w:lang w:val="pt-BR"/>
              </w:rPr>
              <w:t>SÍTIO:</w:t>
            </w:r>
            <w:r w:rsidRPr="000F0349">
              <w:rPr>
                <w:rFonts w:ascii="Century Gothic" w:hAnsi="Century Gothic"/>
                <w:b/>
                <w:w w:val="95"/>
                <w:sz w:val="20"/>
                <w:szCs w:val="20"/>
                <w:lang w:val="pt-BR"/>
              </w:rPr>
              <w:t xml:space="preserve"> </w:t>
            </w:r>
            <w:hyperlink r:id="rId9" w:history="1">
              <w:r w:rsidRPr="000F0349">
                <w:rPr>
                  <w:rStyle w:val="Hyperlink"/>
                  <w:rFonts w:ascii="Century Gothic" w:hAnsi="Century Gothic"/>
                  <w:sz w:val="20"/>
                  <w:szCs w:val="20"/>
                  <w:lang w:val="pt-BR"/>
                </w:rPr>
                <w:t>WWW.BLLCOMPRAS.ORG.BR</w:t>
              </w:r>
            </w:hyperlink>
          </w:p>
        </w:tc>
      </w:tr>
      <w:tr w:rsidR="00E342BF" w:rsidRPr="000F0349" w:rsidTr="004968B6">
        <w:trPr>
          <w:trHeight w:val="827"/>
        </w:trPr>
        <w:tc>
          <w:tcPr>
            <w:tcW w:w="1844"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hideMark/>
          </w:tcPr>
          <w:p w:rsidR="00E342BF" w:rsidRPr="000F0349" w:rsidRDefault="00E342BF" w:rsidP="000F0349">
            <w:pPr>
              <w:pStyle w:val="TableParagraph"/>
              <w:spacing w:before="0" w:after="0" w:line="360" w:lineRule="auto"/>
              <w:jc w:val="center"/>
              <w:rPr>
                <w:rFonts w:ascii="Century Gothic" w:hAnsi="Century Gothic"/>
                <w:b/>
                <w:sz w:val="20"/>
                <w:szCs w:val="20"/>
                <w:lang w:val="pt-BR"/>
              </w:rPr>
            </w:pPr>
            <w:r w:rsidRPr="000F0349">
              <w:rPr>
                <w:rFonts w:ascii="Century Gothic" w:hAnsi="Century Gothic"/>
                <w:b/>
                <w:sz w:val="20"/>
                <w:szCs w:val="20"/>
                <w:lang w:val="pt-BR"/>
              </w:rPr>
              <w:t>OBJETO:</w:t>
            </w:r>
          </w:p>
        </w:tc>
        <w:tc>
          <w:tcPr>
            <w:tcW w:w="7512" w:type="dxa"/>
            <w:gridSpan w:val="3"/>
            <w:tcBorders>
              <w:top w:val="single" w:sz="2" w:space="0" w:color="000000"/>
              <w:left w:val="single" w:sz="2" w:space="0" w:color="000000"/>
              <w:bottom w:val="single" w:sz="2" w:space="0" w:color="000000"/>
              <w:right w:val="single" w:sz="2" w:space="0" w:color="000000"/>
            </w:tcBorders>
            <w:vAlign w:val="center"/>
            <w:hideMark/>
          </w:tcPr>
          <w:p w:rsidR="00E342BF" w:rsidRPr="000F0349" w:rsidRDefault="000F0349" w:rsidP="000F0349">
            <w:pPr>
              <w:pStyle w:val="PargrafodaLista"/>
              <w:tabs>
                <w:tab w:val="left" w:pos="423"/>
                <w:tab w:val="left" w:pos="6660"/>
              </w:tabs>
              <w:spacing w:before="0" w:line="360" w:lineRule="auto"/>
              <w:ind w:left="0" w:right="4"/>
              <w:rPr>
                <w:rFonts w:cs="Times New Roman"/>
                <w:kern w:val="0"/>
                <w:sz w:val="20"/>
                <w:szCs w:val="20"/>
                <w:lang w:eastAsia="pt-BR"/>
              </w:rPr>
            </w:pPr>
            <w:r w:rsidRPr="000F0349">
              <w:rPr>
                <w:rFonts w:cs="Times New Roman"/>
                <w:bCs/>
                <w:sz w:val="20"/>
                <w:szCs w:val="20"/>
              </w:rPr>
              <w:t xml:space="preserve">Registro de preços para futura e eventual contratação de empresa especializada na prestação de serviços de locação de aparelhos de endoscopia, </w:t>
            </w:r>
            <w:proofErr w:type="spellStart"/>
            <w:r w:rsidRPr="000F0349">
              <w:rPr>
                <w:rFonts w:cs="Times New Roman"/>
                <w:bCs/>
                <w:sz w:val="20"/>
                <w:szCs w:val="20"/>
              </w:rPr>
              <w:t>colonoscopia</w:t>
            </w:r>
            <w:proofErr w:type="spellEnd"/>
            <w:r w:rsidRPr="000F0349">
              <w:rPr>
                <w:rFonts w:cs="Times New Roman"/>
                <w:bCs/>
                <w:sz w:val="20"/>
                <w:szCs w:val="20"/>
              </w:rPr>
              <w:t>, processadora de imagens e acessórios, com instalação e manutenção corretiva, preventiva e equipamento em comodato, para atender as necessidades da atenção secundária nas dependências do Centro de Especialidades em Saúde – CES da Secretaria Municipal de Saúde de Várzea Grande - MT.</w:t>
            </w:r>
          </w:p>
        </w:tc>
      </w:tr>
      <w:tr w:rsidR="008A5AD1" w:rsidRPr="000F0349" w:rsidTr="004968B6">
        <w:trPr>
          <w:trHeight w:val="353"/>
        </w:trPr>
        <w:tc>
          <w:tcPr>
            <w:tcW w:w="1844" w:type="dxa"/>
            <w:tcBorders>
              <w:top w:val="single" w:sz="2" w:space="0" w:color="000000"/>
              <w:left w:val="single" w:sz="2" w:space="0" w:color="000000"/>
              <w:bottom w:val="single" w:sz="4" w:space="0" w:color="auto"/>
              <w:right w:val="single" w:sz="2" w:space="0" w:color="000000"/>
            </w:tcBorders>
            <w:shd w:val="clear" w:color="auto" w:fill="DBE5F1" w:themeFill="accent1" w:themeFillTint="33"/>
            <w:vAlign w:val="center"/>
            <w:hideMark/>
          </w:tcPr>
          <w:p w:rsidR="008A5AD1" w:rsidRPr="000F0349" w:rsidRDefault="008A5AD1">
            <w:pPr>
              <w:pStyle w:val="TableParagraph"/>
              <w:spacing w:before="0" w:after="0"/>
              <w:ind w:left="142" w:right="52"/>
              <w:jc w:val="center"/>
              <w:rPr>
                <w:rFonts w:ascii="Century Gothic" w:hAnsi="Century Gothic"/>
                <w:b/>
                <w:sz w:val="20"/>
                <w:szCs w:val="20"/>
                <w:lang w:val="pt-BR"/>
              </w:rPr>
            </w:pPr>
            <w:r w:rsidRPr="000F0349">
              <w:rPr>
                <w:rFonts w:ascii="Century Gothic" w:hAnsi="Century Gothic"/>
                <w:b/>
                <w:sz w:val="20"/>
                <w:szCs w:val="20"/>
                <w:lang w:val="pt-BR"/>
              </w:rPr>
              <w:t>VALOR ESTIMADO</w:t>
            </w:r>
          </w:p>
        </w:tc>
        <w:tc>
          <w:tcPr>
            <w:tcW w:w="7512" w:type="dxa"/>
            <w:gridSpan w:val="3"/>
            <w:tcBorders>
              <w:top w:val="single" w:sz="2" w:space="0" w:color="000000"/>
              <w:left w:val="single" w:sz="2" w:space="0" w:color="000000"/>
              <w:bottom w:val="single" w:sz="4" w:space="0" w:color="auto"/>
              <w:right w:val="single" w:sz="2" w:space="0" w:color="000000"/>
            </w:tcBorders>
            <w:vAlign w:val="center"/>
            <w:hideMark/>
          </w:tcPr>
          <w:p w:rsidR="008A5AD1" w:rsidRPr="000F0349" w:rsidRDefault="000F0349" w:rsidP="002523D9">
            <w:pPr>
              <w:spacing w:before="0" w:after="0" w:line="276" w:lineRule="auto"/>
              <w:ind w:right="145"/>
              <w:rPr>
                <w:sz w:val="20"/>
                <w:szCs w:val="20"/>
              </w:rPr>
            </w:pPr>
            <w:r w:rsidRPr="000F0349">
              <w:rPr>
                <w:rFonts w:cs="Times New Roman"/>
                <w:bCs/>
                <w:sz w:val="20"/>
                <w:szCs w:val="20"/>
              </w:rPr>
              <w:t>R$ 189.827,9604 (</w:t>
            </w:r>
            <w:r>
              <w:rPr>
                <w:rFonts w:cs="Times New Roman"/>
                <w:bCs/>
                <w:sz w:val="20"/>
                <w:szCs w:val="20"/>
              </w:rPr>
              <w:t>cento e oitenta e nove mil</w:t>
            </w:r>
            <w:r w:rsidRPr="000F0349">
              <w:rPr>
                <w:rFonts w:cs="Times New Roman"/>
                <w:bCs/>
                <w:sz w:val="20"/>
                <w:szCs w:val="20"/>
              </w:rPr>
              <w:t xml:space="preserve"> oitocentos e vinte e sete reais e noventa e seis centavos)</w:t>
            </w:r>
          </w:p>
        </w:tc>
      </w:tr>
      <w:tr w:rsidR="008A5AD1" w:rsidRPr="000F0349" w:rsidTr="004968B6">
        <w:trPr>
          <w:trHeight w:val="354"/>
        </w:trPr>
        <w:tc>
          <w:tcPr>
            <w:tcW w:w="1844"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hideMark/>
          </w:tcPr>
          <w:p w:rsidR="008A5AD1" w:rsidRPr="000F0349" w:rsidRDefault="00884745" w:rsidP="00117C43">
            <w:pPr>
              <w:pStyle w:val="TableParagraph"/>
              <w:spacing w:before="120" w:after="0" w:line="276" w:lineRule="auto"/>
              <w:ind w:left="142" w:right="52"/>
              <w:jc w:val="center"/>
              <w:rPr>
                <w:rFonts w:ascii="Century Gothic" w:hAnsi="Century Gothic"/>
                <w:b/>
                <w:sz w:val="20"/>
                <w:szCs w:val="20"/>
                <w:lang w:val="pt-BR"/>
              </w:rPr>
            </w:pPr>
            <w:r w:rsidRPr="000F0349">
              <w:rPr>
                <w:rFonts w:ascii="Century Gothic" w:hAnsi="Century Gothic"/>
                <w:b/>
                <w:sz w:val="20"/>
                <w:szCs w:val="20"/>
                <w:lang w:val="pt-BR"/>
              </w:rPr>
              <w:t>ITENS</w:t>
            </w:r>
            <w:r w:rsidR="008A5AD1" w:rsidRPr="000F0349">
              <w:rPr>
                <w:rFonts w:ascii="Century Gothic" w:hAnsi="Century Gothic"/>
                <w:b/>
                <w:sz w:val="20"/>
                <w:szCs w:val="20"/>
                <w:lang w:val="pt-BR"/>
              </w:rPr>
              <w:t xml:space="preserve"> EXCLUSIVOS ME/EPP?</w:t>
            </w:r>
          </w:p>
        </w:tc>
        <w:tc>
          <w:tcPr>
            <w:tcW w:w="3444"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hideMark/>
          </w:tcPr>
          <w:p w:rsidR="008A5AD1" w:rsidRPr="000F0349" w:rsidRDefault="008A5AD1" w:rsidP="00117C43">
            <w:pPr>
              <w:pStyle w:val="TableParagraph"/>
              <w:spacing w:before="120" w:after="0" w:line="276" w:lineRule="auto"/>
              <w:jc w:val="center"/>
              <w:rPr>
                <w:rFonts w:ascii="Century Gothic" w:hAnsi="Century Gothic"/>
                <w:b/>
                <w:sz w:val="20"/>
                <w:szCs w:val="20"/>
                <w:lang w:val="pt-BR"/>
              </w:rPr>
            </w:pPr>
            <w:r w:rsidRPr="000F0349">
              <w:rPr>
                <w:rFonts w:ascii="Century Gothic" w:hAnsi="Century Gothic"/>
                <w:b/>
                <w:sz w:val="20"/>
                <w:szCs w:val="20"/>
                <w:lang w:val="pt-BR"/>
              </w:rPr>
              <w:t>RESERV. COTA ME/EPP?</w:t>
            </w:r>
          </w:p>
        </w:tc>
        <w:tc>
          <w:tcPr>
            <w:tcW w:w="216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hideMark/>
          </w:tcPr>
          <w:p w:rsidR="008A5AD1" w:rsidRPr="000F0349" w:rsidRDefault="00684E31" w:rsidP="00117C43">
            <w:pPr>
              <w:pStyle w:val="TableParagraph"/>
              <w:spacing w:before="120" w:after="0" w:line="276" w:lineRule="auto"/>
              <w:jc w:val="center"/>
              <w:rPr>
                <w:rFonts w:ascii="Century Gothic" w:hAnsi="Century Gothic"/>
                <w:b/>
                <w:sz w:val="20"/>
                <w:szCs w:val="20"/>
                <w:lang w:val="pt-BR"/>
              </w:rPr>
            </w:pPr>
            <w:proofErr w:type="gramStart"/>
            <w:r w:rsidRPr="000F0349">
              <w:rPr>
                <w:rFonts w:ascii="Century Gothic" w:hAnsi="Century Gothic"/>
                <w:b/>
                <w:sz w:val="20"/>
                <w:szCs w:val="20"/>
                <w:lang w:val="pt-BR"/>
              </w:rPr>
              <w:t>ITENS</w:t>
            </w:r>
            <w:r w:rsidR="008A5AD1" w:rsidRPr="000F0349">
              <w:rPr>
                <w:rFonts w:ascii="Century Gothic" w:hAnsi="Century Gothic"/>
                <w:b/>
                <w:sz w:val="20"/>
                <w:szCs w:val="20"/>
                <w:lang w:val="pt-BR"/>
              </w:rPr>
              <w:t xml:space="preserve"> AMPLA</w:t>
            </w:r>
            <w:proofErr w:type="gramEnd"/>
            <w:r w:rsidR="008A5AD1" w:rsidRPr="000F0349">
              <w:rPr>
                <w:rFonts w:ascii="Century Gothic" w:hAnsi="Century Gothic"/>
                <w:b/>
                <w:sz w:val="20"/>
                <w:szCs w:val="20"/>
                <w:lang w:val="pt-BR"/>
              </w:rPr>
              <w:t xml:space="preserve"> CONCORRENCIA?</w:t>
            </w:r>
          </w:p>
        </w:tc>
        <w:tc>
          <w:tcPr>
            <w:tcW w:w="190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hideMark/>
          </w:tcPr>
          <w:p w:rsidR="008A5AD1" w:rsidRPr="000F0349" w:rsidRDefault="008A5AD1" w:rsidP="00117C43">
            <w:pPr>
              <w:pStyle w:val="TableParagraph"/>
              <w:spacing w:before="120" w:after="0" w:line="276" w:lineRule="auto"/>
              <w:jc w:val="center"/>
              <w:rPr>
                <w:rFonts w:ascii="Century Gothic" w:hAnsi="Century Gothic"/>
                <w:b/>
                <w:sz w:val="20"/>
                <w:szCs w:val="20"/>
                <w:lang w:val="pt-BR"/>
              </w:rPr>
            </w:pPr>
            <w:r w:rsidRPr="000F0349">
              <w:rPr>
                <w:rFonts w:ascii="Century Gothic" w:hAnsi="Century Gothic"/>
                <w:b/>
                <w:sz w:val="20"/>
                <w:szCs w:val="20"/>
                <w:lang w:val="pt-BR"/>
              </w:rPr>
              <w:t>EXIGE AMOSTRA?</w:t>
            </w:r>
          </w:p>
        </w:tc>
      </w:tr>
      <w:tr w:rsidR="008A5AD1" w:rsidRPr="000F0349" w:rsidTr="004968B6">
        <w:trPr>
          <w:trHeight w:val="365"/>
        </w:trPr>
        <w:tc>
          <w:tcPr>
            <w:tcW w:w="1844" w:type="dxa"/>
            <w:tcBorders>
              <w:top w:val="single" w:sz="2" w:space="0" w:color="000000"/>
              <w:left w:val="single" w:sz="2" w:space="0" w:color="000000"/>
              <w:bottom w:val="single" w:sz="2" w:space="0" w:color="000000"/>
              <w:right w:val="single" w:sz="2" w:space="0" w:color="000000"/>
            </w:tcBorders>
            <w:hideMark/>
          </w:tcPr>
          <w:p w:rsidR="008A5AD1" w:rsidRPr="000F0349" w:rsidRDefault="00811648">
            <w:pPr>
              <w:pStyle w:val="TableParagraph"/>
              <w:spacing w:before="120" w:after="0" w:line="360" w:lineRule="auto"/>
              <w:ind w:left="142" w:right="105"/>
              <w:jc w:val="center"/>
              <w:rPr>
                <w:rFonts w:ascii="Century Gothic" w:hAnsi="Century Gothic"/>
                <w:sz w:val="20"/>
                <w:szCs w:val="20"/>
                <w:lang w:val="pt-BR"/>
              </w:rPr>
            </w:pPr>
            <w:r>
              <w:rPr>
                <w:rFonts w:ascii="Century Gothic" w:hAnsi="Century Gothic"/>
                <w:sz w:val="20"/>
                <w:szCs w:val="20"/>
                <w:lang w:val="pt-BR"/>
              </w:rPr>
              <w:t xml:space="preserve">Não </w:t>
            </w:r>
          </w:p>
        </w:tc>
        <w:tc>
          <w:tcPr>
            <w:tcW w:w="3444" w:type="dxa"/>
            <w:tcBorders>
              <w:top w:val="single" w:sz="2" w:space="0" w:color="000000"/>
              <w:left w:val="single" w:sz="2" w:space="0" w:color="000000"/>
              <w:bottom w:val="single" w:sz="2" w:space="0" w:color="000000"/>
              <w:right w:val="single" w:sz="2" w:space="0" w:color="000000"/>
            </w:tcBorders>
            <w:hideMark/>
          </w:tcPr>
          <w:p w:rsidR="008A5AD1" w:rsidRPr="000F0349" w:rsidRDefault="008A5AD1">
            <w:pPr>
              <w:pStyle w:val="TableParagraph"/>
              <w:spacing w:before="120" w:after="0" w:line="360" w:lineRule="auto"/>
              <w:ind w:left="142" w:right="105"/>
              <w:jc w:val="center"/>
              <w:rPr>
                <w:rFonts w:ascii="Century Gothic" w:hAnsi="Century Gothic"/>
                <w:sz w:val="20"/>
                <w:szCs w:val="20"/>
                <w:lang w:val="pt-BR"/>
              </w:rPr>
            </w:pPr>
            <w:r w:rsidRPr="000F0349">
              <w:rPr>
                <w:rFonts w:ascii="Century Gothic" w:hAnsi="Century Gothic"/>
                <w:sz w:val="20"/>
                <w:szCs w:val="20"/>
                <w:lang w:val="pt-BR"/>
              </w:rPr>
              <w:t>Não</w:t>
            </w:r>
          </w:p>
        </w:tc>
        <w:tc>
          <w:tcPr>
            <w:tcW w:w="2161" w:type="dxa"/>
            <w:tcBorders>
              <w:top w:val="single" w:sz="2" w:space="0" w:color="000000"/>
              <w:left w:val="single" w:sz="2" w:space="0" w:color="000000"/>
              <w:bottom w:val="single" w:sz="2" w:space="0" w:color="000000"/>
              <w:right w:val="single" w:sz="2" w:space="0" w:color="000000"/>
            </w:tcBorders>
            <w:hideMark/>
          </w:tcPr>
          <w:p w:rsidR="008A5AD1" w:rsidRPr="000F0349" w:rsidRDefault="008A5AD1">
            <w:pPr>
              <w:pStyle w:val="TableParagraph"/>
              <w:spacing w:before="120" w:after="0" w:line="360" w:lineRule="auto"/>
              <w:ind w:left="142" w:right="105"/>
              <w:jc w:val="center"/>
              <w:rPr>
                <w:rFonts w:ascii="Century Gothic" w:hAnsi="Century Gothic"/>
                <w:sz w:val="20"/>
                <w:szCs w:val="20"/>
                <w:lang w:val="pt-BR"/>
              </w:rPr>
            </w:pPr>
            <w:r w:rsidRPr="000F0349">
              <w:rPr>
                <w:rFonts w:ascii="Century Gothic" w:hAnsi="Century Gothic"/>
                <w:sz w:val="20"/>
                <w:szCs w:val="20"/>
                <w:lang w:val="pt-BR"/>
              </w:rPr>
              <w:t>Sim</w:t>
            </w:r>
          </w:p>
        </w:tc>
        <w:tc>
          <w:tcPr>
            <w:tcW w:w="1907" w:type="dxa"/>
            <w:tcBorders>
              <w:top w:val="single" w:sz="2" w:space="0" w:color="000000"/>
              <w:left w:val="single" w:sz="2" w:space="0" w:color="000000"/>
              <w:bottom w:val="single" w:sz="2" w:space="0" w:color="000000"/>
              <w:right w:val="single" w:sz="2" w:space="0" w:color="000000"/>
            </w:tcBorders>
            <w:hideMark/>
          </w:tcPr>
          <w:p w:rsidR="008A5AD1" w:rsidRPr="000F0349" w:rsidRDefault="008A5AD1">
            <w:pPr>
              <w:pStyle w:val="TableParagraph"/>
              <w:spacing w:before="120" w:after="0" w:line="360" w:lineRule="auto"/>
              <w:ind w:left="142" w:right="105"/>
              <w:jc w:val="center"/>
              <w:rPr>
                <w:rFonts w:ascii="Century Gothic" w:hAnsi="Century Gothic"/>
                <w:sz w:val="20"/>
                <w:szCs w:val="20"/>
                <w:lang w:val="pt-BR"/>
              </w:rPr>
            </w:pPr>
            <w:r w:rsidRPr="000F0349">
              <w:rPr>
                <w:rFonts w:ascii="Century Gothic" w:hAnsi="Century Gothic"/>
                <w:sz w:val="20"/>
                <w:szCs w:val="20"/>
                <w:lang w:val="pt-BR"/>
              </w:rPr>
              <w:t>Não</w:t>
            </w:r>
          </w:p>
        </w:tc>
      </w:tr>
      <w:tr w:rsidR="008A5AD1" w:rsidRPr="000F0349" w:rsidTr="004968B6">
        <w:trPr>
          <w:trHeight w:val="613"/>
        </w:trPr>
        <w:tc>
          <w:tcPr>
            <w:tcW w:w="18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A5AD1" w:rsidRPr="000F0349" w:rsidRDefault="008A5AD1" w:rsidP="00117C43">
            <w:pPr>
              <w:pStyle w:val="TableParagraph"/>
              <w:spacing w:before="120" w:after="0" w:line="276" w:lineRule="auto"/>
              <w:ind w:left="142" w:right="52"/>
              <w:jc w:val="center"/>
              <w:rPr>
                <w:rFonts w:ascii="Century Gothic" w:hAnsi="Century Gothic"/>
                <w:b/>
                <w:sz w:val="20"/>
                <w:szCs w:val="20"/>
                <w:lang w:val="pt-BR"/>
              </w:rPr>
            </w:pPr>
            <w:r w:rsidRPr="000F0349">
              <w:rPr>
                <w:rFonts w:ascii="Century Gothic" w:hAnsi="Century Gothic"/>
                <w:b/>
                <w:sz w:val="20"/>
                <w:szCs w:val="20"/>
                <w:lang w:val="pt-BR"/>
              </w:rPr>
              <w:t>FORMA DE ADJUDICAÇÃO</w:t>
            </w:r>
          </w:p>
        </w:tc>
        <w:tc>
          <w:tcPr>
            <w:tcW w:w="56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A5AD1" w:rsidRPr="000F0349" w:rsidRDefault="008A5AD1" w:rsidP="00117C43">
            <w:pPr>
              <w:pStyle w:val="TableParagraph"/>
              <w:spacing w:before="120" w:after="0" w:line="276" w:lineRule="auto"/>
              <w:ind w:left="142" w:right="52"/>
              <w:jc w:val="center"/>
              <w:rPr>
                <w:rFonts w:ascii="Century Gothic" w:hAnsi="Century Gothic"/>
                <w:b/>
                <w:sz w:val="20"/>
                <w:szCs w:val="20"/>
                <w:lang w:val="pt-BR"/>
              </w:rPr>
            </w:pPr>
            <w:r w:rsidRPr="000F0349">
              <w:rPr>
                <w:rFonts w:ascii="Century Gothic" w:hAnsi="Century Gothic"/>
                <w:b/>
                <w:sz w:val="20"/>
                <w:szCs w:val="20"/>
                <w:lang w:val="pt-BR"/>
              </w:rPr>
              <w:t>MODO DE DISPUTA</w:t>
            </w:r>
          </w:p>
        </w:tc>
        <w:tc>
          <w:tcPr>
            <w:tcW w:w="190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A5AD1" w:rsidRPr="000F0349" w:rsidRDefault="008A5AD1" w:rsidP="00117C43">
            <w:pPr>
              <w:pStyle w:val="TableParagraph"/>
              <w:spacing w:before="120" w:after="0" w:line="276" w:lineRule="auto"/>
              <w:ind w:left="142" w:right="52"/>
              <w:jc w:val="center"/>
              <w:rPr>
                <w:rFonts w:ascii="Century Gothic" w:hAnsi="Century Gothic"/>
                <w:b/>
                <w:sz w:val="20"/>
                <w:szCs w:val="20"/>
                <w:lang w:val="pt-BR"/>
              </w:rPr>
            </w:pPr>
            <w:r w:rsidRPr="000F0349">
              <w:rPr>
                <w:rFonts w:ascii="Century Gothic" w:hAnsi="Century Gothic"/>
                <w:b/>
                <w:sz w:val="20"/>
                <w:szCs w:val="20"/>
                <w:lang w:val="pt-BR"/>
              </w:rPr>
              <w:t>REGISTRO DE PREÇOS?</w:t>
            </w:r>
          </w:p>
        </w:tc>
      </w:tr>
      <w:tr w:rsidR="008A5AD1" w:rsidRPr="000F0349" w:rsidTr="004968B6">
        <w:trPr>
          <w:trHeight w:val="355"/>
        </w:trPr>
        <w:tc>
          <w:tcPr>
            <w:tcW w:w="1844" w:type="dxa"/>
            <w:tcBorders>
              <w:top w:val="single" w:sz="4" w:space="0" w:color="auto"/>
              <w:left w:val="single" w:sz="4" w:space="0" w:color="auto"/>
              <w:bottom w:val="single" w:sz="4" w:space="0" w:color="auto"/>
              <w:right w:val="single" w:sz="4" w:space="0" w:color="auto"/>
            </w:tcBorders>
            <w:vAlign w:val="center"/>
            <w:hideMark/>
          </w:tcPr>
          <w:p w:rsidR="008A5AD1" w:rsidRPr="000F0349" w:rsidRDefault="008A5AD1" w:rsidP="00117C43">
            <w:pPr>
              <w:pStyle w:val="TableParagraph"/>
              <w:spacing w:before="120" w:after="0" w:line="276" w:lineRule="auto"/>
              <w:ind w:left="142" w:right="105"/>
              <w:jc w:val="center"/>
              <w:rPr>
                <w:rFonts w:ascii="Century Gothic" w:hAnsi="Century Gothic"/>
                <w:b/>
                <w:w w:val="90"/>
                <w:sz w:val="20"/>
                <w:szCs w:val="20"/>
                <w:lang w:val="pt-BR"/>
              </w:rPr>
            </w:pPr>
            <w:r w:rsidRPr="000F0349">
              <w:rPr>
                <w:rFonts w:ascii="Century Gothic" w:hAnsi="Century Gothic"/>
                <w:sz w:val="20"/>
                <w:szCs w:val="20"/>
                <w:lang w:val="pt-BR"/>
              </w:rPr>
              <w:t xml:space="preserve">Menor Preço por </w:t>
            </w:r>
            <w:r w:rsidR="00817D5D" w:rsidRPr="000F0349">
              <w:rPr>
                <w:rFonts w:ascii="Century Gothic" w:hAnsi="Century Gothic"/>
                <w:sz w:val="20"/>
                <w:szCs w:val="20"/>
                <w:lang w:val="pt-BR"/>
              </w:rPr>
              <w:t>Lote</w:t>
            </w:r>
          </w:p>
        </w:tc>
        <w:tc>
          <w:tcPr>
            <w:tcW w:w="5605" w:type="dxa"/>
            <w:gridSpan w:val="2"/>
            <w:tcBorders>
              <w:top w:val="single" w:sz="4" w:space="0" w:color="auto"/>
              <w:left w:val="single" w:sz="4" w:space="0" w:color="auto"/>
              <w:bottom w:val="single" w:sz="4" w:space="0" w:color="auto"/>
              <w:right w:val="single" w:sz="4" w:space="0" w:color="auto"/>
            </w:tcBorders>
            <w:vAlign w:val="center"/>
            <w:hideMark/>
          </w:tcPr>
          <w:p w:rsidR="008A5AD1" w:rsidRPr="000F0349" w:rsidRDefault="008A5AD1">
            <w:pPr>
              <w:pStyle w:val="TableParagraph"/>
              <w:spacing w:before="120" w:after="0" w:line="360" w:lineRule="auto"/>
              <w:ind w:left="567"/>
              <w:jc w:val="center"/>
              <w:rPr>
                <w:rFonts w:ascii="Century Gothic" w:hAnsi="Century Gothic"/>
                <w:b/>
                <w:w w:val="90"/>
                <w:sz w:val="20"/>
                <w:szCs w:val="20"/>
                <w:lang w:val="pt-BR"/>
              </w:rPr>
            </w:pPr>
            <w:r w:rsidRPr="000F0349">
              <w:rPr>
                <w:rFonts w:ascii="Century Gothic" w:hAnsi="Century Gothic"/>
                <w:sz w:val="20"/>
                <w:szCs w:val="20"/>
                <w:lang w:val="pt-BR"/>
              </w:rPr>
              <w:t>Aberto</w:t>
            </w:r>
          </w:p>
        </w:tc>
        <w:tc>
          <w:tcPr>
            <w:tcW w:w="1907" w:type="dxa"/>
            <w:tcBorders>
              <w:top w:val="single" w:sz="4" w:space="0" w:color="auto"/>
              <w:left w:val="single" w:sz="4" w:space="0" w:color="auto"/>
              <w:bottom w:val="single" w:sz="4" w:space="0" w:color="auto"/>
              <w:right w:val="single" w:sz="4" w:space="0" w:color="auto"/>
            </w:tcBorders>
            <w:vAlign w:val="center"/>
            <w:hideMark/>
          </w:tcPr>
          <w:p w:rsidR="008A5AD1" w:rsidRPr="000F0349" w:rsidRDefault="008A5AD1">
            <w:pPr>
              <w:pStyle w:val="TableParagraph"/>
              <w:spacing w:before="120" w:after="0" w:line="360" w:lineRule="auto"/>
              <w:ind w:left="63"/>
              <w:jc w:val="center"/>
              <w:rPr>
                <w:rFonts w:ascii="Century Gothic" w:hAnsi="Century Gothic"/>
                <w:b/>
                <w:w w:val="90"/>
                <w:sz w:val="20"/>
                <w:szCs w:val="20"/>
                <w:lang w:val="pt-BR"/>
              </w:rPr>
            </w:pPr>
            <w:r w:rsidRPr="000F0349">
              <w:rPr>
                <w:rFonts w:ascii="Century Gothic" w:hAnsi="Century Gothic"/>
                <w:sz w:val="20"/>
                <w:szCs w:val="20"/>
                <w:lang w:val="pt-BR"/>
              </w:rPr>
              <w:t>Sim</w:t>
            </w:r>
          </w:p>
        </w:tc>
      </w:tr>
      <w:tr w:rsidR="008A5AD1" w:rsidRPr="000F0349" w:rsidTr="004968B6">
        <w:trPr>
          <w:trHeight w:val="355"/>
        </w:trPr>
        <w:tc>
          <w:tcPr>
            <w:tcW w:w="1844"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hideMark/>
          </w:tcPr>
          <w:p w:rsidR="008A5AD1" w:rsidRPr="000F0349" w:rsidRDefault="008A5AD1" w:rsidP="00117C43">
            <w:pPr>
              <w:pStyle w:val="TableParagraph"/>
              <w:spacing w:before="120" w:after="0" w:line="276" w:lineRule="auto"/>
              <w:ind w:left="142" w:right="52"/>
              <w:jc w:val="left"/>
              <w:rPr>
                <w:rFonts w:ascii="Century Gothic" w:hAnsi="Century Gothic"/>
                <w:b/>
                <w:sz w:val="20"/>
                <w:szCs w:val="20"/>
                <w:lang w:val="pt-BR"/>
              </w:rPr>
            </w:pPr>
            <w:r w:rsidRPr="000F0349">
              <w:rPr>
                <w:rFonts w:ascii="Century Gothic" w:hAnsi="Century Gothic"/>
                <w:b/>
                <w:sz w:val="20"/>
                <w:szCs w:val="20"/>
                <w:lang w:val="pt-BR"/>
              </w:rPr>
              <w:t>ÓRGÃO GERENCIADOR</w:t>
            </w:r>
          </w:p>
        </w:tc>
        <w:tc>
          <w:tcPr>
            <w:tcW w:w="7512" w:type="dxa"/>
            <w:gridSpan w:val="3"/>
            <w:tcBorders>
              <w:top w:val="single" w:sz="2" w:space="0" w:color="000000"/>
              <w:left w:val="single" w:sz="2" w:space="0" w:color="000000"/>
              <w:bottom w:val="single" w:sz="2" w:space="0" w:color="000000"/>
              <w:right w:val="single" w:sz="2" w:space="0" w:color="000000"/>
            </w:tcBorders>
            <w:hideMark/>
          </w:tcPr>
          <w:p w:rsidR="008A5AD1" w:rsidRPr="000F0349" w:rsidRDefault="008A5AD1" w:rsidP="00117C43">
            <w:pPr>
              <w:pStyle w:val="TableParagraph"/>
              <w:spacing w:before="120" w:after="0" w:line="276" w:lineRule="auto"/>
              <w:ind w:left="269" w:right="52" w:hanging="142"/>
              <w:rPr>
                <w:rFonts w:ascii="Century Gothic" w:hAnsi="Century Gothic"/>
                <w:sz w:val="20"/>
                <w:szCs w:val="20"/>
                <w:lang w:val="pt-BR"/>
              </w:rPr>
            </w:pPr>
            <w:r w:rsidRPr="000F0349">
              <w:rPr>
                <w:rFonts w:ascii="Century Gothic" w:hAnsi="Century Gothic" w:cs="Verdana"/>
                <w:sz w:val="20"/>
                <w:szCs w:val="20"/>
                <w:lang w:val="pt-BR"/>
              </w:rPr>
              <w:t>Secretaria Municipal de Saúde</w:t>
            </w:r>
          </w:p>
        </w:tc>
      </w:tr>
      <w:tr w:rsidR="008A5AD1" w:rsidRPr="000F0349" w:rsidTr="004968B6">
        <w:trPr>
          <w:trHeight w:val="354"/>
        </w:trPr>
        <w:tc>
          <w:tcPr>
            <w:tcW w:w="9356" w:type="dxa"/>
            <w:gridSpan w:val="4"/>
            <w:tcBorders>
              <w:top w:val="single" w:sz="2" w:space="0" w:color="000000"/>
              <w:left w:val="single" w:sz="2" w:space="0" w:color="000000"/>
              <w:bottom w:val="single" w:sz="2" w:space="0" w:color="000000"/>
              <w:right w:val="single" w:sz="2" w:space="0" w:color="000000"/>
            </w:tcBorders>
            <w:shd w:val="clear" w:color="auto" w:fill="DBE5F1" w:themeFill="accent1" w:themeFillTint="33"/>
            <w:hideMark/>
          </w:tcPr>
          <w:p w:rsidR="008A5AD1" w:rsidRPr="000F0349" w:rsidRDefault="008A5AD1">
            <w:pPr>
              <w:pStyle w:val="TableParagraph"/>
              <w:spacing w:before="120" w:after="0" w:line="360" w:lineRule="auto"/>
              <w:ind w:left="142" w:right="52"/>
              <w:jc w:val="left"/>
              <w:rPr>
                <w:rFonts w:ascii="Century Gothic" w:hAnsi="Century Gothic"/>
                <w:b/>
                <w:sz w:val="20"/>
                <w:szCs w:val="20"/>
                <w:lang w:val="pt-BR"/>
              </w:rPr>
            </w:pPr>
            <w:r w:rsidRPr="000F0349">
              <w:rPr>
                <w:rFonts w:ascii="Century Gothic" w:hAnsi="Century Gothic"/>
                <w:b/>
                <w:sz w:val="20"/>
                <w:szCs w:val="20"/>
                <w:lang w:val="pt-BR"/>
              </w:rPr>
              <w:t>PRAZO PARA ENVIO DA PROPOSTA</w:t>
            </w:r>
          </w:p>
        </w:tc>
      </w:tr>
      <w:tr w:rsidR="008A5AD1" w:rsidRPr="000F0349" w:rsidTr="004968B6">
        <w:trPr>
          <w:trHeight w:val="300"/>
        </w:trPr>
        <w:tc>
          <w:tcPr>
            <w:tcW w:w="9356" w:type="dxa"/>
            <w:gridSpan w:val="4"/>
            <w:tcBorders>
              <w:top w:val="single" w:sz="2" w:space="0" w:color="000000"/>
              <w:left w:val="single" w:sz="2" w:space="0" w:color="000000"/>
              <w:bottom w:val="single" w:sz="2" w:space="0" w:color="000000"/>
              <w:right w:val="single" w:sz="2" w:space="0" w:color="000000"/>
            </w:tcBorders>
            <w:hideMark/>
          </w:tcPr>
          <w:p w:rsidR="008A5AD1" w:rsidRPr="000F0349" w:rsidRDefault="008A5AD1" w:rsidP="0019056F">
            <w:pPr>
              <w:pStyle w:val="TableParagraph"/>
              <w:spacing w:before="120" w:after="0" w:line="360" w:lineRule="auto"/>
              <w:ind w:left="142" w:right="105"/>
              <w:rPr>
                <w:rFonts w:ascii="Century Gothic" w:hAnsi="Century Gothic"/>
                <w:sz w:val="20"/>
                <w:szCs w:val="20"/>
                <w:lang w:val="pt-BR"/>
              </w:rPr>
            </w:pPr>
            <w:r w:rsidRPr="000F0349">
              <w:rPr>
                <w:rFonts w:ascii="Century Gothic" w:hAnsi="Century Gothic"/>
                <w:sz w:val="20"/>
                <w:szCs w:val="20"/>
                <w:lang w:val="pt-BR"/>
              </w:rPr>
              <w:t xml:space="preserve">Até o dia </w:t>
            </w:r>
            <w:r w:rsidR="0019056F">
              <w:rPr>
                <w:rFonts w:ascii="Century Gothic" w:hAnsi="Century Gothic"/>
                <w:sz w:val="20"/>
                <w:szCs w:val="20"/>
                <w:lang w:val="pt-BR"/>
              </w:rPr>
              <w:t>20</w:t>
            </w:r>
            <w:r w:rsidRPr="00D904DC">
              <w:rPr>
                <w:rFonts w:ascii="Century Gothic" w:hAnsi="Century Gothic"/>
                <w:sz w:val="20"/>
                <w:szCs w:val="20"/>
                <w:lang w:val="pt-BR"/>
              </w:rPr>
              <w:t>/</w:t>
            </w:r>
            <w:r w:rsidR="0019056F">
              <w:rPr>
                <w:rFonts w:ascii="Century Gothic" w:hAnsi="Century Gothic"/>
                <w:sz w:val="20"/>
                <w:szCs w:val="20"/>
                <w:lang w:val="pt-BR"/>
              </w:rPr>
              <w:t>3</w:t>
            </w:r>
            <w:r w:rsidRPr="00D904DC">
              <w:rPr>
                <w:rFonts w:ascii="Century Gothic" w:hAnsi="Century Gothic"/>
                <w:sz w:val="20"/>
                <w:szCs w:val="20"/>
                <w:lang w:val="pt-BR"/>
              </w:rPr>
              <w:t>/202</w:t>
            </w:r>
            <w:r w:rsidR="00D904DC" w:rsidRPr="00D904DC">
              <w:rPr>
                <w:rFonts w:ascii="Century Gothic" w:hAnsi="Century Gothic"/>
                <w:sz w:val="20"/>
                <w:szCs w:val="20"/>
                <w:lang w:val="pt-BR"/>
              </w:rPr>
              <w:t>6</w:t>
            </w:r>
            <w:r w:rsidRPr="00D904DC">
              <w:rPr>
                <w:rFonts w:ascii="Century Gothic" w:hAnsi="Century Gothic"/>
                <w:sz w:val="20"/>
                <w:szCs w:val="20"/>
                <w:lang w:val="pt-BR"/>
              </w:rPr>
              <w:t xml:space="preserve"> </w:t>
            </w:r>
            <w:r w:rsidR="00D904DC" w:rsidRPr="00D904DC">
              <w:rPr>
                <w:rFonts w:ascii="Century Gothic" w:hAnsi="Century Gothic"/>
                <w:sz w:val="20"/>
                <w:szCs w:val="20"/>
                <w:lang w:val="pt-BR"/>
              </w:rPr>
              <w:t>–</w:t>
            </w:r>
            <w:r w:rsidRPr="00D904DC">
              <w:rPr>
                <w:rFonts w:ascii="Century Gothic" w:hAnsi="Century Gothic"/>
                <w:sz w:val="20"/>
                <w:szCs w:val="20"/>
                <w:lang w:val="pt-BR"/>
              </w:rPr>
              <w:t xml:space="preserve"> </w:t>
            </w:r>
            <w:r w:rsidR="00D904DC" w:rsidRPr="00D904DC">
              <w:rPr>
                <w:rFonts w:ascii="Century Gothic" w:hAnsi="Century Gothic"/>
                <w:sz w:val="20"/>
                <w:szCs w:val="20"/>
                <w:lang w:val="pt-BR"/>
              </w:rPr>
              <w:t>10h 00min</w:t>
            </w:r>
            <w:r w:rsidRPr="000F0349">
              <w:rPr>
                <w:rFonts w:ascii="Century Gothic" w:hAnsi="Century Gothic"/>
                <w:sz w:val="20"/>
                <w:szCs w:val="20"/>
                <w:lang w:val="pt-BR"/>
              </w:rPr>
              <w:t>(Horário de Brasília)</w:t>
            </w:r>
          </w:p>
        </w:tc>
      </w:tr>
      <w:tr w:rsidR="008A5AD1" w:rsidRPr="000F0349" w:rsidTr="004968B6">
        <w:trPr>
          <w:trHeight w:val="353"/>
        </w:trPr>
        <w:tc>
          <w:tcPr>
            <w:tcW w:w="9356" w:type="dxa"/>
            <w:gridSpan w:val="4"/>
            <w:tcBorders>
              <w:top w:val="single" w:sz="2" w:space="0" w:color="000000"/>
              <w:left w:val="single" w:sz="2" w:space="0" w:color="000000"/>
              <w:bottom w:val="single" w:sz="2" w:space="0" w:color="000000"/>
              <w:right w:val="single" w:sz="2" w:space="0" w:color="000000"/>
            </w:tcBorders>
            <w:shd w:val="clear" w:color="auto" w:fill="DBE5F1" w:themeFill="accent1" w:themeFillTint="33"/>
            <w:hideMark/>
          </w:tcPr>
          <w:p w:rsidR="008A5AD1" w:rsidRPr="000F0349" w:rsidRDefault="008A5AD1">
            <w:pPr>
              <w:pStyle w:val="TableParagraph"/>
              <w:spacing w:before="120" w:after="0" w:line="360" w:lineRule="auto"/>
              <w:ind w:left="142" w:right="52"/>
              <w:rPr>
                <w:rFonts w:ascii="Century Gothic" w:hAnsi="Century Gothic"/>
                <w:b/>
                <w:sz w:val="20"/>
                <w:szCs w:val="20"/>
                <w:lang w:val="pt-BR"/>
              </w:rPr>
            </w:pPr>
            <w:r w:rsidRPr="000F0349">
              <w:rPr>
                <w:rFonts w:ascii="Century Gothic" w:hAnsi="Century Gothic"/>
                <w:b/>
                <w:sz w:val="20"/>
                <w:szCs w:val="20"/>
                <w:lang w:val="pt-BR"/>
              </w:rPr>
              <w:t>PEDIDOS DE ESCLARECIMENTOS E IMPUGNAÇÕES</w:t>
            </w:r>
          </w:p>
        </w:tc>
      </w:tr>
      <w:tr w:rsidR="008A5AD1" w:rsidRPr="000F0349" w:rsidTr="004968B6">
        <w:trPr>
          <w:trHeight w:val="600"/>
        </w:trPr>
        <w:tc>
          <w:tcPr>
            <w:tcW w:w="9356" w:type="dxa"/>
            <w:gridSpan w:val="4"/>
            <w:tcBorders>
              <w:top w:val="single" w:sz="2" w:space="0" w:color="000000"/>
              <w:left w:val="single" w:sz="2" w:space="0" w:color="000000"/>
              <w:bottom w:val="single" w:sz="2" w:space="0" w:color="000000"/>
              <w:right w:val="single" w:sz="2" w:space="0" w:color="000000"/>
            </w:tcBorders>
            <w:hideMark/>
          </w:tcPr>
          <w:p w:rsidR="008A5AD1" w:rsidRPr="000F0349" w:rsidRDefault="008A5AD1" w:rsidP="0019056F">
            <w:pPr>
              <w:pStyle w:val="TableParagraph"/>
              <w:spacing w:before="120" w:after="0" w:line="276" w:lineRule="auto"/>
              <w:ind w:left="142" w:right="105"/>
              <w:rPr>
                <w:rFonts w:ascii="Century Gothic" w:hAnsi="Century Gothic" w:cstheme="minorHAnsi"/>
                <w:sz w:val="20"/>
                <w:szCs w:val="20"/>
                <w:lang w:val="pt-BR"/>
              </w:rPr>
            </w:pPr>
            <w:r w:rsidRPr="000F0349">
              <w:rPr>
                <w:rFonts w:ascii="Century Gothic" w:hAnsi="Century Gothic"/>
                <w:sz w:val="20"/>
                <w:szCs w:val="20"/>
                <w:lang w:val="pt-BR"/>
              </w:rPr>
              <w:t xml:space="preserve">Até o dia </w:t>
            </w:r>
            <w:r w:rsidR="0019056F">
              <w:rPr>
                <w:rFonts w:ascii="Century Gothic" w:hAnsi="Century Gothic"/>
                <w:sz w:val="20"/>
                <w:szCs w:val="20"/>
                <w:lang w:val="pt-BR"/>
              </w:rPr>
              <w:t>17</w:t>
            </w:r>
            <w:r w:rsidRPr="00D904DC">
              <w:rPr>
                <w:rFonts w:ascii="Century Gothic" w:hAnsi="Century Gothic"/>
                <w:sz w:val="20"/>
                <w:szCs w:val="20"/>
                <w:lang w:val="pt-BR"/>
              </w:rPr>
              <w:t>/</w:t>
            </w:r>
            <w:r w:rsidR="0019056F">
              <w:rPr>
                <w:rFonts w:ascii="Century Gothic" w:hAnsi="Century Gothic"/>
                <w:sz w:val="20"/>
                <w:szCs w:val="20"/>
                <w:lang w:val="pt-BR"/>
              </w:rPr>
              <w:t>3</w:t>
            </w:r>
            <w:r w:rsidRPr="000F0349">
              <w:rPr>
                <w:rFonts w:ascii="Century Gothic" w:hAnsi="Century Gothic"/>
                <w:sz w:val="20"/>
                <w:szCs w:val="20"/>
                <w:lang w:val="pt-BR"/>
              </w:rPr>
              <w:t>/202</w:t>
            </w:r>
            <w:r w:rsidR="00D904DC">
              <w:rPr>
                <w:rFonts w:ascii="Century Gothic" w:hAnsi="Century Gothic"/>
                <w:sz w:val="20"/>
                <w:szCs w:val="20"/>
                <w:lang w:val="pt-BR"/>
              </w:rPr>
              <w:t>6</w:t>
            </w:r>
            <w:r w:rsidRPr="000F0349">
              <w:rPr>
                <w:rFonts w:ascii="Century Gothic" w:hAnsi="Century Gothic"/>
                <w:sz w:val="20"/>
                <w:szCs w:val="20"/>
                <w:lang w:val="pt-BR"/>
              </w:rPr>
              <w:t xml:space="preserve"> para o endereço: www.bllcompras.org.br. (até 03 dias úteis anteriores à data fixada para abertura da sessão pública). </w:t>
            </w:r>
          </w:p>
        </w:tc>
      </w:tr>
      <w:tr w:rsidR="008A5AD1" w:rsidRPr="000F0349" w:rsidTr="004968B6">
        <w:trPr>
          <w:trHeight w:val="354"/>
        </w:trPr>
        <w:tc>
          <w:tcPr>
            <w:tcW w:w="9356" w:type="dxa"/>
            <w:gridSpan w:val="4"/>
            <w:tcBorders>
              <w:top w:val="single" w:sz="2" w:space="0" w:color="000000"/>
              <w:left w:val="single" w:sz="2" w:space="0" w:color="000000"/>
              <w:bottom w:val="single" w:sz="2" w:space="0" w:color="000000"/>
              <w:right w:val="single" w:sz="2" w:space="0" w:color="000000"/>
            </w:tcBorders>
            <w:shd w:val="clear" w:color="auto" w:fill="DBE5F1" w:themeFill="accent1" w:themeFillTint="33"/>
            <w:hideMark/>
          </w:tcPr>
          <w:p w:rsidR="008A5AD1" w:rsidRPr="000F0349" w:rsidRDefault="008A5AD1" w:rsidP="00117C43">
            <w:pPr>
              <w:pStyle w:val="TableParagraph"/>
              <w:spacing w:before="120" w:after="0" w:line="360" w:lineRule="auto"/>
              <w:ind w:left="142" w:right="52"/>
              <w:rPr>
                <w:rFonts w:ascii="Century Gothic" w:hAnsi="Century Gothic"/>
                <w:b/>
                <w:sz w:val="20"/>
                <w:szCs w:val="20"/>
                <w:lang w:val="pt-BR"/>
              </w:rPr>
            </w:pPr>
            <w:r w:rsidRPr="000F0349">
              <w:rPr>
                <w:rFonts w:ascii="Century Gothic" w:hAnsi="Century Gothic"/>
                <w:b/>
                <w:sz w:val="20"/>
                <w:szCs w:val="20"/>
                <w:lang w:val="pt-BR"/>
              </w:rPr>
              <w:t xml:space="preserve">PREGOEIRO RESPONSAVEL: </w:t>
            </w:r>
            <w:r w:rsidRPr="000F0349">
              <w:rPr>
                <w:rFonts w:ascii="Century Gothic" w:hAnsi="Century Gothic"/>
                <w:sz w:val="20"/>
                <w:szCs w:val="20"/>
                <w:lang w:val="pt-BR"/>
              </w:rPr>
              <w:t>Zaqueu G</w:t>
            </w:r>
            <w:r w:rsidR="00117C43" w:rsidRPr="000F0349">
              <w:rPr>
                <w:rFonts w:ascii="Century Gothic" w:hAnsi="Century Gothic"/>
                <w:sz w:val="20"/>
                <w:szCs w:val="20"/>
                <w:lang w:val="pt-BR"/>
              </w:rPr>
              <w:t>.</w:t>
            </w:r>
            <w:r w:rsidRPr="000F0349">
              <w:rPr>
                <w:rFonts w:ascii="Century Gothic" w:hAnsi="Century Gothic"/>
                <w:sz w:val="20"/>
                <w:szCs w:val="20"/>
                <w:lang w:val="pt-BR"/>
              </w:rPr>
              <w:t xml:space="preserve"> e Silva – Portaria nº 46/2025/GAB. SAÚDE.</w:t>
            </w:r>
          </w:p>
        </w:tc>
      </w:tr>
      <w:tr w:rsidR="008A5AD1" w:rsidRPr="000F0349" w:rsidTr="004968B6">
        <w:trPr>
          <w:trHeight w:val="353"/>
        </w:trPr>
        <w:tc>
          <w:tcPr>
            <w:tcW w:w="9356" w:type="dxa"/>
            <w:gridSpan w:val="4"/>
            <w:tcBorders>
              <w:top w:val="single" w:sz="2" w:space="0" w:color="000000"/>
              <w:left w:val="single" w:sz="2" w:space="0" w:color="000000"/>
              <w:bottom w:val="single" w:sz="2" w:space="0" w:color="000000"/>
              <w:right w:val="single" w:sz="2" w:space="0" w:color="000000"/>
            </w:tcBorders>
            <w:shd w:val="clear" w:color="auto" w:fill="DBE5F1" w:themeFill="accent1" w:themeFillTint="33"/>
            <w:hideMark/>
          </w:tcPr>
          <w:p w:rsidR="008A5AD1" w:rsidRPr="000F0349" w:rsidRDefault="008A5AD1">
            <w:pPr>
              <w:pStyle w:val="TableParagraph"/>
              <w:spacing w:before="120" w:after="0" w:line="360" w:lineRule="auto"/>
              <w:ind w:left="142"/>
              <w:rPr>
                <w:rFonts w:ascii="Century Gothic" w:hAnsi="Century Gothic"/>
                <w:w w:val="73"/>
                <w:sz w:val="20"/>
                <w:szCs w:val="20"/>
                <w:lang w:val="pt-BR"/>
              </w:rPr>
            </w:pPr>
            <w:r w:rsidRPr="000F0349">
              <w:rPr>
                <w:rFonts w:ascii="Century Gothic" w:hAnsi="Century Gothic"/>
                <w:b/>
                <w:sz w:val="20"/>
                <w:szCs w:val="20"/>
                <w:lang w:val="pt-BR"/>
              </w:rPr>
              <w:t>OBSERVAÇÕES GERAIS:</w:t>
            </w:r>
          </w:p>
        </w:tc>
      </w:tr>
      <w:tr w:rsidR="008A5AD1" w:rsidRPr="000F0349" w:rsidTr="004968B6">
        <w:trPr>
          <w:trHeight w:val="264"/>
        </w:trPr>
        <w:tc>
          <w:tcPr>
            <w:tcW w:w="9356" w:type="dxa"/>
            <w:gridSpan w:val="4"/>
            <w:tcBorders>
              <w:top w:val="single" w:sz="2" w:space="0" w:color="000000"/>
              <w:left w:val="single" w:sz="2" w:space="0" w:color="000000"/>
              <w:bottom w:val="single" w:sz="2" w:space="0" w:color="000000"/>
              <w:right w:val="single" w:sz="2" w:space="0" w:color="000000"/>
            </w:tcBorders>
            <w:hideMark/>
          </w:tcPr>
          <w:p w:rsidR="008A5AD1" w:rsidRPr="000F0349" w:rsidRDefault="008A5AD1" w:rsidP="00D904DC">
            <w:pPr>
              <w:pStyle w:val="TableParagraph"/>
              <w:spacing w:before="120" w:after="0" w:line="360" w:lineRule="auto"/>
              <w:ind w:left="142"/>
              <w:rPr>
                <w:rFonts w:ascii="Century Gothic" w:hAnsi="Century Gothic"/>
                <w:w w:val="73"/>
                <w:sz w:val="20"/>
                <w:szCs w:val="20"/>
                <w:lang w:val="pt-BR"/>
              </w:rPr>
            </w:pPr>
            <w:r w:rsidRPr="000F0349">
              <w:rPr>
                <w:rFonts w:ascii="Century Gothic" w:hAnsi="Century Gothic"/>
                <w:sz w:val="20"/>
                <w:szCs w:val="20"/>
                <w:lang w:val="pt-BR"/>
              </w:rPr>
              <w:t xml:space="preserve">Parecer aprovado pela Procuradoria Geral do </w:t>
            </w:r>
            <w:r w:rsidRPr="00D904DC">
              <w:rPr>
                <w:rFonts w:ascii="Century Gothic" w:hAnsi="Century Gothic"/>
                <w:sz w:val="20"/>
                <w:szCs w:val="20"/>
                <w:lang w:val="pt-BR"/>
              </w:rPr>
              <w:t xml:space="preserve">Município: nº. </w:t>
            </w:r>
            <w:r w:rsidR="00D904DC" w:rsidRPr="00D904DC">
              <w:rPr>
                <w:rFonts w:ascii="Century Gothic" w:hAnsi="Century Gothic"/>
                <w:sz w:val="20"/>
                <w:szCs w:val="20"/>
                <w:lang w:val="pt-BR"/>
              </w:rPr>
              <w:t>468</w:t>
            </w:r>
            <w:r w:rsidRPr="00D904DC">
              <w:rPr>
                <w:rFonts w:ascii="Century Gothic" w:hAnsi="Century Gothic"/>
                <w:sz w:val="20"/>
                <w:szCs w:val="20"/>
                <w:lang w:val="pt-BR"/>
              </w:rPr>
              <w:t xml:space="preserve">/2025 – </w:t>
            </w:r>
            <w:proofErr w:type="spellStart"/>
            <w:r w:rsidRPr="00D904DC">
              <w:rPr>
                <w:rFonts w:ascii="Century Gothic" w:hAnsi="Century Gothic"/>
                <w:i/>
                <w:sz w:val="20"/>
                <w:szCs w:val="20"/>
                <w:lang w:val="pt-BR"/>
              </w:rPr>
              <w:t>fls</w:t>
            </w:r>
            <w:proofErr w:type="spellEnd"/>
            <w:r w:rsidRPr="00D904DC">
              <w:rPr>
                <w:rFonts w:ascii="Century Gothic" w:hAnsi="Century Gothic"/>
                <w:i/>
                <w:sz w:val="20"/>
                <w:szCs w:val="20"/>
                <w:lang w:val="pt-BR"/>
              </w:rPr>
              <w:t xml:space="preserve">: </w:t>
            </w:r>
            <w:r w:rsidR="00D904DC" w:rsidRPr="00D904DC">
              <w:rPr>
                <w:rFonts w:ascii="Century Gothic" w:hAnsi="Century Gothic"/>
                <w:i/>
                <w:sz w:val="20"/>
                <w:szCs w:val="20"/>
                <w:lang w:val="pt-BR"/>
              </w:rPr>
              <w:t>149</w:t>
            </w:r>
            <w:r w:rsidRPr="00D904DC">
              <w:rPr>
                <w:rFonts w:ascii="Century Gothic" w:hAnsi="Century Gothic"/>
                <w:i/>
                <w:sz w:val="20"/>
                <w:szCs w:val="20"/>
                <w:lang w:val="pt-BR"/>
              </w:rPr>
              <w:t>/</w:t>
            </w:r>
            <w:r w:rsidR="00D904DC" w:rsidRPr="00D904DC">
              <w:rPr>
                <w:rFonts w:ascii="Century Gothic" w:hAnsi="Century Gothic"/>
                <w:i/>
                <w:sz w:val="20"/>
                <w:szCs w:val="20"/>
                <w:lang w:val="pt-BR"/>
              </w:rPr>
              <w:t>157</w:t>
            </w:r>
            <w:r w:rsidRPr="00D904DC">
              <w:rPr>
                <w:rFonts w:ascii="Century Gothic" w:hAnsi="Century Gothic"/>
                <w:i/>
                <w:sz w:val="20"/>
                <w:szCs w:val="20"/>
                <w:lang w:val="pt-BR"/>
              </w:rPr>
              <w:t>.</w:t>
            </w:r>
            <w:r w:rsidRPr="000F0349">
              <w:rPr>
                <w:rFonts w:ascii="Century Gothic" w:hAnsi="Century Gothic"/>
                <w:b/>
                <w:color w:val="FF0000"/>
                <w:sz w:val="20"/>
                <w:szCs w:val="20"/>
                <w:lang w:val="pt-BR"/>
              </w:rPr>
              <w:t xml:space="preserve"> </w:t>
            </w:r>
          </w:p>
        </w:tc>
      </w:tr>
    </w:tbl>
    <w:bookmarkStart w:id="4" w:name="_Toc160457677" w:displacedByCustomXml="next"/>
    <w:bookmarkStart w:id="5" w:name="_Toc160457638" w:displacedByCustomXml="next"/>
    <w:bookmarkStart w:id="6" w:name="_Toc160457248" w:displacedByCustomXml="next"/>
    <w:bookmarkStart w:id="7" w:name="_Toc160455332" w:displacedByCustomXml="next"/>
    <w:bookmarkStart w:id="8" w:name="_Toc160455218" w:displacedByCustomXml="next"/>
    <w:sdt>
      <w:sdtPr>
        <w:rPr>
          <w:rFonts w:ascii="Century Gothic" w:eastAsia="Century Gothic" w:hAnsi="Century Gothic" w:cs="Arial"/>
          <w:b w:val="0"/>
          <w:bCs w:val="0"/>
          <w:i/>
          <w:iCs/>
          <w:color w:val="auto"/>
          <w:kern w:val="1"/>
          <w:sz w:val="20"/>
          <w:szCs w:val="20"/>
          <w:lang w:eastAsia="ar-SA"/>
        </w:rPr>
        <w:id w:val="-1058633066"/>
        <w:docPartObj>
          <w:docPartGallery w:val="Table of Contents"/>
          <w:docPartUnique/>
        </w:docPartObj>
      </w:sdtPr>
      <w:sdtEndPr>
        <w:rPr>
          <w:rFonts w:cstheme="minorHAnsi"/>
        </w:rPr>
      </w:sdtEndPr>
      <w:sdtContent>
        <w:p w:rsidR="00117C43" w:rsidRPr="00117C43" w:rsidRDefault="00117C43" w:rsidP="00117C43">
          <w:pPr>
            <w:pStyle w:val="CabealhodoSumrio"/>
            <w:spacing w:before="120" w:line="360" w:lineRule="auto"/>
            <w:jc w:val="center"/>
            <w:rPr>
              <w:rFonts w:ascii="Century Gothic" w:eastAsia="Century Gothic" w:hAnsi="Century Gothic" w:cs="Arial"/>
              <w:b w:val="0"/>
              <w:bCs w:val="0"/>
              <w:i/>
              <w:iCs/>
              <w:color w:val="auto"/>
              <w:kern w:val="1"/>
              <w:sz w:val="20"/>
              <w:szCs w:val="20"/>
              <w:lang w:eastAsia="ar-SA"/>
            </w:rPr>
          </w:pPr>
        </w:p>
        <w:p w:rsidR="000C4885" w:rsidRPr="000071B0" w:rsidRDefault="000C4885" w:rsidP="006E174B">
          <w:pPr>
            <w:pStyle w:val="CabealhodoSumrio"/>
            <w:spacing w:before="120" w:line="360" w:lineRule="auto"/>
            <w:jc w:val="center"/>
            <w:rPr>
              <w:rFonts w:ascii="Century Gothic" w:hAnsi="Century Gothic" w:cstheme="minorHAnsi"/>
              <w:sz w:val="20"/>
              <w:szCs w:val="20"/>
            </w:rPr>
          </w:pPr>
          <w:r w:rsidRPr="006E174B">
            <w:rPr>
              <w:rFonts w:ascii="Century Gothic" w:hAnsi="Century Gothic" w:cstheme="minorHAnsi"/>
              <w:color w:val="auto"/>
              <w:sz w:val="32"/>
              <w:szCs w:val="32"/>
            </w:rPr>
            <w:t>Sumário</w:t>
          </w:r>
        </w:p>
        <w:p w:rsidR="003B5248" w:rsidRDefault="00D2041E">
          <w:pPr>
            <w:pStyle w:val="Sumrio1"/>
            <w:tabs>
              <w:tab w:val="right" w:leader="dot" w:pos="9061"/>
            </w:tabs>
            <w:rPr>
              <w:rFonts w:eastAsiaTheme="minorEastAsia" w:cstheme="minorBidi"/>
              <w:b w:val="0"/>
              <w:bCs w:val="0"/>
              <w:caps w:val="0"/>
              <w:noProof/>
              <w:kern w:val="0"/>
              <w:sz w:val="22"/>
              <w:szCs w:val="22"/>
              <w:lang w:eastAsia="pt-BR"/>
            </w:rPr>
          </w:pPr>
          <w:r w:rsidRPr="00D2041E">
            <w:rPr>
              <w:rFonts w:ascii="Century Gothic" w:hAnsi="Century Gothic"/>
              <w:caps w:val="0"/>
            </w:rPr>
            <w:fldChar w:fldCharType="begin"/>
          </w:r>
          <w:r w:rsidR="000C4885" w:rsidRPr="000071B0">
            <w:rPr>
              <w:rFonts w:ascii="Century Gothic" w:hAnsi="Century Gothic"/>
            </w:rPr>
            <w:instrText xml:space="preserve"> TOC \o "1-3" \h \z \u </w:instrText>
          </w:r>
          <w:r w:rsidRPr="00D2041E">
            <w:rPr>
              <w:rFonts w:ascii="Century Gothic" w:hAnsi="Century Gothic"/>
              <w:caps w:val="0"/>
            </w:rPr>
            <w:fldChar w:fldCharType="separate"/>
          </w:r>
          <w:hyperlink w:anchor="_Toc199177590" w:history="1">
            <w:r w:rsidR="003B5248" w:rsidRPr="001B499B">
              <w:rPr>
                <w:rStyle w:val="Hyperlink"/>
                <w:noProof/>
              </w:rPr>
              <w:t xml:space="preserve">EDITAL </w:t>
            </w:r>
            <w:r w:rsidR="00811648">
              <w:rPr>
                <w:rStyle w:val="Hyperlink"/>
                <w:noProof/>
              </w:rPr>
              <w:t xml:space="preserve">RETIFICADO </w:t>
            </w:r>
            <w:r w:rsidR="003B5248" w:rsidRPr="001B499B">
              <w:rPr>
                <w:rStyle w:val="Hyperlink"/>
                <w:noProof/>
              </w:rPr>
              <w:t>DO PREGÃO ELETRÔNICO N</w:t>
            </w:r>
            <w:r w:rsidR="003B5248" w:rsidRPr="00D904DC">
              <w:rPr>
                <w:rStyle w:val="Hyperlink"/>
                <w:noProof/>
              </w:rPr>
              <w:t xml:space="preserve">º. </w:t>
            </w:r>
            <w:r w:rsidR="00D904DC" w:rsidRPr="00D904DC">
              <w:rPr>
                <w:rStyle w:val="Hyperlink"/>
                <w:noProof/>
              </w:rPr>
              <w:t>04</w:t>
            </w:r>
            <w:r w:rsidR="003B5248" w:rsidRPr="00D904DC">
              <w:rPr>
                <w:rStyle w:val="Hyperlink"/>
                <w:noProof/>
              </w:rPr>
              <w:t>/202</w:t>
            </w:r>
            <w:r w:rsidR="00D904DC" w:rsidRPr="00D904DC">
              <w:rPr>
                <w:rStyle w:val="Hyperlink"/>
                <w:noProof/>
              </w:rPr>
              <w:t>6</w:t>
            </w:r>
            <w:r w:rsidR="003B5248" w:rsidRPr="001B499B">
              <w:rPr>
                <w:rStyle w:val="Hyperlink"/>
                <w:noProof/>
              </w:rPr>
              <w:t>.</w:t>
            </w:r>
            <w:r w:rsidR="003B5248">
              <w:rPr>
                <w:noProof/>
                <w:webHidden/>
              </w:rPr>
              <w:tab/>
            </w:r>
            <w:r>
              <w:rPr>
                <w:noProof/>
                <w:webHidden/>
              </w:rPr>
              <w:fldChar w:fldCharType="begin"/>
            </w:r>
            <w:r w:rsidR="003B5248">
              <w:rPr>
                <w:noProof/>
                <w:webHidden/>
              </w:rPr>
              <w:instrText xml:space="preserve"> PAGEREF _Toc199177590 \h </w:instrText>
            </w:r>
            <w:r>
              <w:rPr>
                <w:noProof/>
                <w:webHidden/>
              </w:rPr>
            </w:r>
            <w:r>
              <w:rPr>
                <w:noProof/>
                <w:webHidden/>
              </w:rPr>
              <w:fldChar w:fldCharType="separate"/>
            </w:r>
            <w:r w:rsidR="00CE2E62">
              <w:rPr>
                <w:noProof/>
                <w:webHidden/>
              </w:rPr>
              <w:t>1</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591" w:history="1">
            <w:r w:rsidR="003B5248" w:rsidRPr="001B499B">
              <w:rPr>
                <w:rStyle w:val="Hyperlink"/>
                <w:rFonts w:cs="Arial"/>
                <w:b/>
                <w:noProof/>
              </w:rPr>
              <w:t>1.</w:t>
            </w:r>
            <w:r w:rsidR="003B5248">
              <w:rPr>
                <w:rFonts w:eastAsiaTheme="minorEastAsia" w:cstheme="minorBidi"/>
                <w:smallCaps w:val="0"/>
                <w:noProof/>
                <w:kern w:val="0"/>
                <w:sz w:val="22"/>
                <w:szCs w:val="22"/>
                <w:lang w:eastAsia="pt-BR"/>
              </w:rPr>
              <w:tab/>
            </w:r>
            <w:r w:rsidR="003B5248" w:rsidRPr="001B499B">
              <w:rPr>
                <w:rStyle w:val="Hyperlink"/>
                <w:rFonts w:cs="Arial"/>
                <w:b/>
                <w:noProof/>
              </w:rPr>
              <w:t>PREÂMBULO</w:t>
            </w:r>
            <w:r w:rsidR="003B5248">
              <w:rPr>
                <w:noProof/>
                <w:webHidden/>
              </w:rPr>
              <w:tab/>
            </w:r>
            <w:r>
              <w:rPr>
                <w:noProof/>
                <w:webHidden/>
              </w:rPr>
              <w:fldChar w:fldCharType="begin"/>
            </w:r>
            <w:r w:rsidR="003B5248">
              <w:rPr>
                <w:noProof/>
                <w:webHidden/>
              </w:rPr>
              <w:instrText xml:space="preserve"> PAGEREF _Toc199177591 \h </w:instrText>
            </w:r>
            <w:r>
              <w:rPr>
                <w:noProof/>
                <w:webHidden/>
              </w:rPr>
            </w:r>
            <w:r>
              <w:rPr>
                <w:noProof/>
                <w:webHidden/>
              </w:rPr>
              <w:fldChar w:fldCharType="separate"/>
            </w:r>
            <w:r w:rsidR="00CE2E62">
              <w:rPr>
                <w:noProof/>
                <w:webHidden/>
              </w:rPr>
              <w:t>3</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592" w:history="1">
            <w:r w:rsidR="003B5248" w:rsidRPr="001B499B">
              <w:rPr>
                <w:rStyle w:val="Hyperlink"/>
                <w:rFonts w:cs="Arial"/>
                <w:b/>
                <w:noProof/>
              </w:rPr>
              <w:t>2.</w:t>
            </w:r>
            <w:r w:rsidR="003B5248">
              <w:rPr>
                <w:rFonts w:eastAsiaTheme="minorEastAsia" w:cstheme="minorBidi"/>
                <w:smallCaps w:val="0"/>
                <w:noProof/>
                <w:kern w:val="0"/>
                <w:sz w:val="22"/>
                <w:szCs w:val="22"/>
                <w:lang w:eastAsia="pt-BR"/>
              </w:rPr>
              <w:tab/>
            </w:r>
            <w:r w:rsidR="003B5248" w:rsidRPr="001B499B">
              <w:rPr>
                <w:rStyle w:val="Hyperlink"/>
                <w:rFonts w:cs="Arial"/>
                <w:b/>
                <w:noProof/>
              </w:rPr>
              <w:t>DO OBJETO</w:t>
            </w:r>
            <w:r w:rsidR="003B5248">
              <w:rPr>
                <w:noProof/>
                <w:webHidden/>
              </w:rPr>
              <w:tab/>
            </w:r>
            <w:r>
              <w:rPr>
                <w:noProof/>
                <w:webHidden/>
              </w:rPr>
              <w:fldChar w:fldCharType="begin"/>
            </w:r>
            <w:r w:rsidR="003B5248">
              <w:rPr>
                <w:noProof/>
                <w:webHidden/>
              </w:rPr>
              <w:instrText xml:space="preserve"> PAGEREF _Toc199177592 \h </w:instrText>
            </w:r>
            <w:r>
              <w:rPr>
                <w:noProof/>
                <w:webHidden/>
              </w:rPr>
            </w:r>
            <w:r>
              <w:rPr>
                <w:noProof/>
                <w:webHidden/>
              </w:rPr>
              <w:fldChar w:fldCharType="separate"/>
            </w:r>
            <w:r w:rsidR="00CE2E62">
              <w:rPr>
                <w:noProof/>
                <w:webHidden/>
              </w:rPr>
              <w:t>3</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593" w:history="1">
            <w:r w:rsidR="003B5248" w:rsidRPr="001B499B">
              <w:rPr>
                <w:rStyle w:val="Hyperlink"/>
                <w:rFonts w:cs="Arial"/>
                <w:b/>
                <w:noProof/>
              </w:rPr>
              <w:t>3.</w:t>
            </w:r>
            <w:r w:rsidR="003B5248">
              <w:rPr>
                <w:rFonts w:eastAsiaTheme="minorEastAsia" w:cstheme="minorBidi"/>
                <w:smallCaps w:val="0"/>
                <w:noProof/>
                <w:kern w:val="0"/>
                <w:sz w:val="22"/>
                <w:szCs w:val="22"/>
                <w:lang w:eastAsia="pt-BR"/>
              </w:rPr>
              <w:tab/>
            </w:r>
            <w:r w:rsidR="003B5248" w:rsidRPr="001B499B">
              <w:rPr>
                <w:rStyle w:val="Hyperlink"/>
                <w:rFonts w:cs="Arial"/>
                <w:b/>
                <w:noProof/>
              </w:rPr>
              <w:t>DO CRITÉRIO DE JULGAMENTO</w:t>
            </w:r>
            <w:r w:rsidR="003B5248">
              <w:rPr>
                <w:noProof/>
                <w:webHidden/>
              </w:rPr>
              <w:tab/>
            </w:r>
            <w:r>
              <w:rPr>
                <w:noProof/>
                <w:webHidden/>
              </w:rPr>
              <w:fldChar w:fldCharType="begin"/>
            </w:r>
            <w:r w:rsidR="003B5248">
              <w:rPr>
                <w:noProof/>
                <w:webHidden/>
              </w:rPr>
              <w:instrText xml:space="preserve"> PAGEREF _Toc199177593 \h </w:instrText>
            </w:r>
            <w:r>
              <w:rPr>
                <w:noProof/>
                <w:webHidden/>
              </w:rPr>
            </w:r>
            <w:r>
              <w:rPr>
                <w:noProof/>
                <w:webHidden/>
              </w:rPr>
              <w:fldChar w:fldCharType="separate"/>
            </w:r>
            <w:r w:rsidR="00CE2E62">
              <w:rPr>
                <w:noProof/>
                <w:webHidden/>
              </w:rPr>
              <w:t>4</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594" w:history="1">
            <w:r w:rsidR="003B5248" w:rsidRPr="001B499B">
              <w:rPr>
                <w:rStyle w:val="Hyperlink"/>
                <w:rFonts w:cs="Arial"/>
                <w:b/>
                <w:noProof/>
              </w:rPr>
              <w:t>4.</w:t>
            </w:r>
            <w:r w:rsidR="003B5248">
              <w:rPr>
                <w:rFonts w:eastAsiaTheme="minorEastAsia" w:cstheme="minorBidi"/>
                <w:smallCaps w:val="0"/>
                <w:noProof/>
                <w:kern w:val="0"/>
                <w:sz w:val="22"/>
                <w:szCs w:val="22"/>
                <w:lang w:eastAsia="pt-BR"/>
              </w:rPr>
              <w:tab/>
            </w:r>
            <w:r w:rsidR="003B5248" w:rsidRPr="001B499B">
              <w:rPr>
                <w:rStyle w:val="Hyperlink"/>
                <w:rFonts w:cs="Arial"/>
                <w:b/>
                <w:noProof/>
              </w:rPr>
              <w:t>DAS CONDIÇÕES DE PARTICIPAÇÃO E CREDENCIAMENTO</w:t>
            </w:r>
            <w:r w:rsidR="003B5248">
              <w:rPr>
                <w:noProof/>
                <w:webHidden/>
              </w:rPr>
              <w:tab/>
            </w:r>
            <w:r>
              <w:rPr>
                <w:noProof/>
                <w:webHidden/>
              </w:rPr>
              <w:fldChar w:fldCharType="begin"/>
            </w:r>
            <w:r w:rsidR="003B5248">
              <w:rPr>
                <w:noProof/>
                <w:webHidden/>
              </w:rPr>
              <w:instrText xml:space="preserve"> PAGEREF _Toc199177594 \h </w:instrText>
            </w:r>
            <w:r>
              <w:rPr>
                <w:noProof/>
                <w:webHidden/>
              </w:rPr>
            </w:r>
            <w:r>
              <w:rPr>
                <w:noProof/>
                <w:webHidden/>
              </w:rPr>
              <w:fldChar w:fldCharType="separate"/>
            </w:r>
            <w:r w:rsidR="00CE2E62">
              <w:rPr>
                <w:noProof/>
                <w:webHidden/>
              </w:rPr>
              <w:t>4</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595" w:history="1">
            <w:r w:rsidR="003B5248" w:rsidRPr="001B499B">
              <w:rPr>
                <w:rStyle w:val="Hyperlink"/>
                <w:b/>
                <w:noProof/>
              </w:rPr>
              <w:t>5.</w:t>
            </w:r>
            <w:r w:rsidR="003B5248">
              <w:rPr>
                <w:rFonts w:eastAsiaTheme="minorEastAsia" w:cstheme="minorBidi"/>
                <w:smallCaps w:val="0"/>
                <w:noProof/>
                <w:kern w:val="0"/>
                <w:sz w:val="22"/>
                <w:szCs w:val="22"/>
                <w:lang w:eastAsia="pt-BR"/>
              </w:rPr>
              <w:tab/>
            </w:r>
            <w:r w:rsidR="003B5248" w:rsidRPr="001B499B">
              <w:rPr>
                <w:rStyle w:val="Hyperlink"/>
                <w:b/>
                <w:noProof/>
              </w:rPr>
              <w:t>DAS COTAS E DOS BENEFICIOS ÀS ME, EPP E MEI</w:t>
            </w:r>
            <w:r w:rsidR="003B5248">
              <w:rPr>
                <w:noProof/>
                <w:webHidden/>
              </w:rPr>
              <w:tab/>
            </w:r>
            <w:r>
              <w:rPr>
                <w:noProof/>
                <w:webHidden/>
              </w:rPr>
              <w:fldChar w:fldCharType="begin"/>
            </w:r>
            <w:r w:rsidR="003B5248">
              <w:rPr>
                <w:noProof/>
                <w:webHidden/>
              </w:rPr>
              <w:instrText xml:space="preserve"> PAGEREF _Toc199177595 \h </w:instrText>
            </w:r>
            <w:r>
              <w:rPr>
                <w:noProof/>
                <w:webHidden/>
              </w:rPr>
            </w:r>
            <w:r>
              <w:rPr>
                <w:noProof/>
                <w:webHidden/>
              </w:rPr>
              <w:fldChar w:fldCharType="separate"/>
            </w:r>
            <w:r w:rsidR="00CE2E62">
              <w:rPr>
                <w:noProof/>
                <w:webHidden/>
              </w:rPr>
              <w:t>6</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596" w:history="1">
            <w:r w:rsidR="003B5248" w:rsidRPr="001B499B">
              <w:rPr>
                <w:rStyle w:val="Hyperlink"/>
                <w:rFonts w:cs="Arial"/>
                <w:b/>
                <w:noProof/>
              </w:rPr>
              <w:t>6.</w:t>
            </w:r>
            <w:r w:rsidR="003B5248">
              <w:rPr>
                <w:rFonts w:eastAsiaTheme="minorEastAsia" w:cstheme="minorBidi"/>
                <w:smallCaps w:val="0"/>
                <w:noProof/>
                <w:kern w:val="0"/>
                <w:sz w:val="22"/>
                <w:szCs w:val="22"/>
                <w:lang w:eastAsia="pt-BR"/>
              </w:rPr>
              <w:tab/>
            </w:r>
            <w:r w:rsidR="003B5248" w:rsidRPr="001B499B">
              <w:rPr>
                <w:rStyle w:val="Hyperlink"/>
                <w:rFonts w:cs="Arial"/>
                <w:b/>
                <w:noProof/>
              </w:rPr>
              <w:t>GARANTIA DA PROPOSTA</w:t>
            </w:r>
            <w:r w:rsidR="003B5248">
              <w:rPr>
                <w:noProof/>
                <w:webHidden/>
              </w:rPr>
              <w:tab/>
            </w:r>
            <w:r>
              <w:rPr>
                <w:noProof/>
                <w:webHidden/>
              </w:rPr>
              <w:fldChar w:fldCharType="begin"/>
            </w:r>
            <w:r w:rsidR="003B5248">
              <w:rPr>
                <w:noProof/>
                <w:webHidden/>
              </w:rPr>
              <w:instrText xml:space="preserve"> PAGEREF _Toc199177596 \h </w:instrText>
            </w:r>
            <w:r>
              <w:rPr>
                <w:noProof/>
                <w:webHidden/>
              </w:rPr>
            </w:r>
            <w:r>
              <w:rPr>
                <w:noProof/>
                <w:webHidden/>
              </w:rPr>
              <w:fldChar w:fldCharType="separate"/>
            </w:r>
            <w:r w:rsidR="00CE2E62">
              <w:rPr>
                <w:noProof/>
                <w:webHidden/>
              </w:rPr>
              <w:t>6</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597" w:history="1">
            <w:r w:rsidR="003B5248" w:rsidRPr="001B499B">
              <w:rPr>
                <w:rStyle w:val="Hyperlink"/>
                <w:rFonts w:cs="Arial"/>
                <w:b/>
                <w:noProof/>
              </w:rPr>
              <w:t>7.</w:t>
            </w:r>
            <w:r w:rsidR="003B5248">
              <w:rPr>
                <w:rFonts w:eastAsiaTheme="minorEastAsia" w:cstheme="minorBidi"/>
                <w:smallCaps w:val="0"/>
                <w:noProof/>
                <w:kern w:val="0"/>
                <w:sz w:val="22"/>
                <w:szCs w:val="22"/>
                <w:lang w:eastAsia="pt-BR"/>
              </w:rPr>
              <w:tab/>
            </w:r>
            <w:r w:rsidR="003B5248" w:rsidRPr="001B499B">
              <w:rPr>
                <w:rStyle w:val="Hyperlink"/>
                <w:rFonts w:cs="Arial"/>
                <w:b/>
                <w:noProof/>
              </w:rPr>
              <w:t>LOCAL, DATA, HORA, PRAZOS E RITO DO PREGÃO</w:t>
            </w:r>
            <w:r w:rsidR="003B5248">
              <w:rPr>
                <w:noProof/>
                <w:webHidden/>
              </w:rPr>
              <w:tab/>
            </w:r>
            <w:r>
              <w:rPr>
                <w:noProof/>
                <w:webHidden/>
              </w:rPr>
              <w:fldChar w:fldCharType="begin"/>
            </w:r>
            <w:r w:rsidR="003B5248">
              <w:rPr>
                <w:noProof/>
                <w:webHidden/>
              </w:rPr>
              <w:instrText xml:space="preserve"> PAGEREF _Toc199177597 \h </w:instrText>
            </w:r>
            <w:r>
              <w:rPr>
                <w:noProof/>
                <w:webHidden/>
              </w:rPr>
            </w:r>
            <w:r>
              <w:rPr>
                <w:noProof/>
                <w:webHidden/>
              </w:rPr>
              <w:fldChar w:fldCharType="separate"/>
            </w:r>
            <w:r w:rsidR="00CE2E62">
              <w:rPr>
                <w:noProof/>
                <w:webHidden/>
              </w:rPr>
              <w:t>7</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598" w:history="1">
            <w:r w:rsidR="003B5248" w:rsidRPr="001B499B">
              <w:rPr>
                <w:rStyle w:val="Hyperlink"/>
                <w:rFonts w:cs="Arial"/>
                <w:b/>
                <w:noProof/>
              </w:rPr>
              <w:t>8.</w:t>
            </w:r>
            <w:r w:rsidR="003B5248">
              <w:rPr>
                <w:rFonts w:eastAsiaTheme="minorEastAsia" w:cstheme="minorBidi"/>
                <w:smallCaps w:val="0"/>
                <w:noProof/>
                <w:kern w:val="0"/>
                <w:sz w:val="22"/>
                <w:szCs w:val="22"/>
                <w:lang w:eastAsia="pt-BR"/>
              </w:rPr>
              <w:tab/>
            </w:r>
            <w:r w:rsidR="003B5248" w:rsidRPr="001B499B">
              <w:rPr>
                <w:rStyle w:val="Hyperlink"/>
                <w:rFonts w:cs="Arial"/>
                <w:b/>
                <w:noProof/>
              </w:rPr>
              <w:t>DA PROPOSTA</w:t>
            </w:r>
            <w:r w:rsidR="003B5248">
              <w:rPr>
                <w:noProof/>
                <w:webHidden/>
              </w:rPr>
              <w:tab/>
            </w:r>
            <w:r>
              <w:rPr>
                <w:noProof/>
                <w:webHidden/>
              </w:rPr>
              <w:fldChar w:fldCharType="begin"/>
            </w:r>
            <w:r w:rsidR="003B5248">
              <w:rPr>
                <w:noProof/>
                <w:webHidden/>
              </w:rPr>
              <w:instrText xml:space="preserve"> PAGEREF _Toc199177598 \h </w:instrText>
            </w:r>
            <w:r>
              <w:rPr>
                <w:noProof/>
                <w:webHidden/>
              </w:rPr>
            </w:r>
            <w:r>
              <w:rPr>
                <w:noProof/>
                <w:webHidden/>
              </w:rPr>
              <w:fldChar w:fldCharType="separate"/>
            </w:r>
            <w:r w:rsidR="00CE2E62">
              <w:rPr>
                <w:noProof/>
                <w:webHidden/>
              </w:rPr>
              <w:t>12</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599" w:history="1">
            <w:r w:rsidR="003B5248" w:rsidRPr="001B499B">
              <w:rPr>
                <w:rStyle w:val="Hyperlink"/>
                <w:rFonts w:cs="Arial"/>
                <w:b/>
                <w:noProof/>
              </w:rPr>
              <w:t>9.</w:t>
            </w:r>
            <w:r w:rsidR="003B5248">
              <w:rPr>
                <w:rFonts w:eastAsiaTheme="minorEastAsia" w:cstheme="minorBidi"/>
                <w:smallCaps w:val="0"/>
                <w:noProof/>
                <w:kern w:val="0"/>
                <w:sz w:val="22"/>
                <w:szCs w:val="22"/>
                <w:lang w:eastAsia="pt-BR"/>
              </w:rPr>
              <w:tab/>
            </w:r>
            <w:r w:rsidR="003B5248" w:rsidRPr="001B499B">
              <w:rPr>
                <w:rStyle w:val="Hyperlink"/>
                <w:rFonts w:cs="Arial"/>
                <w:b/>
                <w:noProof/>
              </w:rPr>
              <w:t>DA HABILITAÇÃO</w:t>
            </w:r>
            <w:r w:rsidR="003B5248">
              <w:rPr>
                <w:noProof/>
                <w:webHidden/>
              </w:rPr>
              <w:tab/>
            </w:r>
            <w:r>
              <w:rPr>
                <w:noProof/>
                <w:webHidden/>
              </w:rPr>
              <w:fldChar w:fldCharType="begin"/>
            </w:r>
            <w:r w:rsidR="003B5248">
              <w:rPr>
                <w:noProof/>
                <w:webHidden/>
              </w:rPr>
              <w:instrText xml:space="preserve"> PAGEREF _Toc199177599 \h </w:instrText>
            </w:r>
            <w:r>
              <w:rPr>
                <w:noProof/>
                <w:webHidden/>
              </w:rPr>
            </w:r>
            <w:r>
              <w:rPr>
                <w:noProof/>
                <w:webHidden/>
              </w:rPr>
              <w:fldChar w:fldCharType="separate"/>
            </w:r>
            <w:r w:rsidR="00CE2E62">
              <w:rPr>
                <w:noProof/>
                <w:webHidden/>
              </w:rPr>
              <w:t>14</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600" w:history="1">
            <w:r w:rsidR="003B5248" w:rsidRPr="001B499B">
              <w:rPr>
                <w:rStyle w:val="Hyperlink"/>
                <w:rFonts w:cs="Arial"/>
                <w:b/>
                <w:noProof/>
              </w:rPr>
              <w:t>10.</w:t>
            </w:r>
            <w:r w:rsidR="003B5248">
              <w:rPr>
                <w:rFonts w:eastAsiaTheme="minorEastAsia" w:cstheme="minorBidi"/>
                <w:smallCaps w:val="0"/>
                <w:noProof/>
                <w:kern w:val="0"/>
                <w:sz w:val="22"/>
                <w:szCs w:val="22"/>
                <w:lang w:eastAsia="pt-BR"/>
              </w:rPr>
              <w:tab/>
            </w:r>
            <w:r w:rsidR="003B5248" w:rsidRPr="001B499B">
              <w:rPr>
                <w:rStyle w:val="Hyperlink"/>
                <w:rFonts w:cs="Arial"/>
                <w:b/>
                <w:noProof/>
              </w:rPr>
              <w:t>DA DECLARAÇÃO DA LICITANTE VENCEDORA</w:t>
            </w:r>
            <w:r w:rsidR="003B5248">
              <w:rPr>
                <w:noProof/>
                <w:webHidden/>
              </w:rPr>
              <w:tab/>
            </w:r>
            <w:r>
              <w:rPr>
                <w:noProof/>
                <w:webHidden/>
              </w:rPr>
              <w:fldChar w:fldCharType="begin"/>
            </w:r>
            <w:r w:rsidR="003B5248">
              <w:rPr>
                <w:noProof/>
                <w:webHidden/>
              </w:rPr>
              <w:instrText xml:space="preserve"> PAGEREF _Toc199177600 \h </w:instrText>
            </w:r>
            <w:r>
              <w:rPr>
                <w:noProof/>
                <w:webHidden/>
              </w:rPr>
            </w:r>
            <w:r>
              <w:rPr>
                <w:noProof/>
                <w:webHidden/>
              </w:rPr>
              <w:fldChar w:fldCharType="separate"/>
            </w:r>
            <w:r w:rsidR="00CE2E62">
              <w:rPr>
                <w:noProof/>
                <w:webHidden/>
              </w:rPr>
              <w:t>24</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601" w:history="1">
            <w:r w:rsidR="003B5248" w:rsidRPr="001B499B">
              <w:rPr>
                <w:rStyle w:val="Hyperlink"/>
                <w:rFonts w:cs="Arial"/>
                <w:b/>
                <w:noProof/>
              </w:rPr>
              <w:t>11.</w:t>
            </w:r>
            <w:r w:rsidR="003B5248">
              <w:rPr>
                <w:rFonts w:eastAsiaTheme="minorEastAsia" w:cstheme="minorBidi"/>
                <w:smallCaps w:val="0"/>
                <w:noProof/>
                <w:kern w:val="0"/>
                <w:sz w:val="22"/>
                <w:szCs w:val="22"/>
                <w:lang w:eastAsia="pt-BR"/>
              </w:rPr>
              <w:tab/>
            </w:r>
            <w:r w:rsidR="003B5248" w:rsidRPr="001B499B">
              <w:rPr>
                <w:rStyle w:val="Hyperlink"/>
                <w:rFonts w:cs="Arial"/>
                <w:b/>
                <w:noProof/>
              </w:rPr>
              <w:t>DO RECURSO AO RESULTADO LICITAÇÃO</w:t>
            </w:r>
            <w:r w:rsidR="003B5248">
              <w:rPr>
                <w:noProof/>
                <w:webHidden/>
              </w:rPr>
              <w:tab/>
            </w:r>
            <w:r>
              <w:rPr>
                <w:noProof/>
                <w:webHidden/>
              </w:rPr>
              <w:fldChar w:fldCharType="begin"/>
            </w:r>
            <w:r w:rsidR="003B5248">
              <w:rPr>
                <w:noProof/>
                <w:webHidden/>
              </w:rPr>
              <w:instrText xml:space="preserve"> PAGEREF _Toc199177601 \h </w:instrText>
            </w:r>
            <w:r>
              <w:rPr>
                <w:noProof/>
                <w:webHidden/>
              </w:rPr>
            </w:r>
            <w:r>
              <w:rPr>
                <w:noProof/>
                <w:webHidden/>
              </w:rPr>
              <w:fldChar w:fldCharType="separate"/>
            </w:r>
            <w:r w:rsidR="00CE2E62">
              <w:rPr>
                <w:noProof/>
                <w:webHidden/>
              </w:rPr>
              <w:t>24</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602" w:history="1">
            <w:r w:rsidR="003B5248" w:rsidRPr="001B499B">
              <w:rPr>
                <w:rStyle w:val="Hyperlink"/>
                <w:rFonts w:cs="Arial"/>
                <w:b/>
                <w:noProof/>
              </w:rPr>
              <w:t>12.</w:t>
            </w:r>
            <w:r w:rsidR="003B5248">
              <w:rPr>
                <w:rFonts w:eastAsiaTheme="minorEastAsia" w:cstheme="minorBidi"/>
                <w:smallCaps w:val="0"/>
                <w:noProof/>
                <w:kern w:val="0"/>
                <w:sz w:val="22"/>
                <w:szCs w:val="22"/>
                <w:lang w:eastAsia="pt-BR"/>
              </w:rPr>
              <w:tab/>
            </w:r>
            <w:r w:rsidR="003B5248" w:rsidRPr="001B499B">
              <w:rPr>
                <w:rStyle w:val="Hyperlink"/>
                <w:rFonts w:cs="Arial"/>
                <w:b/>
                <w:noProof/>
              </w:rPr>
              <w:t>DA ADJUDICAÇÃO E HOMOLOGAÇÃO</w:t>
            </w:r>
            <w:r w:rsidR="003B5248">
              <w:rPr>
                <w:noProof/>
                <w:webHidden/>
              </w:rPr>
              <w:tab/>
            </w:r>
            <w:r>
              <w:rPr>
                <w:noProof/>
                <w:webHidden/>
              </w:rPr>
              <w:fldChar w:fldCharType="begin"/>
            </w:r>
            <w:r w:rsidR="003B5248">
              <w:rPr>
                <w:noProof/>
                <w:webHidden/>
              </w:rPr>
              <w:instrText xml:space="preserve"> PAGEREF _Toc199177602 \h </w:instrText>
            </w:r>
            <w:r>
              <w:rPr>
                <w:noProof/>
                <w:webHidden/>
              </w:rPr>
            </w:r>
            <w:r>
              <w:rPr>
                <w:noProof/>
                <w:webHidden/>
              </w:rPr>
              <w:fldChar w:fldCharType="separate"/>
            </w:r>
            <w:r w:rsidR="00CE2E62">
              <w:rPr>
                <w:noProof/>
                <w:webHidden/>
              </w:rPr>
              <w:t>25</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603" w:history="1">
            <w:r w:rsidR="003B5248" w:rsidRPr="001B499B">
              <w:rPr>
                <w:rStyle w:val="Hyperlink"/>
                <w:rFonts w:cs="Arial"/>
                <w:b/>
                <w:noProof/>
              </w:rPr>
              <w:t>13.</w:t>
            </w:r>
            <w:r w:rsidR="003B5248">
              <w:rPr>
                <w:rFonts w:eastAsiaTheme="minorEastAsia" w:cstheme="minorBidi"/>
                <w:smallCaps w:val="0"/>
                <w:noProof/>
                <w:kern w:val="0"/>
                <w:sz w:val="22"/>
                <w:szCs w:val="22"/>
                <w:lang w:eastAsia="pt-BR"/>
              </w:rPr>
              <w:tab/>
            </w:r>
            <w:r w:rsidR="003B5248" w:rsidRPr="001B499B">
              <w:rPr>
                <w:rStyle w:val="Hyperlink"/>
                <w:rFonts w:cs="Arial"/>
                <w:b/>
                <w:noProof/>
              </w:rPr>
              <w:t>DO REGISTRO DE PREÇOS</w:t>
            </w:r>
            <w:r w:rsidR="003B5248">
              <w:rPr>
                <w:noProof/>
                <w:webHidden/>
              </w:rPr>
              <w:tab/>
            </w:r>
            <w:r>
              <w:rPr>
                <w:noProof/>
                <w:webHidden/>
              </w:rPr>
              <w:fldChar w:fldCharType="begin"/>
            </w:r>
            <w:r w:rsidR="003B5248">
              <w:rPr>
                <w:noProof/>
                <w:webHidden/>
              </w:rPr>
              <w:instrText xml:space="preserve"> PAGEREF _Toc199177603 \h </w:instrText>
            </w:r>
            <w:r>
              <w:rPr>
                <w:noProof/>
                <w:webHidden/>
              </w:rPr>
            </w:r>
            <w:r>
              <w:rPr>
                <w:noProof/>
                <w:webHidden/>
              </w:rPr>
              <w:fldChar w:fldCharType="separate"/>
            </w:r>
            <w:r w:rsidR="00CE2E62">
              <w:rPr>
                <w:noProof/>
                <w:webHidden/>
              </w:rPr>
              <w:t>25</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604" w:history="1">
            <w:r w:rsidR="003B5248" w:rsidRPr="001B499B">
              <w:rPr>
                <w:rStyle w:val="Hyperlink"/>
                <w:rFonts w:cs="Arial"/>
                <w:b/>
                <w:noProof/>
              </w:rPr>
              <w:t>14.</w:t>
            </w:r>
            <w:r w:rsidR="003B5248">
              <w:rPr>
                <w:rFonts w:eastAsiaTheme="minorEastAsia" w:cstheme="minorBidi"/>
                <w:smallCaps w:val="0"/>
                <w:noProof/>
                <w:kern w:val="0"/>
                <w:sz w:val="22"/>
                <w:szCs w:val="22"/>
                <w:lang w:eastAsia="pt-BR"/>
              </w:rPr>
              <w:tab/>
            </w:r>
            <w:r w:rsidR="003B5248" w:rsidRPr="001B499B">
              <w:rPr>
                <w:rStyle w:val="Hyperlink"/>
                <w:rFonts w:cs="Arial"/>
                <w:b/>
                <w:noProof/>
              </w:rPr>
              <w:t>DO INSTRUMENTO CONTRATUAL</w:t>
            </w:r>
            <w:r w:rsidR="003B5248">
              <w:rPr>
                <w:noProof/>
                <w:webHidden/>
              </w:rPr>
              <w:tab/>
            </w:r>
            <w:r>
              <w:rPr>
                <w:noProof/>
                <w:webHidden/>
              </w:rPr>
              <w:fldChar w:fldCharType="begin"/>
            </w:r>
            <w:r w:rsidR="003B5248">
              <w:rPr>
                <w:noProof/>
                <w:webHidden/>
              </w:rPr>
              <w:instrText xml:space="preserve"> PAGEREF _Toc199177604 \h </w:instrText>
            </w:r>
            <w:r>
              <w:rPr>
                <w:noProof/>
                <w:webHidden/>
              </w:rPr>
            </w:r>
            <w:r>
              <w:rPr>
                <w:noProof/>
                <w:webHidden/>
              </w:rPr>
              <w:fldChar w:fldCharType="separate"/>
            </w:r>
            <w:r w:rsidR="00CE2E62">
              <w:rPr>
                <w:noProof/>
                <w:webHidden/>
              </w:rPr>
              <w:t>26</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605" w:history="1">
            <w:r w:rsidR="003B5248" w:rsidRPr="001B499B">
              <w:rPr>
                <w:rStyle w:val="Hyperlink"/>
                <w:rFonts w:cs="Arial"/>
                <w:b/>
                <w:noProof/>
              </w:rPr>
              <w:t>16.</w:t>
            </w:r>
            <w:r w:rsidR="003B5248">
              <w:rPr>
                <w:rFonts w:eastAsiaTheme="minorEastAsia" w:cstheme="minorBidi"/>
                <w:smallCaps w:val="0"/>
                <w:noProof/>
                <w:kern w:val="0"/>
                <w:sz w:val="22"/>
                <w:szCs w:val="22"/>
                <w:lang w:eastAsia="pt-BR"/>
              </w:rPr>
              <w:tab/>
            </w:r>
            <w:r w:rsidR="003B5248" w:rsidRPr="001B499B">
              <w:rPr>
                <w:rStyle w:val="Hyperlink"/>
                <w:rFonts w:cs="Arial"/>
                <w:b/>
                <w:noProof/>
              </w:rPr>
              <w:t>DAS OBRIGAÇÕES DA CONTRATADA E CONTRATANTE</w:t>
            </w:r>
            <w:r w:rsidR="003B5248">
              <w:rPr>
                <w:noProof/>
                <w:webHidden/>
              </w:rPr>
              <w:tab/>
            </w:r>
            <w:r>
              <w:rPr>
                <w:noProof/>
                <w:webHidden/>
              </w:rPr>
              <w:fldChar w:fldCharType="begin"/>
            </w:r>
            <w:r w:rsidR="003B5248">
              <w:rPr>
                <w:noProof/>
                <w:webHidden/>
              </w:rPr>
              <w:instrText xml:space="preserve"> PAGEREF _Toc199177605 \h </w:instrText>
            </w:r>
            <w:r>
              <w:rPr>
                <w:noProof/>
                <w:webHidden/>
              </w:rPr>
            </w:r>
            <w:r>
              <w:rPr>
                <w:noProof/>
                <w:webHidden/>
              </w:rPr>
              <w:fldChar w:fldCharType="separate"/>
            </w:r>
            <w:r w:rsidR="00CE2E62">
              <w:rPr>
                <w:noProof/>
                <w:webHidden/>
              </w:rPr>
              <w:t>28</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606" w:history="1">
            <w:r w:rsidR="003B5248" w:rsidRPr="001B499B">
              <w:rPr>
                <w:rStyle w:val="Hyperlink"/>
                <w:rFonts w:cs="Arial"/>
                <w:b/>
                <w:noProof/>
              </w:rPr>
              <w:t>17.</w:t>
            </w:r>
            <w:r w:rsidR="003B5248">
              <w:rPr>
                <w:rFonts w:eastAsiaTheme="minorEastAsia" w:cstheme="minorBidi"/>
                <w:smallCaps w:val="0"/>
                <w:noProof/>
                <w:kern w:val="0"/>
                <w:sz w:val="22"/>
                <w:szCs w:val="22"/>
                <w:lang w:eastAsia="pt-BR"/>
              </w:rPr>
              <w:tab/>
            </w:r>
            <w:r w:rsidR="003B5248" w:rsidRPr="001B499B">
              <w:rPr>
                <w:rStyle w:val="Hyperlink"/>
                <w:rFonts w:cs="Arial"/>
                <w:b/>
                <w:noProof/>
              </w:rPr>
              <w:t>DO LOCAL E CONDIÇÕES DE ENTREGA DOS PRODUTO</w:t>
            </w:r>
            <w:r w:rsidR="003B5248">
              <w:rPr>
                <w:noProof/>
                <w:webHidden/>
              </w:rPr>
              <w:tab/>
            </w:r>
            <w:r>
              <w:rPr>
                <w:noProof/>
                <w:webHidden/>
              </w:rPr>
              <w:fldChar w:fldCharType="begin"/>
            </w:r>
            <w:r w:rsidR="003B5248">
              <w:rPr>
                <w:noProof/>
                <w:webHidden/>
              </w:rPr>
              <w:instrText xml:space="preserve"> PAGEREF _Toc199177606 \h </w:instrText>
            </w:r>
            <w:r>
              <w:rPr>
                <w:noProof/>
                <w:webHidden/>
              </w:rPr>
            </w:r>
            <w:r>
              <w:rPr>
                <w:noProof/>
                <w:webHidden/>
              </w:rPr>
              <w:fldChar w:fldCharType="separate"/>
            </w:r>
            <w:r w:rsidR="00CE2E62">
              <w:rPr>
                <w:noProof/>
                <w:webHidden/>
              </w:rPr>
              <w:t>28</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607" w:history="1">
            <w:r w:rsidR="003B5248" w:rsidRPr="001B499B">
              <w:rPr>
                <w:rStyle w:val="Hyperlink"/>
                <w:rFonts w:cs="Arial"/>
                <w:b/>
                <w:noProof/>
              </w:rPr>
              <w:t>18.</w:t>
            </w:r>
            <w:r w:rsidR="003B5248">
              <w:rPr>
                <w:rFonts w:eastAsiaTheme="minorEastAsia" w:cstheme="minorBidi"/>
                <w:smallCaps w:val="0"/>
                <w:noProof/>
                <w:kern w:val="0"/>
                <w:sz w:val="22"/>
                <w:szCs w:val="22"/>
                <w:lang w:eastAsia="pt-BR"/>
              </w:rPr>
              <w:tab/>
            </w:r>
            <w:r w:rsidR="003B5248" w:rsidRPr="001B499B">
              <w:rPr>
                <w:rStyle w:val="Hyperlink"/>
                <w:rFonts w:cs="Arial"/>
                <w:b/>
                <w:noProof/>
              </w:rPr>
              <w:t>DOS CRITÉRIOS DE PAGAMENTO</w:t>
            </w:r>
            <w:r w:rsidR="003B5248">
              <w:rPr>
                <w:noProof/>
                <w:webHidden/>
              </w:rPr>
              <w:tab/>
            </w:r>
            <w:r>
              <w:rPr>
                <w:noProof/>
                <w:webHidden/>
              </w:rPr>
              <w:fldChar w:fldCharType="begin"/>
            </w:r>
            <w:r w:rsidR="003B5248">
              <w:rPr>
                <w:noProof/>
                <w:webHidden/>
              </w:rPr>
              <w:instrText xml:space="preserve"> PAGEREF _Toc199177607 \h </w:instrText>
            </w:r>
            <w:r>
              <w:rPr>
                <w:noProof/>
                <w:webHidden/>
              </w:rPr>
            </w:r>
            <w:r>
              <w:rPr>
                <w:noProof/>
                <w:webHidden/>
              </w:rPr>
              <w:fldChar w:fldCharType="separate"/>
            </w:r>
            <w:r w:rsidR="00CE2E62">
              <w:rPr>
                <w:noProof/>
                <w:webHidden/>
              </w:rPr>
              <w:t>28</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608" w:history="1">
            <w:r w:rsidR="003B5248" w:rsidRPr="001B499B">
              <w:rPr>
                <w:rStyle w:val="Hyperlink"/>
                <w:rFonts w:cs="Arial"/>
                <w:b/>
                <w:noProof/>
              </w:rPr>
              <w:t>19.</w:t>
            </w:r>
            <w:r w:rsidR="003B5248">
              <w:rPr>
                <w:rFonts w:eastAsiaTheme="minorEastAsia" w:cstheme="minorBidi"/>
                <w:smallCaps w:val="0"/>
                <w:noProof/>
                <w:kern w:val="0"/>
                <w:sz w:val="22"/>
                <w:szCs w:val="22"/>
                <w:lang w:eastAsia="pt-BR"/>
              </w:rPr>
              <w:tab/>
            </w:r>
            <w:r w:rsidR="003B5248" w:rsidRPr="001B499B">
              <w:rPr>
                <w:rStyle w:val="Hyperlink"/>
                <w:rFonts w:cs="Arial"/>
                <w:b/>
                <w:noProof/>
              </w:rPr>
              <w:t>DAS SANÇÕES ADMINISTRATIVAS</w:t>
            </w:r>
            <w:r w:rsidR="003B5248">
              <w:rPr>
                <w:noProof/>
                <w:webHidden/>
              </w:rPr>
              <w:tab/>
            </w:r>
            <w:r>
              <w:rPr>
                <w:noProof/>
                <w:webHidden/>
              </w:rPr>
              <w:fldChar w:fldCharType="begin"/>
            </w:r>
            <w:r w:rsidR="003B5248">
              <w:rPr>
                <w:noProof/>
                <w:webHidden/>
              </w:rPr>
              <w:instrText xml:space="preserve"> PAGEREF _Toc199177608 \h </w:instrText>
            </w:r>
            <w:r>
              <w:rPr>
                <w:noProof/>
                <w:webHidden/>
              </w:rPr>
            </w:r>
            <w:r>
              <w:rPr>
                <w:noProof/>
                <w:webHidden/>
              </w:rPr>
              <w:fldChar w:fldCharType="separate"/>
            </w:r>
            <w:r w:rsidR="00CE2E62">
              <w:rPr>
                <w:noProof/>
                <w:webHidden/>
              </w:rPr>
              <w:t>28</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609" w:history="1">
            <w:r w:rsidR="003B5248" w:rsidRPr="001B499B">
              <w:rPr>
                <w:rStyle w:val="Hyperlink"/>
                <w:rFonts w:cs="Arial"/>
                <w:b/>
                <w:noProof/>
              </w:rPr>
              <w:t>19.</w:t>
            </w:r>
            <w:r w:rsidR="003B5248">
              <w:rPr>
                <w:rFonts w:eastAsiaTheme="minorEastAsia" w:cstheme="minorBidi"/>
                <w:smallCaps w:val="0"/>
                <w:noProof/>
                <w:kern w:val="0"/>
                <w:sz w:val="22"/>
                <w:szCs w:val="22"/>
                <w:lang w:eastAsia="pt-BR"/>
              </w:rPr>
              <w:tab/>
            </w:r>
            <w:r w:rsidR="003B5248" w:rsidRPr="001B499B">
              <w:rPr>
                <w:rStyle w:val="Hyperlink"/>
                <w:rFonts w:cs="Arial"/>
                <w:b/>
                <w:noProof/>
              </w:rPr>
              <w:t>DA IMPUGNAÇÃO E DOS PEDIDOS DE ESCLARECIMENTO</w:t>
            </w:r>
            <w:r w:rsidR="003B5248">
              <w:rPr>
                <w:noProof/>
                <w:webHidden/>
              </w:rPr>
              <w:tab/>
            </w:r>
            <w:r>
              <w:rPr>
                <w:noProof/>
                <w:webHidden/>
              </w:rPr>
              <w:fldChar w:fldCharType="begin"/>
            </w:r>
            <w:r w:rsidR="003B5248">
              <w:rPr>
                <w:noProof/>
                <w:webHidden/>
              </w:rPr>
              <w:instrText xml:space="preserve"> PAGEREF _Toc199177609 \h </w:instrText>
            </w:r>
            <w:r>
              <w:rPr>
                <w:noProof/>
                <w:webHidden/>
              </w:rPr>
            </w:r>
            <w:r>
              <w:rPr>
                <w:noProof/>
                <w:webHidden/>
              </w:rPr>
              <w:fldChar w:fldCharType="separate"/>
            </w:r>
            <w:r w:rsidR="00CE2E62">
              <w:rPr>
                <w:noProof/>
                <w:webHidden/>
              </w:rPr>
              <w:t>30</w:t>
            </w:r>
            <w:r>
              <w:rPr>
                <w:noProof/>
                <w:webHidden/>
              </w:rPr>
              <w:fldChar w:fldCharType="end"/>
            </w:r>
          </w:hyperlink>
        </w:p>
        <w:p w:rsidR="003B5248" w:rsidRDefault="00D2041E">
          <w:pPr>
            <w:pStyle w:val="Sumrio2"/>
            <w:tabs>
              <w:tab w:val="left" w:pos="709"/>
              <w:tab w:val="right" w:leader="dot" w:pos="9061"/>
            </w:tabs>
            <w:rPr>
              <w:rFonts w:eastAsiaTheme="minorEastAsia" w:cstheme="minorBidi"/>
              <w:smallCaps w:val="0"/>
              <w:noProof/>
              <w:kern w:val="0"/>
              <w:sz w:val="22"/>
              <w:szCs w:val="22"/>
              <w:lang w:eastAsia="pt-BR"/>
            </w:rPr>
          </w:pPr>
          <w:hyperlink w:anchor="_Toc199177610" w:history="1">
            <w:r w:rsidR="003B5248" w:rsidRPr="001B499B">
              <w:rPr>
                <w:rStyle w:val="Hyperlink"/>
                <w:rFonts w:cs="Arial"/>
                <w:b/>
                <w:noProof/>
              </w:rPr>
              <w:t>20.</w:t>
            </w:r>
            <w:r w:rsidR="003B5248">
              <w:rPr>
                <w:rFonts w:eastAsiaTheme="minorEastAsia" w:cstheme="minorBidi"/>
                <w:smallCaps w:val="0"/>
                <w:noProof/>
                <w:kern w:val="0"/>
                <w:sz w:val="22"/>
                <w:szCs w:val="22"/>
                <w:lang w:eastAsia="pt-BR"/>
              </w:rPr>
              <w:tab/>
            </w:r>
            <w:r w:rsidR="003B5248" w:rsidRPr="001B499B">
              <w:rPr>
                <w:rStyle w:val="Hyperlink"/>
                <w:rFonts w:cs="Arial"/>
                <w:b/>
                <w:noProof/>
              </w:rPr>
              <w:t>DISPOSIÇÕES GERAIS</w:t>
            </w:r>
            <w:r w:rsidR="003B5248">
              <w:rPr>
                <w:noProof/>
                <w:webHidden/>
              </w:rPr>
              <w:tab/>
            </w:r>
            <w:r>
              <w:rPr>
                <w:noProof/>
                <w:webHidden/>
              </w:rPr>
              <w:fldChar w:fldCharType="begin"/>
            </w:r>
            <w:r w:rsidR="003B5248">
              <w:rPr>
                <w:noProof/>
                <w:webHidden/>
              </w:rPr>
              <w:instrText xml:space="preserve"> PAGEREF _Toc199177610 \h </w:instrText>
            </w:r>
            <w:r>
              <w:rPr>
                <w:noProof/>
                <w:webHidden/>
              </w:rPr>
            </w:r>
            <w:r>
              <w:rPr>
                <w:noProof/>
                <w:webHidden/>
              </w:rPr>
              <w:fldChar w:fldCharType="separate"/>
            </w:r>
            <w:r w:rsidR="00CE2E62">
              <w:rPr>
                <w:noProof/>
                <w:webHidden/>
              </w:rPr>
              <w:t>31</w:t>
            </w:r>
            <w:r>
              <w:rPr>
                <w:noProof/>
                <w:webHidden/>
              </w:rPr>
              <w:fldChar w:fldCharType="end"/>
            </w:r>
          </w:hyperlink>
        </w:p>
        <w:p w:rsidR="003B5248" w:rsidRDefault="00D2041E">
          <w:pPr>
            <w:pStyle w:val="Sumrio3"/>
            <w:rPr>
              <w:rFonts w:eastAsiaTheme="minorEastAsia" w:cstheme="minorBidi"/>
              <w:i w:val="0"/>
              <w:iCs w:val="0"/>
              <w:noProof/>
              <w:kern w:val="0"/>
              <w:sz w:val="22"/>
              <w:szCs w:val="22"/>
              <w:lang w:eastAsia="pt-BR"/>
            </w:rPr>
          </w:pPr>
          <w:hyperlink w:anchor="_Toc199177611" w:history="1">
            <w:r w:rsidR="003B5248" w:rsidRPr="001B499B">
              <w:rPr>
                <w:rStyle w:val="Hyperlink"/>
                <w:rFonts w:cs="Arial"/>
                <w:b/>
                <w:noProof/>
              </w:rPr>
              <w:t>ANEXO I</w:t>
            </w:r>
            <w:r w:rsidR="003B5248" w:rsidRPr="001B499B">
              <w:rPr>
                <w:rStyle w:val="Hyperlink"/>
                <w:rFonts w:cs="Arial"/>
                <w:b/>
                <w:bCs/>
                <w:noProof/>
              </w:rPr>
              <w:t xml:space="preserve"> – </w:t>
            </w:r>
            <w:r w:rsidR="003B5248" w:rsidRPr="001B499B">
              <w:rPr>
                <w:rStyle w:val="Hyperlink"/>
                <w:rFonts w:cs="Arial"/>
                <w:b/>
                <w:noProof/>
              </w:rPr>
              <w:t xml:space="preserve">TERMO DE REFERÊNCIA nº </w:t>
            </w:r>
            <w:r w:rsidR="00087A5C">
              <w:rPr>
                <w:rStyle w:val="Hyperlink"/>
                <w:rFonts w:cs="Arial"/>
                <w:b/>
                <w:noProof/>
              </w:rPr>
              <w:t>57</w:t>
            </w:r>
            <w:r w:rsidR="003B5248" w:rsidRPr="001B499B">
              <w:rPr>
                <w:rStyle w:val="Hyperlink"/>
                <w:rFonts w:cs="Arial"/>
                <w:b/>
                <w:noProof/>
              </w:rPr>
              <w:t>/2025</w:t>
            </w:r>
            <w:r w:rsidR="003B5248">
              <w:rPr>
                <w:noProof/>
                <w:webHidden/>
              </w:rPr>
              <w:tab/>
            </w:r>
            <w:r>
              <w:rPr>
                <w:noProof/>
                <w:webHidden/>
              </w:rPr>
              <w:fldChar w:fldCharType="begin"/>
            </w:r>
            <w:r w:rsidR="003B5248">
              <w:rPr>
                <w:noProof/>
                <w:webHidden/>
              </w:rPr>
              <w:instrText xml:space="preserve"> PAGEREF _Toc199177611 \h </w:instrText>
            </w:r>
            <w:r>
              <w:rPr>
                <w:noProof/>
                <w:webHidden/>
              </w:rPr>
            </w:r>
            <w:r>
              <w:rPr>
                <w:noProof/>
                <w:webHidden/>
              </w:rPr>
              <w:fldChar w:fldCharType="separate"/>
            </w:r>
            <w:r w:rsidR="00CE2E62">
              <w:rPr>
                <w:noProof/>
                <w:webHidden/>
              </w:rPr>
              <w:t>32</w:t>
            </w:r>
            <w:r>
              <w:rPr>
                <w:noProof/>
                <w:webHidden/>
              </w:rPr>
              <w:fldChar w:fldCharType="end"/>
            </w:r>
          </w:hyperlink>
        </w:p>
        <w:p w:rsidR="003B5248" w:rsidRDefault="00D2041E">
          <w:pPr>
            <w:pStyle w:val="Sumrio3"/>
            <w:rPr>
              <w:rFonts w:eastAsiaTheme="minorEastAsia" w:cstheme="minorBidi"/>
              <w:i w:val="0"/>
              <w:iCs w:val="0"/>
              <w:noProof/>
              <w:kern w:val="0"/>
              <w:sz w:val="22"/>
              <w:szCs w:val="22"/>
              <w:lang w:eastAsia="pt-BR"/>
            </w:rPr>
          </w:pPr>
          <w:hyperlink w:anchor="_Toc199177612" w:history="1">
            <w:r w:rsidR="003B5248" w:rsidRPr="001B499B">
              <w:rPr>
                <w:rStyle w:val="Hyperlink"/>
                <w:rFonts w:cs="Arial"/>
                <w:b/>
                <w:noProof/>
              </w:rPr>
              <w:t>ANEXO II</w:t>
            </w:r>
            <w:r w:rsidR="003B5248" w:rsidRPr="001B499B">
              <w:rPr>
                <w:rStyle w:val="Hyperlink"/>
                <w:rFonts w:cs="Arial"/>
                <w:b/>
                <w:bCs/>
                <w:noProof/>
              </w:rPr>
              <w:t xml:space="preserve"> – </w:t>
            </w:r>
            <w:r w:rsidR="003B5248" w:rsidRPr="001B499B">
              <w:rPr>
                <w:rStyle w:val="Hyperlink"/>
                <w:rFonts w:cs="Arial"/>
                <w:b/>
                <w:noProof/>
              </w:rPr>
              <w:t>PROPOSTA DE PREÇOS (MODELO)</w:t>
            </w:r>
            <w:r w:rsidR="003B5248">
              <w:rPr>
                <w:noProof/>
                <w:webHidden/>
              </w:rPr>
              <w:tab/>
            </w:r>
            <w:r>
              <w:rPr>
                <w:noProof/>
                <w:webHidden/>
              </w:rPr>
              <w:fldChar w:fldCharType="begin"/>
            </w:r>
            <w:r w:rsidR="003B5248">
              <w:rPr>
                <w:noProof/>
                <w:webHidden/>
              </w:rPr>
              <w:instrText xml:space="preserve"> PAGEREF _Toc199177612 \h </w:instrText>
            </w:r>
            <w:r>
              <w:rPr>
                <w:noProof/>
                <w:webHidden/>
              </w:rPr>
            </w:r>
            <w:r>
              <w:rPr>
                <w:noProof/>
                <w:webHidden/>
              </w:rPr>
              <w:fldChar w:fldCharType="separate"/>
            </w:r>
            <w:r w:rsidR="00CE2E62">
              <w:rPr>
                <w:noProof/>
                <w:webHidden/>
              </w:rPr>
              <w:t>54</w:t>
            </w:r>
            <w:r>
              <w:rPr>
                <w:noProof/>
                <w:webHidden/>
              </w:rPr>
              <w:fldChar w:fldCharType="end"/>
            </w:r>
          </w:hyperlink>
        </w:p>
        <w:p w:rsidR="003B5248" w:rsidRDefault="00D2041E">
          <w:pPr>
            <w:pStyle w:val="Sumrio3"/>
            <w:rPr>
              <w:rFonts w:eastAsiaTheme="minorEastAsia" w:cstheme="minorBidi"/>
              <w:i w:val="0"/>
              <w:iCs w:val="0"/>
              <w:noProof/>
              <w:kern w:val="0"/>
              <w:sz w:val="22"/>
              <w:szCs w:val="22"/>
              <w:lang w:eastAsia="pt-BR"/>
            </w:rPr>
          </w:pPr>
          <w:hyperlink w:anchor="_Toc199177613" w:history="1">
            <w:r w:rsidR="003B5248" w:rsidRPr="001B499B">
              <w:rPr>
                <w:rStyle w:val="Hyperlink"/>
                <w:rFonts w:cs="Arial"/>
                <w:b/>
                <w:noProof/>
              </w:rPr>
              <w:t>ANEXO III – MODELO DE PLANILHA DE COMPOSIÇÃO DE CUSTO</w:t>
            </w:r>
            <w:r w:rsidR="003B5248">
              <w:rPr>
                <w:noProof/>
                <w:webHidden/>
              </w:rPr>
              <w:tab/>
            </w:r>
            <w:r>
              <w:rPr>
                <w:noProof/>
                <w:webHidden/>
              </w:rPr>
              <w:fldChar w:fldCharType="begin"/>
            </w:r>
            <w:r w:rsidR="003B5248">
              <w:rPr>
                <w:noProof/>
                <w:webHidden/>
              </w:rPr>
              <w:instrText xml:space="preserve"> PAGEREF _Toc199177613 \h </w:instrText>
            </w:r>
            <w:r>
              <w:rPr>
                <w:noProof/>
                <w:webHidden/>
              </w:rPr>
            </w:r>
            <w:r>
              <w:rPr>
                <w:noProof/>
                <w:webHidden/>
              </w:rPr>
              <w:fldChar w:fldCharType="separate"/>
            </w:r>
            <w:r w:rsidR="00CE2E62">
              <w:rPr>
                <w:noProof/>
                <w:webHidden/>
              </w:rPr>
              <w:t>56</w:t>
            </w:r>
            <w:r>
              <w:rPr>
                <w:noProof/>
                <w:webHidden/>
              </w:rPr>
              <w:fldChar w:fldCharType="end"/>
            </w:r>
          </w:hyperlink>
        </w:p>
        <w:p w:rsidR="003B5248" w:rsidRDefault="00D2041E">
          <w:pPr>
            <w:pStyle w:val="Sumrio3"/>
            <w:rPr>
              <w:rFonts w:eastAsiaTheme="minorEastAsia" w:cstheme="minorBidi"/>
              <w:i w:val="0"/>
              <w:iCs w:val="0"/>
              <w:noProof/>
              <w:kern w:val="0"/>
              <w:sz w:val="22"/>
              <w:szCs w:val="22"/>
              <w:lang w:eastAsia="pt-BR"/>
            </w:rPr>
          </w:pPr>
          <w:hyperlink w:anchor="_Toc199177614" w:history="1">
            <w:r w:rsidR="003B5248" w:rsidRPr="001B499B">
              <w:rPr>
                <w:rStyle w:val="Hyperlink"/>
                <w:rFonts w:cs="Arial"/>
                <w:b/>
                <w:noProof/>
              </w:rPr>
              <w:t>ANEXO IV</w:t>
            </w:r>
            <w:r w:rsidR="003B5248" w:rsidRPr="001B499B">
              <w:rPr>
                <w:rStyle w:val="Hyperlink"/>
                <w:rFonts w:cs="Arial"/>
                <w:b/>
                <w:bCs/>
                <w:noProof/>
              </w:rPr>
              <w:t xml:space="preserve"> – </w:t>
            </w:r>
            <w:r w:rsidR="003B5248" w:rsidRPr="001B499B">
              <w:rPr>
                <w:rStyle w:val="Hyperlink"/>
                <w:rFonts w:cs="Arial"/>
                <w:b/>
                <w:noProof/>
              </w:rPr>
              <w:t>DECLARAÇÕES CONSOLIDADA (MODELO)</w:t>
            </w:r>
            <w:r w:rsidR="003B5248">
              <w:rPr>
                <w:noProof/>
                <w:webHidden/>
              </w:rPr>
              <w:tab/>
            </w:r>
            <w:r>
              <w:rPr>
                <w:noProof/>
                <w:webHidden/>
              </w:rPr>
              <w:fldChar w:fldCharType="begin"/>
            </w:r>
            <w:r w:rsidR="003B5248">
              <w:rPr>
                <w:noProof/>
                <w:webHidden/>
              </w:rPr>
              <w:instrText xml:space="preserve"> PAGEREF _Toc199177614 \h </w:instrText>
            </w:r>
            <w:r>
              <w:rPr>
                <w:noProof/>
                <w:webHidden/>
              </w:rPr>
            </w:r>
            <w:r>
              <w:rPr>
                <w:noProof/>
                <w:webHidden/>
              </w:rPr>
              <w:fldChar w:fldCharType="separate"/>
            </w:r>
            <w:r w:rsidR="00CE2E62">
              <w:rPr>
                <w:noProof/>
                <w:webHidden/>
              </w:rPr>
              <w:t>58</w:t>
            </w:r>
            <w:r>
              <w:rPr>
                <w:noProof/>
                <w:webHidden/>
              </w:rPr>
              <w:fldChar w:fldCharType="end"/>
            </w:r>
          </w:hyperlink>
        </w:p>
        <w:p w:rsidR="003B5248" w:rsidRDefault="00D2041E">
          <w:pPr>
            <w:pStyle w:val="Sumrio3"/>
            <w:rPr>
              <w:rFonts w:eastAsiaTheme="minorEastAsia" w:cstheme="minorBidi"/>
              <w:i w:val="0"/>
              <w:iCs w:val="0"/>
              <w:noProof/>
              <w:kern w:val="0"/>
              <w:sz w:val="22"/>
              <w:szCs w:val="22"/>
              <w:lang w:eastAsia="pt-BR"/>
            </w:rPr>
          </w:pPr>
          <w:hyperlink w:anchor="_Toc199177615" w:history="1">
            <w:r w:rsidR="003B5248" w:rsidRPr="001B499B">
              <w:rPr>
                <w:rStyle w:val="Hyperlink"/>
                <w:rFonts w:cs="Arial"/>
                <w:b/>
                <w:noProof/>
              </w:rPr>
              <w:t>ANEXO V – DECLARAÇÃO DE ENQUADRAMENTO ME/EPP (MODELO)</w:t>
            </w:r>
            <w:r w:rsidR="003B5248">
              <w:rPr>
                <w:noProof/>
                <w:webHidden/>
              </w:rPr>
              <w:tab/>
            </w:r>
            <w:r>
              <w:rPr>
                <w:noProof/>
                <w:webHidden/>
              </w:rPr>
              <w:fldChar w:fldCharType="begin"/>
            </w:r>
            <w:r w:rsidR="003B5248">
              <w:rPr>
                <w:noProof/>
                <w:webHidden/>
              </w:rPr>
              <w:instrText xml:space="preserve"> PAGEREF _Toc199177615 \h </w:instrText>
            </w:r>
            <w:r>
              <w:rPr>
                <w:noProof/>
                <w:webHidden/>
              </w:rPr>
            </w:r>
            <w:r>
              <w:rPr>
                <w:noProof/>
                <w:webHidden/>
              </w:rPr>
              <w:fldChar w:fldCharType="separate"/>
            </w:r>
            <w:r w:rsidR="00CE2E62">
              <w:rPr>
                <w:noProof/>
                <w:webHidden/>
              </w:rPr>
              <w:t>60</w:t>
            </w:r>
            <w:r>
              <w:rPr>
                <w:noProof/>
                <w:webHidden/>
              </w:rPr>
              <w:fldChar w:fldCharType="end"/>
            </w:r>
          </w:hyperlink>
        </w:p>
        <w:p w:rsidR="003B5248" w:rsidRDefault="00D2041E">
          <w:pPr>
            <w:pStyle w:val="Sumrio3"/>
            <w:rPr>
              <w:rFonts w:eastAsiaTheme="minorEastAsia" w:cstheme="minorBidi"/>
              <w:i w:val="0"/>
              <w:iCs w:val="0"/>
              <w:noProof/>
              <w:kern w:val="0"/>
              <w:sz w:val="22"/>
              <w:szCs w:val="22"/>
              <w:lang w:eastAsia="pt-BR"/>
            </w:rPr>
          </w:pPr>
          <w:hyperlink w:anchor="_Toc199177616" w:history="1">
            <w:r w:rsidR="003B5248" w:rsidRPr="001B499B">
              <w:rPr>
                <w:rStyle w:val="Hyperlink"/>
                <w:rFonts w:cs="Arial"/>
                <w:b/>
                <w:bCs/>
                <w:noProof/>
              </w:rPr>
              <w:t xml:space="preserve">ANEXO VI – </w:t>
            </w:r>
            <w:r w:rsidR="003B5248" w:rsidRPr="001B499B">
              <w:rPr>
                <w:rStyle w:val="Hyperlink"/>
                <w:rFonts w:cs="Arial"/>
                <w:b/>
                <w:noProof/>
              </w:rPr>
              <w:t>DECLARAÇÃO USUFRIUR BENEFICIO DOCUMENTAÇÃO TARDIA</w:t>
            </w:r>
            <w:r w:rsidR="003B5248">
              <w:rPr>
                <w:noProof/>
                <w:webHidden/>
              </w:rPr>
              <w:tab/>
            </w:r>
            <w:r>
              <w:rPr>
                <w:noProof/>
                <w:webHidden/>
              </w:rPr>
              <w:fldChar w:fldCharType="begin"/>
            </w:r>
            <w:r w:rsidR="003B5248">
              <w:rPr>
                <w:noProof/>
                <w:webHidden/>
              </w:rPr>
              <w:instrText xml:space="preserve"> PAGEREF _Toc199177616 \h </w:instrText>
            </w:r>
            <w:r>
              <w:rPr>
                <w:noProof/>
                <w:webHidden/>
              </w:rPr>
            </w:r>
            <w:r>
              <w:rPr>
                <w:noProof/>
                <w:webHidden/>
              </w:rPr>
              <w:fldChar w:fldCharType="separate"/>
            </w:r>
            <w:r w:rsidR="00CE2E62">
              <w:rPr>
                <w:noProof/>
                <w:webHidden/>
              </w:rPr>
              <w:t>61</w:t>
            </w:r>
            <w:r>
              <w:rPr>
                <w:noProof/>
                <w:webHidden/>
              </w:rPr>
              <w:fldChar w:fldCharType="end"/>
            </w:r>
          </w:hyperlink>
        </w:p>
        <w:p w:rsidR="003B5248" w:rsidRDefault="00D2041E">
          <w:pPr>
            <w:pStyle w:val="Sumrio3"/>
            <w:rPr>
              <w:rFonts w:eastAsiaTheme="minorEastAsia" w:cstheme="minorBidi"/>
              <w:i w:val="0"/>
              <w:iCs w:val="0"/>
              <w:noProof/>
              <w:kern w:val="0"/>
              <w:sz w:val="22"/>
              <w:szCs w:val="22"/>
              <w:lang w:eastAsia="pt-BR"/>
            </w:rPr>
          </w:pPr>
          <w:hyperlink w:anchor="_Toc199177617" w:history="1">
            <w:r w:rsidR="003B5248" w:rsidRPr="001B499B">
              <w:rPr>
                <w:rStyle w:val="Hyperlink"/>
                <w:rFonts w:cs="Arial"/>
                <w:b/>
                <w:noProof/>
              </w:rPr>
              <w:t>ANEXO VII</w:t>
            </w:r>
            <w:r w:rsidR="003B5248" w:rsidRPr="001B499B">
              <w:rPr>
                <w:rStyle w:val="Hyperlink"/>
                <w:rFonts w:cs="Arial"/>
                <w:b/>
                <w:bCs/>
                <w:noProof/>
              </w:rPr>
              <w:t xml:space="preserve"> – </w:t>
            </w:r>
            <w:r w:rsidR="003B5248" w:rsidRPr="001B499B">
              <w:rPr>
                <w:rStyle w:val="Hyperlink"/>
                <w:rFonts w:cs="Arial"/>
                <w:b/>
                <w:noProof/>
              </w:rPr>
              <w:t>FICHA CADASTRAL - MODELO</w:t>
            </w:r>
            <w:r w:rsidR="003B5248">
              <w:rPr>
                <w:noProof/>
                <w:webHidden/>
              </w:rPr>
              <w:tab/>
            </w:r>
            <w:r>
              <w:rPr>
                <w:noProof/>
                <w:webHidden/>
              </w:rPr>
              <w:fldChar w:fldCharType="begin"/>
            </w:r>
            <w:r w:rsidR="003B5248">
              <w:rPr>
                <w:noProof/>
                <w:webHidden/>
              </w:rPr>
              <w:instrText xml:space="preserve"> PAGEREF _Toc199177617 \h </w:instrText>
            </w:r>
            <w:r>
              <w:rPr>
                <w:noProof/>
                <w:webHidden/>
              </w:rPr>
            </w:r>
            <w:r>
              <w:rPr>
                <w:noProof/>
                <w:webHidden/>
              </w:rPr>
              <w:fldChar w:fldCharType="separate"/>
            </w:r>
            <w:r w:rsidR="00CE2E62">
              <w:rPr>
                <w:noProof/>
                <w:webHidden/>
              </w:rPr>
              <w:t>62</w:t>
            </w:r>
            <w:r>
              <w:rPr>
                <w:noProof/>
                <w:webHidden/>
              </w:rPr>
              <w:fldChar w:fldCharType="end"/>
            </w:r>
          </w:hyperlink>
        </w:p>
        <w:p w:rsidR="003B5248" w:rsidRDefault="00D2041E">
          <w:pPr>
            <w:pStyle w:val="Sumrio3"/>
            <w:rPr>
              <w:rFonts w:eastAsiaTheme="minorEastAsia" w:cstheme="minorBidi"/>
              <w:i w:val="0"/>
              <w:iCs w:val="0"/>
              <w:noProof/>
              <w:kern w:val="0"/>
              <w:sz w:val="22"/>
              <w:szCs w:val="22"/>
              <w:lang w:eastAsia="pt-BR"/>
            </w:rPr>
          </w:pPr>
          <w:hyperlink w:anchor="_Toc199177618" w:history="1">
            <w:r w:rsidR="003B5248" w:rsidRPr="001B499B">
              <w:rPr>
                <w:rStyle w:val="Hyperlink"/>
                <w:rFonts w:cs="Arial"/>
                <w:b/>
                <w:noProof/>
              </w:rPr>
              <w:t>ANEXO VIII – MINUTA DA</w:t>
            </w:r>
            <w:r w:rsidR="003B5248" w:rsidRPr="001B499B">
              <w:rPr>
                <w:rStyle w:val="Hyperlink"/>
                <w:rFonts w:cs="Arial"/>
                <w:b/>
                <w:bCs/>
                <w:noProof/>
              </w:rPr>
              <w:t xml:space="preserve"> ATA DE REGISTRO DE PREÇOS</w:t>
            </w:r>
            <w:r w:rsidR="003B5248">
              <w:rPr>
                <w:noProof/>
                <w:webHidden/>
              </w:rPr>
              <w:tab/>
            </w:r>
            <w:r>
              <w:rPr>
                <w:noProof/>
                <w:webHidden/>
              </w:rPr>
              <w:fldChar w:fldCharType="begin"/>
            </w:r>
            <w:r w:rsidR="003B5248">
              <w:rPr>
                <w:noProof/>
                <w:webHidden/>
              </w:rPr>
              <w:instrText xml:space="preserve"> PAGEREF _Toc199177618 \h </w:instrText>
            </w:r>
            <w:r>
              <w:rPr>
                <w:noProof/>
                <w:webHidden/>
              </w:rPr>
            </w:r>
            <w:r>
              <w:rPr>
                <w:noProof/>
                <w:webHidden/>
              </w:rPr>
              <w:fldChar w:fldCharType="separate"/>
            </w:r>
            <w:r w:rsidR="00CE2E62">
              <w:rPr>
                <w:noProof/>
                <w:webHidden/>
              </w:rPr>
              <w:t>63</w:t>
            </w:r>
            <w:r>
              <w:rPr>
                <w:noProof/>
                <w:webHidden/>
              </w:rPr>
              <w:fldChar w:fldCharType="end"/>
            </w:r>
          </w:hyperlink>
        </w:p>
        <w:p w:rsidR="003B5248" w:rsidRDefault="00D2041E">
          <w:pPr>
            <w:pStyle w:val="Sumrio3"/>
            <w:rPr>
              <w:rFonts w:eastAsiaTheme="minorEastAsia" w:cstheme="minorBidi"/>
              <w:i w:val="0"/>
              <w:iCs w:val="0"/>
              <w:noProof/>
              <w:kern w:val="0"/>
              <w:sz w:val="22"/>
              <w:szCs w:val="22"/>
              <w:lang w:eastAsia="pt-BR"/>
            </w:rPr>
          </w:pPr>
          <w:hyperlink w:anchor="_Toc199177619" w:history="1">
            <w:r w:rsidR="003B5248" w:rsidRPr="001B499B">
              <w:rPr>
                <w:rStyle w:val="Hyperlink"/>
                <w:rFonts w:cs="Arial"/>
                <w:b/>
                <w:noProof/>
              </w:rPr>
              <w:t>ANEXO XII – MINUTA DE CONTRATO</w:t>
            </w:r>
            <w:r w:rsidR="003B5248">
              <w:rPr>
                <w:noProof/>
                <w:webHidden/>
              </w:rPr>
              <w:tab/>
            </w:r>
            <w:r>
              <w:rPr>
                <w:noProof/>
                <w:webHidden/>
              </w:rPr>
              <w:fldChar w:fldCharType="begin"/>
            </w:r>
            <w:r w:rsidR="003B5248">
              <w:rPr>
                <w:noProof/>
                <w:webHidden/>
              </w:rPr>
              <w:instrText xml:space="preserve"> PAGEREF _Toc199177619 \h </w:instrText>
            </w:r>
            <w:r>
              <w:rPr>
                <w:noProof/>
                <w:webHidden/>
              </w:rPr>
            </w:r>
            <w:r>
              <w:rPr>
                <w:noProof/>
                <w:webHidden/>
              </w:rPr>
              <w:fldChar w:fldCharType="separate"/>
            </w:r>
            <w:r w:rsidR="00CE2E62">
              <w:rPr>
                <w:noProof/>
                <w:webHidden/>
              </w:rPr>
              <w:t>81</w:t>
            </w:r>
            <w:r>
              <w:rPr>
                <w:noProof/>
                <w:webHidden/>
              </w:rPr>
              <w:fldChar w:fldCharType="end"/>
            </w:r>
          </w:hyperlink>
        </w:p>
        <w:p w:rsidR="000C4885" w:rsidRPr="000071B0" w:rsidRDefault="00D2041E" w:rsidP="000071B0">
          <w:pPr>
            <w:pStyle w:val="Sumrio3"/>
            <w:spacing w:before="120" w:line="360" w:lineRule="auto"/>
            <w:rPr>
              <w:rFonts w:ascii="Century Gothic" w:hAnsi="Century Gothic"/>
            </w:rPr>
          </w:pPr>
          <w:r w:rsidRPr="000071B0">
            <w:rPr>
              <w:rFonts w:ascii="Century Gothic" w:hAnsi="Century Gothic"/>
              <w:b/>
              <w:bCs/>
            </w:rPr>
            <w:fldChar w:fldCharType="end"/>
          </w:r>
        </w:p>
      </w:sdtContent>
    </w:sdt>
    <w:p w:rsidR="00E71ED7" w:rsidRPr="000071B0" w:rsidRDefault="00E71ED7" w:rsidP="000071B0">
      <w:pPr>
        <w:spacing w:before="120" w:after="0" w:line="360" w:lineRule="auto"/>
        <w:rPr>
          <w:sz w:val="20"/>
          <w:szCs w:val="20"/>
        </w:rPr>
      </w:pPr>
      <w:bookmarkStart w:id="9" w:name="_Toc161847834"/>
    </w:p>
    <w:p w:rsidR="006B3A00" w:rsidRPr="000071B0" w:rsidRDefault="006B3A00" w:rsidP="002C0108">
      <w:pPr>
        <w:pStyle w:val="PargrafodaLista"/>
        <w:numPr>
          <w:ilvl w:val="0"/>
          <w:numId w:val="8"/>
        </w:numPr>
        <w:spacing w:before="120" w:after="0" w:line="360" w:lineRule="auto"/>
        <w:rPr>
          <w:sz w:val="20"/>
          <w:szCs w:val="20"/>
        </w:rPr>
      </w:pPr>
      <w:r w:rsidRPr="000071B0">
        <w:rPr>
          <w:sz w:val="20"/>
          <w:szCs w:val="20"/>
        </w:rPr>
        <w:br w:type="page"/>
      </w:r>
    </w:p>
    <w:p w:rsidR="005D1747" w:rsidRPr="000071B0" w:rsidRDefault="00E00127" w:rsidP="00D30036">
      <w:pPr>
        <w:pStyle w:val="PargrafodaLista"/>
        <w:numPr>
          <w:ilvl w:val="0"/>
          <w:numId w:val="10"/>
        </w:numPr>
        <w:shd w:val="clear" w:color="auto" w:fill="B3DBB5"/>
        <w:tabs>
          <w:tab w:val="left" w:pos="0"/>
        </w:tabs>
        <w:spacing w:before="0" w:after="0" w:line="360" w:lineRule="auto"/>
        <w:ind w:left="-567" w:firstLine="0"/>
        <w:outlineLvl w:val="1"/>
        <w:rPr>
          <w:rFonts w:cs="Arial"/>
          <w:b/>
          <w:sz w:val="20"/>
          <w:szCs w:val="20"/>
        </w:rPr>
      </w:pPr>
      <w:bookmarkStart w:id="10" w:name="_Toc199177591"/>
      <w:r w:rsidRPr="000071B0">
        <w:rPr>
          <w:rFonts w:cs="Arial"/>
          <w:b/>
          <w:sz w:val="20"/>
          <w:szCs w:val="20"/>
        </w:rPr>
        <w:lastRenderedPageBreak/>
        <w:t>PREÂMBULO</w:t>
      </w:r>
      <w:bookmarkEnd w:id="9"/>
      <w:bookmarkEnd w:id="10"/>
      <w:bookmarkEnd w:id="8"/>
      <w:bookmarkEnd w:id="7"/>
      <w:bookmarkEnd w:id="6"/>
      <w:bookmarkEnd w:id="5"/>
      <w:bookmarkEnd w:id="4"/>
    </w:p>
    <w:p w:rsidR="00E342BF" w:rsidRPr="00E342BF" w:rsidRDefault="00486F19" w:rsidP="00D30036">
      <w:pPr>
        <w:pStyle w:val="PargrafodaLista"/>
        <w:numPr>
          <w:ilvl w:val="1"/>
          <w:numId w:val="10"/>
        </w:numPr>
        <w:tabs>
          <w:tab w:val="left" w:pos="0"/>
        </w:tabs>
        <w:spacing w:before="0" w:after="0" w:line="360" w:lineRule="auto"/>
        <w:ind w:left="-567" w:firstLine="0"/>
        <w:rPr>
          <w:rFonts w:cs="Arial"/>
          <w:sz w:val="20"/>
          <w:szCs w:val="20"/>
        </w:rPr>
      </w:pPr>
      <w:bookmarkStart w:id="11" w:name="_heading=h.3znysh7" w:colFirst="0" w:colLast="0"/>
      <w:bookmarkEnd w:id="11"/>
      <w:r w:rsidRPr="00486F19">
        <w:rPr>
          <w:rFonts w:cs="Arial"/>
          <w:sz w:val="20"/>
          <w:szCs w:val="20"/>
        </w:rPr>
        <w:t xml:space="preserve">A Secretaria Municipal de Saúde, através do FUNDO MUNICIPAL DE SAÚDE, inscrito no CNPJ </w:t>
      </w:r>
      <w:r w:rsidR="00087A5C">
        <w:rPr>
          <w:rFonts w:cs="Arial"/>
          <w:sz w:val="20"/>
          <w:szCs w:val="20"/>
        </w:rPr>
        <w:t xml:space="preserve">sob o </w:t>
      </w:r>
      <w:r w:rsidRPr="00486F19">
        <w:rPr>
          <w:rFonts w:cs="Arial"/>
          <w:sz w:val="20"/>
          <w:szCs w:val="20"/>
        </w:rPr>
        <w:t xml:space="preserve">n.º 11.364.895/0001-60, localizado na </w:t>
      </w:r>
      <w:proofErr w:type="gramStart"/>
      <w:r w:rsidRPr="00486F19">
        <w:rPr>
          <w:rFonts w:cs="Arial"/>
          <w:sz w:val="20"/>
          <w:szCs w:val="20"/>
        </w:rPr>
        <w:t>Av.</w:t>
      </w:r>
      <w:proofErr w:type="gramEnd"/>
      <w:r w:rsidRPr="00486F19">
        <w:rPr>
          <w:rFonts w:cs="Arial"/>
          <w:sz w:val="20"/>
          <w:szCs w:val="20"/>
        </w:rPr>
        <w:t xml:space="preserve"> da FEB, n.º 2.138 – Bairro da manga, Várzea Grande/MT</w:t>
      </w:r>
      <w:r w:rsidR="00E342BF" w:rsidRPr="00486F19">
        <w:rPr>
          <w:rFonts w:cs="Arial"/>
          <w:sz w:val="20"/>
          <w:szCs w:val="20"/>
        </w:rPr>
        <w:t>,</w:t>
      </w:r>
      <w:r w:rsidR="00E342BF" w:rsidRPr="00E342BF">
        <w:rPr>
          <w:rFonts w:cs="Arial"/>
          <w:sz w:val="20"/>
          <w:szCs w:val="20"/>
        </w:rPr>
        <w:t xml:space="preserve"> </w:t>
      </w:r>
      <w:r w:rsidR="00087A5C" w:rsidRPr="006624CF">
        <w:rPr>
          <w:rFonts w:cs="Arial"/>
          <w:sz w:val="20"/>
          <w:szCs w:val="20"/>
        </w:rPr>
        <w:t xml:space="preserve">representada por sua </w:t>
      </w:r>
      <w:r w:rsidR="00087A5C" w:rsidRPr="002010EF">
        <w:rPr>
          <w:rFonts w:cs="Arial"/>
          <w:b/>
          <w:sz w:val="20"/>
          <w:szCs w:val="20"/>
        </w:rPr>
        <w:t xml:space="preserve">Secretária </w:t>
      </w:r>
      <w:proofErr w:type="spellStart"/>
      <w:r w:rsidR="00087A5C" w:rsidRPr="002010EF">
        <w:rPr>
          <w:rFonts w:cs="Arial"/>
          <w:b/>
          <w:sz w:val="20"/>
          <w:szCs w:val="20"/>
        </w:rPr>
        <w:t>Deisi</w:t>
      </w:r>
      <w:proofErr w:type="spellEnd"/>
      <w:r w:rsidR="00087A5C" w:rsidRPr="002010EF">
        <w:rPr>
          <w:rFonts w:cs="Arial"/>
          <w:b/>
          <w:sz w:val="20"/>
          <w:szCs w:val="20"/>
        </w:rPr>
        <w:t xml:space="preserve"> de Cássia </w:t>
      </w:r>
      <w:proofErr w:type="spellStart"/>
      <w:r w:rsidR="00087A5C" w:rsidRPr="002010EF">
        <w:rPr>
          <w:rFonts w:cs="Arial"/>
          <w:b/>
          <w:sz w:val="20"/>
          <w:szCs w:val="20"/>
        </w:rPr>
        <w:t>Bocalon</w:t>
      </w:r>
      <w:proofErr w:type="spellEnd"/>
      <w:r w:rsidR="00087A5C" w:rsidRPr="002010EF">
        <w:rPr>
          <w:rFonts w:cs="Arial"/>
          <w:b/>
          <w:sz w:val="20"/>
          <w:szCs w:val="20"/>
        </w:rPr>
        <w:t xml:space="preserve"> Maia</w:t>
      </w:r>
      <w:r w:rsidR="00087A5C" w:rsidRPr="006624CF">
        <w:rPr>
          <w:rFonts w:cs="Arial"/>
          <w:sz w:val="20"/>
          <w:szCs w:val="20"/>
        </w:rPr>
        <w:t>,</w:t>
      </w:r>
      <w:r w:rsidR="00E342BF" w:rsidRPr="00E342BF">
        <w:rPr>
          <w:rFonts w:cs="Arial"/>
          <w:sz w:val="20"/>
          <w:szCs w:val="20"/>
        </w:rPr>
        <w:t xml:space="preserve"> realizará licitação na modalidade </w:t>
      </w:r>
      <w:r w:rsidR="00E342BF" w:rsidRPr="00E342BF">
        <w:rPr>
          <w:rFonts w:cs="Arial"/>
          <w:b/>
          <w:sz w:val="20"/>
          <w:szCs w:val="20"/>
        </w:rPr>
        <w:t>PREGÃO</w:t>
      </w:r>
      <w:r w:rsidR="00E342BF" w:rsidRPr="00E342BF">
        <w:rPr>
          <w:rFonts w:cs="Arial"/>
          <w:sz w:val="20"/>
          <w:szCs w:val="20"/>
        </w:rPr>
        <w:t xml:space="preserve"> na forma </w:t>
      </w:r>
      <w:r w:rsidR="00E342BF" w:rsidRPr="00E342BF">
        <w:rPr>
          <w:rFonts w:cs="Arial"/>
          <w:b/>
          <w:sz w:val="20"/>
          <w:szCs w:val="20"/>
        </w:rPr>
        <w:t>ELETRÔNICA</w:t>
      </w:r>
      <w:r w:rsidR="00E342BF" w:rsidRPr="00E342BF">
        <w:rPr>
          <w:rFonts w:cs="Arial"/>
          <w:sz w:val="20"/>
          <w:szCs w:val="20"/>
        </w:rPr>
        <w:t xml:space="preserve">, para </w:t>
      </w:r>
      <w:r w:rsidR="00E342BF" w:rsidRPr="00E342BF">
        <w:rPr>
          <w:rFonts w:cs="Arial"/>
          <w:b/>
          <w:sz w:val="20"/>
          <w:szCs w:val="20"/>
        </w:rPr>
        <w:t xml:space="preserve">REGISTRO DE PREÇOS, </w:t>
      </w:r>
      <w:r w:rsidR="00E342BF" w:rsidRPr="00E342BF">
        <w:rPr>
          <w:sz w:val="20"/>
          <w:szCs w:val="20"/>
        </w:rPr>
        <w:t xml:space="preserve">com critério de julgamento </w:t>
      </w:r>
      <w:r w:rsidR="00E342BF" w:rsidRPr="00E342BF">
        <w:rPr>
          <w:b/>
          <w:sz w:val="20"/>
          <w:szCs w:val="20"/>
        </w:rPr>
        <w:t xml:space="preserve">MENOR PREÇO POR </w:t>
      </w:r>
      <w:r w:rsidR="005F5244">
        <w:rPr>
          <w:b/>
          <w:sz w:val="20"/>
          <w:szCs w:val="20"/>
        </w:rPr>
        <w:t>LOTE</w:t>
      </w:r>
      <w:r w:rsidR="00E342BF" w:rsidRPr="00E342BF">
        <w:rPr>
          <w:b/>
          <w:sz w:val="20"/>
          <w:szCs w:val="20"/>
        </w:rPr>
        <w:t xml:space="preserve">, </w:t>
      </w:r>
      <w:r w:rsidR="00E342BF" w:rsidRPr="00E342BF">
        <w:rPr>
          <w:sz w:val="20"/>
          <w:szCs w:val="20"/>
        </w:rPr>
        <w:t>a ser realizado</w:t>
      </w:r>
      <w:r w:rsidR="00E342BF" w:rsidRPr="00E342BF">
        <w:rPr>
          <w:b/>
          <w:sz w:val="20"/>
          <w:szCs w:val="20"/>
        </w:rPr>
        <w:t xml:space="preserve"> </w:t>
      </w:r>
      <w:r w:rsidR="00E342BF" w:rsidRPr="00E342BF">
        <w:rPr>
          <w:rFonts w:cs="Arial"/>
          <w:sz w:val="20"/>
          <w:szCs w:val="20"/>
        </w:rPr>
        <w:t xml:space="preserve">no dia </w:t>
      </w:r>
      <w:r w:rsidR="00D904DC" w:rsidRPr="00D904DC">
        <w:rPr>
          <w:rFonts w:cs="Arial"/>
          <w:b/>
          <w:bCs/>
          <w:sz w:val="20"/>
          <w:szCs w:val="20"/>
        </w:rPr>
        <w:t>2</w:t>
      </w:r>
      <w:r w:rsidR="00811648">
        <w:rPr>
          <w:rFonts w:cs="Arial"/>
          <w:b/>
          <w:bCs/>
          <w:sz w:val="20"/>
          <w:szCs w:val="20"/>
        </w:rPr>
        <w:t>0</w:t>
      </w:r>
      <w:r w:rsidR="00E342BF" w:rsidRPr="00D904DC">
        <w:rPr>
          <w:rFonts w:cs="Arial"/>
          <w:b/>
          <w:bCs/>
          <w:sz w:val="20"/>
          <w:szCs w:val="20"/>
        </w:rPr>
        <w:t>/</w:t>
      </w:r>
      <w:r w:rsidR="00811648">
        <w:rPr>
          <w:rFonts w:cs="Arial"/>
          <w:b/>
          <w:bCs/>
          <w:sz w:val="20"/>
          <w:szCs w:val="20"/>
        </w:rPr>
        <w:t>3</w:t>
      </w:r>
      <w:r w:rsidR="00D904DC" w:rsidRPr="00D904DC">
        <w:rPr>
          <w:rFonts w:cs="Arial"/>
          <w:b/>
          <w:bCs/>
          <w:sz w:val="20"/>
          <w:szCs w:val="20"/>
        </w:rPr>
        <w:t>/2026</w:t>
      </w:r>
      <w:r w:rsidR="00E342BF" w:rsidRPr="00D904DC">
        <w:rPr>
          <w:rFonts w:cs="Arial"/>
          <w:b/>
          <w:bCs/>
          <w:sz w:val="20"/>
          <w:szCs w:val="20"/>
        </w:rPr>
        <w:t xml:space="preserve"> às 10h30min (horário de Brasília)</w:t>
      </w:r>
      <w:r w:rsidR="00E342BF" w:rsidRPr="00E342BF">
        <w:rPr>
          <w:rFonts w:cs="Arial"/>
          <w:sz w:val="20"/>
          <w:szCs w:val="20"/>
        </w:rPr>
        <w:t xml:space="preserve"> na plataforma eletrônica </w:t>
      </w:r>
      <w:hyperlink r:id="rId10" w:history="1">
        <w:r w:rsidR="00E342BF" w:rsidRPr="00E342BF">
          <w:rPr>
            <w:rStyle w:val="Hyperlink"/>
            <w:sz w:val="20"/>
            <w:szCs w:val="20"/>
          </w:rPr>
          <w:t>www.comprasbll.com.br</w:t>
        </w:r>
      </w:hyperlink>
      <w:r w:rsidR="00E342BF" w:rsidRPr="00E342BF">
        <w:rPr>
          <w:rFonts w:cs="Arial"/>
          <w:sz w:val="20"/>
          <w:szCs w:val="20"/>
        </w:rPr>
        <w:t xml:space="preserve">, conduzido pelo Pregoeiro </w:t>
      </w:r>
      <w:r w:rsidR="00E342BF" w:rsidRPr="00E342BF">
        <w:rPr>
          <w:rFonts w:cs="Arial"/>
          <w:b/>
          <w:sz w:val="20"/>
          <w:szCs w:val="20"/>
        </w:rPr>
        <w:t>Zaqueu G. e Silva, designado p</w:t>
      </w:r>
      <w:r w:rsidR="00117C43">
        <w:rPr>
          <w:rFonts w:cs="Arial"/>
          <w:b/>
          <w:sz w:val="20"/>
          <w:szCs w:val="20"/>
        </w:rPr>
        <w:t>or intermédio da Portaria nº. 46</w:t>
      </w:r>
      <w:r w:rsidR="00E342BF" w:rsidRPr="00E342BF">
        <w:rPr>
          <w:rFonts w:cs="Arial"/>
          <w:b/>
          <w:sz w:val="20"/>
          <w:szCs w:val="20"/>
        </w:rPr>
        <w:t>/2025/GAB.SA</w:t>
      </w:r>
      <w:r w:rsidR="00117C43">
        <w:rPr>
          <w:rFonts w:cs="Arial"/>
          <w:b/>
          <w:sz w:val="20"/>
          <w:szCs w:val="20"/>
        </w:rPr>
        <w:t>Ú</w:t>
      </w:r>
      <w:r w:rsidR="00E342BF" w:rsidRPr="00E342BF">
        <w:rPr>
          <w:rFonts w:cs="Arial"/>
          <w:b/>
          <w:sz w:val="20"/>
          <w:szCs w:val="20"/>
        </w:rPr>
        <w:t>D</w:t>
      </w:r>
      <w:r w:rsidR="00117C43">
        <w:rPr>
          <w:rFonts w:cs="Arial"/>
          <w:b/>
          <w:sz w:val="20"/>
          <w:szCs w:val="20"/>
        </w:rPr>
        <w:t>E</w:t>
      </w:r>
      <w:r w:rsidR="00E342BF" w:rsidRPr="00E342BF">
        <w:rPr>
          <w:rFonts w:cs="Arial"/>
          <w:b/>
          <w:sz w:val="20"/>
          <w:szCs w:val="20"/>
        </w:rPr>
        <w:t>,</w:t>
      </w:r>
      <w:r w:rsidR="00E342BF" w:rsidRPr="00E342BF">
        <w:rPr>
          <w:rFonts w:cs="Arial"/>
          <w:sz w:val="20"/>
          <w:szCs w:val="20"/>
        </w:rPr>
        <w:t xml:space="preserve"> nos termos da Lei 14.133/2021, Decreto Municipal nº. 81/2023 e suas alterações, e demais normas aplicáveis, e ainda, de acordo com as condições estabelecidas n</w:t>
      </w:r>
      <w:r w:rsidR="00AE5188">
        <w:rPr>
          <w:rFonts w:cs="Arial"/>
          <w:sz w:val="20"/>
          <w:szCs w:val="20"/>
        </w:rPr>
        <w:t>o</w:t>
      </w:r>
      <w:r w:rsidR="00E342BF" w:rsidRPr="00E342BF">
        <w:rPr>
          <w:rFonts w:cs="Arial"/>
          <w:sz w:val="20"/>
          <w:szCs w:val="20"/>
        </w:rPr>
        <w:t xml:space="preserve"> Edital</w:t>
      </w:r>
      <w:r w:rsidR="00AE5188">
        <w:rPr>
          <w:rFonts w:cs="Arial"/>
          <w:sz w:val="20"/>
          <w:szCs w:val="20"/>
        </w:rPr>
        <w:t xml:space="preserve"> Retificado n.º 04/2026 e seus anexos</w:t>
      </w:r>
      <w:r w:rsidR="00E342BF" w:rsidRPr="00E342BF">
        <w:rPr>
          <w:rFonts w:cs="Arial"/>
          <w:sz w:val="20"/>
          <w:szCs w:val="20"/>
        </w:rPr>
        <w:t>.</w:t>
      </w:r>
    </w:p>
    <w:p w:rsidR="008A7CA1" w:rsidRPr="008E31A8" w:rsidRDefault="008A7CA1" w:rsidP="00D30036">
      <w:pPr>
        <w:pStyle w:val="PargrafodaLista"/>
        <w:numPr>
          <w:ilvl w:val="1"/>
          <w:numId w:val="10"/>
        </w:numPr>
        <w:tabs>
          <w:tab w:val="left" w:pos="0"/>
        </w:tabs>
        <w:spacing w:before="0" w:after="0" w:line="360" w:lineRule="auto"/>
        <w:ind w:left="-567" w:firstLine="0"/>
        <w:rPr>
          <w:rFonts w:cs="Arial"/>
          <w:b/>
          <w:color w:val="000000" w:themeColor="text1"/>
          <w:sz w:val="20"/>
          <w:szCs w:val="20"/>
        </w:rPr>
      </w:pPr>
      <w:r w:rsidRPr="008E31A8">
        <w:rPr>
          <w:rFonts w:cs="Arial"/>
          <w:b/>
          <w:color w:val="000000" w:themeColor="text1"/>
          <w:sz w:val="20"/>
          <w:szCs w:val="20"/>
        </w:rPr>
        <w:t>DOS LOCAIS DE DISPONIBILIZAÇÃO</w:t>
      </w:r>
    </w:p>
    <w:p w:rsidR="004A4893" w:rsidRPr="008E31A8" w:rsidRDefault="004A4893" w:rsidP="00D30036">
      <w:pPr>
        <w:pStyle w:val="PargrafodaLista"/>
        <w:numPr>
          <w:ilvl w:val="2"/>
          <w:numId w:val="10"/>
        </w:numPr>
        <w:tabs>
          <w:tab w:val="left" w:pos="0"/>
        </w:tabs>
        <w:spacing w:before="0" w:after="0" w:line="360" w:lineRule="auto"/>
        <w:ind w:left="-567" w:firstLine="0"/>
        <w:rPr>
          <w:color w:val="000000" w:themeColor="text1"/>
          <w:sz w:val="20"/>
          <w:szCs w:val="20"/>
        </w:rPr>
      </w:pPr>
      <w:bookmarkStart w:id="12" w:name="_Toc160455221"/>
      <w:bookmarkStart w:id="13" w:name="_Toc160455335"/>
      <w:bookmarkStart w:id="14" w:name="_Toc160457250"/>
      <w:bookmarkStart w:id="15" w:name="_Toc160457640"/>
      <w:bookmarkStart w:id="16" w:name="_Toc160457679"/>
      <w:bookmarkStart w:id="17" w:name="_Toc161847835"/>
      <w:r w:rsidRPr="008E31A8">
        <w:rPr>
          <w:color w:val="000000" w:themeColor="text1"/>
          <w:sz w:val="20"/>
          <w:szCs w:val="20"/>
        </w:rPr>
        <w:t>Os interessados poderão retirar o Edital e demais anexos, diretamente no Portal do Município de Várzea Grande/MT (</w:t>
      </w:r>
      <w:hyperlink r:id="rId11" w:history="1">
        <w:r w:rsidRPr="008E31A8">
          <w:rPr>
            <w:color w:val="000000" w:themeColor="text1"/>
            <w:sz w:val="20"/>
            <w:szCs w:val="20"/>
          </w:rPr>
          <w:t>www.varzeagrande.mt.gov.br</w:t>
        </w:r>
      </w:hyperlink>
      <w:r w:rsidRPr="008E31A8">
        <w:rPr>
          <w:color w:val="000000" w:themeColor="text1"/>
          <w:sz w:val="20"/>
          <w:szCs w:val="20"/>
        </w:rPr>
        <w:t xml:space="preserve">) no menu “Licitação” ou pelo site </w:t>
      </w:r>
      <w:hyperlink r:id="rId12" w:history="1">
        <w:r w:rsidRPr="008E31A8">
          <w:rPr>
            <w:color w:val="000000" w:themeColor="text1"/>
            <w:sz w:val="20"/>
            <w:szCs w:val="20"/>
          </w:rPr>
          <w:t>www.bllcompras.org.br</w:t>
        </w:r>
      </w:hyperlink>
      <w:r w:rsidRPr="008E31A8">
        <w:rPr>
          <w:color w:val="000000" w:themeColor="text1"/>
          <w:sz w:val="20"/>
          <w:szCs w:val="20"/>
        </w:rPr>
        <w:t>.</w:t>
      </w:r>
    </w:p>
    <w:p w:rsidR="004A4893" w:rsidRPr="008E31A8" w:rsidRDefault="004A4893" w:rsidP="00D30036">
      <w:pPr>
        <w:pStyle w:val="PargrafodaLista"/>
        <w:numPr>
          <w:ilvl w:val="2"/>
          <w:numId w:val="10"/>
        </w:numPr>
        <w:tabs>
          <w:tab w:val="left" w:pos="0"/>
        </w:tabs>
        <w:spacing w:before="0" w:after="0" w:line="360" w:lineRule="auto"/>
        <w:ind w:left="-567" w:firstLine="0"/>
        <w:rPr>
          <w:color w:val="000000" w:themeColor="text1"/>
          <w:sz w:val="20"/>
          <w:szCs w:val="20"/>
        </w:rPr>
      </w:pPr>
      <w:r w:rsidRPr="008E31A8">
        <w:rPr>
          <w:color w:val="000000" w:themeColor="text1"/>
          <w:sz w:val="20"/>
          <w:szCs w:val="20"/>
        </w:rPr>
        <w:t xml:space="preserve">Todas as informações pertinentes ao processo (Suspensão - Prorrogação – Revogação - Retificação – Resultados – etc.), serão disponibilizadas no site </w:t>
      </w:r>
      <w:hyperlink r:id="rId13" w:history="1">
        <w:r w:rsidRPr="008E31A8">
          <w:rPr>
            <w:color w:val="000000" w:themeColor="text1"/>
            <w:sz w:val="20"/>
            <w:szCs w:val="20"/>
          </w:rPr>
          <w:t>www.varzeagrande.mt.gov.br</w:t>
        </w:r>
      </w:hyperlink>
      <w:r w:rsidRPr="008E31A8">
        <w:rPr>
          <w:color w:val="000000" w:themeColor="text1"/>
          <w:sz w:val="20"/>
          <w:szCs w:val="20"/>
        </w:rPr>
        <w:t xml:space="preserve"> no campo Licitações e pela plataforma </w:t>
      </w:r>
      <w:hyperlink r:id="rId14" w:history="1">
        <w:r w:rsidRPr="008E31A8">
          <w:rPr>
            <w:rStyle w:val="Hyperlink"/>
            <w:color w:val="000000" w:themeColor="text1"/>
            <w:sz w:val="20"/>
            <w:szCs w:val="20"/>
          </w:rPr>
          <w:t>www.bllcompras.org.br</w:t>
        </w:r>
      </w:hyperlink>
      <w:r w:rsidRPr="008E31A8">
        <w:rPr>
          <w:rStyle w:val="Hyperlink"/>
          <w:color w:val="000000" w:themeColor="text1"/>
          <w:sz w:val="20"/>
          <w:szCs w:val="20"/>
        </w:rPr>
        <w:t>,</w:t>
      </w:r>
      <w:r w:rsidRPr="008E31A8">
        <w:rPr>
          <w:color w:val="000000" w:themeColor="text1"/>
          <w:sz w:val="20"/>
          <w:szCs w:val="20"/>
        </w:rPr>
        <w:t xml:space="preserve"> razão pela qual as empresas interessadas deverão consultá-los constantemente para se manterem atualizadas.</w:t>
      </w:r>
    </w:p>
    <w:p w:rsidR="004A4893" w:rsidRPr="008E31A8" w:rsidRDefault="004A4893" w:rsidP="00D30036">
      <w:pPr>
        <w:pStyle w:val="PargrafodaLista"/>
        <w:numPr>
          <w:ilvl w:val="2"/>
          <w:numId w:val="10"/>
        </w:numPr>
        <w:tabs>
          <w:tab w:val="left" w:pos="0"/>
        </w:tabs>
        <w:spacing w:before="0" w:after="0" w:line="360" w:lineRule="auto"/>
        <w:ind w:left="-567" w:firstLine="0"/>
        <w:rPr>
          <w:color w:val="000000" w:themeColor="text1"/>
          <w:sz w:val="20"/>
          <w:szCs w:val="20"/>
        </w:rPr>
      </w:pPr>
      <w:r w:rsidRPr="008E31A8">
        <w:rPr>
          <w:color w:val="000000" w:themeColor="text1"/>
          <w:sz w:val="20"/>
          <w:szCs w:val="20"/>
        </w:rPr>
        <w:t>A Prefeitura Municipal de Várzea Grande/MT, não se responsabilizará pelo edital, documentos, planilhas, formulários e demais informações, obtidos ou conhecidos de forma ou em local diverso do disposto no item acima.</w:t>
      </w:r>
    </w:p>
    <w:p w:rsidR="004A4893" w:rsidRPr="008E31A8" w:rsidRDefault="004A4893" w:rsidP="00D30036">
      <w:pPr>
        <w:pStyle w:val="PargrafodaLista"/>
        <w:numPr>
          <w:ilvl w:val="2"/>
          <w:numId w:val="10"/>
        </w:numPr>
        <w:tabs>
          <w:tab w:val="left" w:pos="0"/>
        </w:tabs>
        <w:spacing w:before="0" w:after="0" w:line="360" w:lineRule="auto"/>
        <w:ind w:left="-567" w:firstLine="0"/>
        <w:rPr>
          <w:color w:val="000000" w:themeColor="text1"/>
          <w:sz w:val="20"/>
          <w:szCs w:val="20"/>
        </w:rPr>
      </w:pPr>
      <w:r w:rsidRPr="008E31A8">
        <w:rPr>
          <w:color w:val="000000" w:themeColor="text1"/>
          <w:sz w:val="20"/>
          <w:szCs w:val="20"/>
        </w:rPr>
        <w:t>Este Edital e seus anexos foram devidamente analisados, aprovados e autorizados pelas autoridades competentes, bem como pela procuradoria Geral, conforme consta nos autos do processo administrativo indicado na capa deste edital.</w:t>
      </w:r>
    </w:p>
    <w:p w:rsidR="004A4893" w:rsidRDefault="004A4893" w:rsidP="00D30036">
      <w:pPr>
        <w:pStyle w:val="PargrafodaLista"/>
        <w:numPr>
          <w:ilvl w:val="2"/>
          <w:numId w:val="10"/>
        </w:numPr>
        <w:tabs>
          <w:tab w:val="left" w:pos="0"/>
        </w:tabs>
        <w:spacing w:before="0" w:after="0" w:line="360" w:lineRule="auto"/>
        <w:ind w:left="-567" w:firstLine="0"/>
        <w:rPr>
          <w:color w:val="000000" w:themeColor="text1"/>
          <w:sz w:val="20"/>
          <w:szCs w:val="20"/>
        </w:rPr>
      </w:pPr>
      <w:r w:rsidRPr="008E31A8">
        <w:rPr>
          <w:color w:val="000000" w:themeColor="text1"/>
          <w:sz w:val="20"/>
          <w:szCs w:val="20"/>
        </w:rPr>
        <w:t>Não havendo expediente ou ocorrendo qualquer fato superveniente que impeça a realização do certame na data marcada, a sessão será remarcada, e terá início somente após comunicação via sistema aos participantes e nos sítios eletrônicos oficiais e na plataforma de disputa.</w:t>
      </w:r>
    </w:p>
    <w:p w:rsidR="005D1747" w:rsidRPr="000071B0" w:rsidRDefault="00E00127" w:rsidP="00D30036">
      <w:pPr>
        <w:pStyle w:val="PargrafodaLista"/>
        <w:numPr>
          <w:ilvl w:val="0"/>
          <w:numId w:val="10"/>
        </w:numPr>
        <w:shd w:val="clear" w:color="auto" w:fill="B3DBB5"/>
        <w:tabs>
          <w:tab w:val="left" w:pos="0"/>
        </w:tabs>
        <w:spacing w:before="0" w:after="0" w:line="360" w:lineRule="auto"/>
        <w:ind w:left="-567" w:firstLine="0"/>
        <w:outlineLvl w:val="1"/>
        <w:rPr>
          <w:rFonts w:cs="Arial"/>
          <w:b/>
          <w:sz w:val="20"/>
          <w:szCs w:val="20"/>
        </w:rPr>
      </w:pPr>
      <w:bookmarkStart w:id="18" w:name="_Toc199177592"/>
      <w:r w:rsidRPr="000071B0">
        <w:rPr>
          <w:rFonts w:cs="Arial"/>
          <w:b/>
          <w:sz w:val="20"/>
          <w:szCs w:val="20"/>
        </w:rPr>
        <w:t>DO OBJETO</w:t>
      </w:r>
      <w:bookmarkEnd w:id="12"/>
      <w:bookmarkEnd w:id="13"/>
      <w:bookmarkEnd w:id="14"/>
      <w:bookmarkEnd w:id="15"/>
      <w:bookmarkEnd w:id="16"/>
      <w:bookmarkEnd w:id="17"/>
      <w:bookmarkEnd w:id="18"/>
    </w:p>
    <w:p w:rsidR="00087A5C" w:rsidRPr="00087A5C" w:rsidRDefault="00087A5C" w:rsidP="00D30036">
      <w:pPr>
        <w:pStyle w:val="PargrafodaLista"/>
        <w:numPr>
          <w:ilvl w:val="1"/>
          <w:numId w:val="10"/>
        </w:numPr>
        <w:tabs>
          <w:tab w:val="left" w:pos="0"/>
        </w:tabs>
        <w:spacing w:before="0" w:after="0" w:line="360" w:lineRule="auto"/>
        <w:ind w:left="-567" w:firstLine="0"/>
        <w:rPr>
          <w:rFonts w:cs="Arial"/>
          <w:sz w:val="20"/>
          <w:szCs w:val="20"/>
        </w:rPr>
      </w:pPr>
      <w:r w:rsidRPr="000F0349">
        <w:rPr>
          <w:rFonts w:cs="Times New Roman"/>
          <w:bCs/>
          <w:sz w:val="20"/>
          <w:szCs w:val="20"/>
        </w:rPr>
        <w:t xml:space="preserve">Registro de preços para futura e eventual contratação de empresa especializada na prestação de serviços de locação de aparelhos de endoscopia, </w:t>
      </w:r>
      <w:proofErr w:type="spellStart"/>
      <w:r w:rsidRPr="000F0349">
        <w:rPr>
          <w:rFonts w:cs="Times New Roman"/>
          <w:bCs/>
          <w:sz w:val="20"/>
          <w:szCs w:val="20"/>
        </w:rPr>
        <w:t>colonoscopia</w:t>
      </w:r>
      <w:proofErr w:type="spellEnd"/>
      <w:r w:rsidRPr="000F0349">
        <w:rPr>
          <w:rFonts w:cs="Times New Roman"/>
          <w:bCs/>
          <w:sz w:val="20"/>
          <w:szCs w:val="20"/>
        </w:rPr>
        <w:t>, processadora de imagens e acessórios, com instalação e manutenção corretiva, preventiva e equipamento em comodato, para atender as necessidades da atenção secundária nas dependências do Centro de Especialidades em Saúde – CES da Secretaria Municipal de Saúde de Várzea Grande - MT.</w:t>
      </w:r>
    </w:p>
    <w:p w:rsidR="004A4893" w:rsidRPr="00025CC8" w:rsidRDefault="004A4893" w:rsidP="00D30036">
      <w:pPr>
        <w:pStyle w:val="PargrafodaLista"/>
        <w:numPr>
          <w:ilvl w:val="1"/>
          <w:numId w:val="10"/>
        </w:numPr>
        <w:tabs>
          <w:tab w:val="left" w:pos="0"/>
        </w:tabs>
        <w:spacing w:before="0" w:after="0" w:line="360" w:lineRule="auto"/>
        <w:ind w:left="-567" w:firstLine="0"/>
        <w:rPr>
          <w:rFonts w:cs="Arial"/>
          <w:sz w:val="20"/>
          <w:szCs w:val="20"/>
        </w:rPr>
      </w:pPr>
      <w:r w:rsidRPr="00025CC8">
        <w:rPr>
          <w:rFonts w:cs="Arial"/>
          <w:sz w:val="20"/>
          <w:szCs w:val="20"/>
        </w:rPr>
        <w:lastRenderedPageBreak/>
        <w:t>As especificações</w:t>
      </w:r>
      <w:r>
        <w:rPr>
          <w:rFonts w:cs="Arial"/>
          <w:sz w:val="20"/>
          <w:szCs w:val="20"/>
        </w:rPr>
        <w:t xml:space="preserve"> pormenores </w:t>
      </w:r>
      <w:r w:rsidRPr="00025CC8">
        <w:rPr>
          <w:rFonts w:cs="Arial"/>
          <w:sz w:val="20"/>
          <w:szCs w:val="20"/>
        </w:rPr>
        <w:t>do objeto, condições de prestação dos serviços, da operacionalização dos serviços, prazos, obrigações, e demais procedimentos a serem seguidos estão descritos detalhadamente no Termo de Referência, que faz parte integrante deste Edital, independente de transcrição.</w:t>
      </w:r>
    </w:p>
    <w:p w:rsidR="007D1EB1" w:rsidRPr="000071B0" w:rsidRDefault="007D1EB1" w:rsidP="00D30036">
      <w:pPr>
        <w:pStyle w:val="PargrafodaLista"/>
        <w:numPr>
          <w:ilvl w:val="0"/>
          <w:numId w:val="10"/>
        </w:numPr>
        <w:shd w:val="clear" w:color="auto" w:fill="B3DBB5"/>
        <w:tabs>
          <w:tab w:val="left" w:pos="0"/>
        </w:tabs>
        <w:spacing w:before="0" w:after="0" w:line="360" w:lineRule="auto"/>
        <w:ind w:left="-567" w:firstLine="0"/>
        <w:outlineLvl w:val="1"/>
        <w:rPr>
          <w:rFonts w:cs="Arial"/>
          <w:b/>
          <w:sz w:val="20"/>
          <w:szCs w:val="20"/>
        </w:rPr>
      </w:pPr>
      <w:bookmarkStart w:id="19" w:name="_Toc199177593"/>
      <w:r w:rsidRPr="000071B0">
        <w:rPr>
          <w:rFonts w:cs="Arial"/>
          <w:b/>
          <w:sz w:val="20"/>
          <w:szCs w:val="20"/>
        </w:rPr>
        <w:t>DO CRITÉRIO DE JULGAMENTO</w:t>
      </w:r>
      <w:bookmarkEnd w:id="19"/>
    </w:p>
    <w:p w:rsidR="007D1EB1" w:rsidRPr="000071B0" w:rsidRDefault="007D1EB1" w:rsidP="00D30036">
      <w:pPr>
        <w:pStyle w:val="PargrafodaLista"/>
        <w:numPr>
          <w:ilvl w:val="1"/>
          <w:numId w:val="10"/>
        </w:numPr>
        <w:tabs>
          <w:tab w:val="left" w:pos="0"/>
        </w:tabs>
        <w:spacing w:before="0" w:after="0" w:line="360" w:lineRule="auto"/>
        <w:ind w:left="-567" w:firstLine="0"/>
        <w:rPr>
          <w:rFonts w:cs="Calibri"/>
          <w:sz w:val="20"/>
          <w:szCs w:val="20"/>
        </w:rPr>
      </w:pPr>
      <w:r w:rsidRPr="000071B0">
        <w:rPr>
          <w:rFonts w:cs="Calibri"/>
          <w:sz w:val="20"/>
          <w:szCs w:val="20"/>
        </w:rPr>
        <w:t xml:space="preserve">O critério de julgamento será o de </w:t>
      </w:r>
      <w:r w:rsidRPr="008E31A8">
        <w:rPr>
          <w:rFonts w:cs="Calibri"/>
          <w:b/>
          <w:color w:val="000000" w:themeColor="text1"/>
          <w:sz w:val="20"/>
          <w:szCs w:val="20"/>
        </w:rPr>
        <w:t>MENOR PREÇO POR</w:t>
      </w:r>
      <w:r w:rsidR="00BE654D" w:rsidRPr="008E31A8">
        <w:rPr>
          <w:rFonts w:cs="Calibri"/>
          <w:b/>
          <w:color w:val="000000" w:themeColor="text1"/>
          <w:sz w:val="20"/>
          <w:szCs w:val="20"/>
        </w:rPr>
        <w:t xml:space="preserve"> </w:t>
      </w:r>
      <w:r w:rsidR="005F5244">
        <w:rPr>
          <w:rFonts w:cs="Calibri"/>
          <w:b/>
          <w:color w:val="000000" w:themeColor="text1"/>
          <w:sz w:val="20"/>
          <w:szCs w:val="20"/>
        </w:rPr>
        <w:t>LOTE</w:t>
      </w:r>
      <w:r w:rsidR="00AE681F">
        <w:rPr>
          <w:rFonts w:cs="Calibri"/>
          <w:b/>
          <w:color w:val="000000" w:themeColor="text1"/>
          <w:sz w:val="20"/>
          <w:szCs w:val="20"/>
        </w:rPr>
        <w:t xml:space="preserve"> ÚNICO</w:t>
      </w:r>
      <w:r w:rsidR="00543439">
        <w:rPr>
          <w:rFonts w:cs="Calibri"/>
          <w:b/>
          <w:color w:val="000000" w:themeColor="text1"/>
          <w:sz w:val="20"/>
          <w:szCs w:val="20"/>
        </w:rPr>
        <w:t>.</w:t>
      </w:r>
    </w:p>
    <w:p w:rsidR="007D1EB1" w:rsidRPr="000071B0" w:rsidRDefault="007D1EB1" w:rsidP="00D30036">
      <w:pPr>
        <w:pStyle w:val="PargrafodaLista"/>
        <w:numPr>
          <w:ilvl w:val="0"/>
          <w:numId w:val="10"/>
        </w:numPr>
        <w:shd w:val="clear" w:color="auto" w:fill="B3DBB5"/>
        <w:tabs>
          <w:tab w:val="left" w:pos="0"/>
        </w:tabs>
        <w:spacing w:before="0" w:after="0" w:line="360" w:lineRule="auto"/>
        <w:ind w:left="-567" w:firstLine="0"/>
        <w:outlineLvl w:val="1"/>
        <w:rPr>
          <w:rFonts w:cs="Arial"/>
          <w:b/>
          <w:sz w:val="20"/>
          <w:szCs w:val="20"/>
        </w:rPr>
      </w:pPr>
      <w:bookmarkStart w:id="20" w:name="_Toc168405094"/>
      <w:bookmarkStart w:id="21" w:name="_Toc199177594"/>
      <w:r w:rsidRPr="000071B0">
        <w:rPr>
          <w:rFonts w:cs="Arial"/>
          <w:b/>
          <w:sz w:val="20"/>
          <w:szCs w:val="20"/>
        </w:rPr>
        <w:t>DAS CONDIÇÕES DE PARTICIPAÇÃO E CREDENCIAMENTO</w:t>
      </w:r>
      <w:bookmarkEnd w:id="20"/>
      <w:bookmarkEnd w:id="21"/>
    </w:p>
    <w:p w:rsidR="007D1EB1" w:rsidRPr="000071B0" w:rsidRDefault="007D1EB1" w:rsidP="00D30036">
      <w:pPr>
        <w:pStyle w:val="PargrafodaLista"/>
        <w:numPr>
          <w:ilvl w:val="1"/>
          <w:numId w:val="10"/>
        </w:numPr>
        <w:tabs>
          <w:tab w:val="left" w:pos="0"/>
        </w:tabs>
        <w:spacing w:before="0" w:after="0" w:line="360" w:lineRule="auto"/>
        <w:ind w:left="-567" w:firstLine="0"/>
        <w:rPr>
          <w:rFonts w:cs="Arial"/>
          <w:b/>
          <w:sz w:val="20"/>
          <w:szCs w:val="20"/>
          <w:u w:val="single"/>
        </w:rPr>
      </w:pPr>
      <w:r w:rsidRPr="000071B0">
        <w:rPr>
          <w:rFonts w:cs="Arial"/>
          <w:b/>
          <w:sz w:val="20"/>
          <w:szCs w:val="20"/>
          <w:u w:val="single"/>
        </w:rPr>
        <w:t>CREDENCIAMENTO</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 xml:space="preserve">Poderão participar deste Pregão os interessados que estiverem previamente credenciados perante o sistema eletrônico BLLCOMPRAS, por meio do sítio </w:t>
      </w:r>
      <w:hyperlink r:id="rId15">
        <w:r w:rsidRPr="00025CC8">
          <w:rPr>
            <w:rStyle w:val="Hyperlink"/>
            <w:rFonts w:cs="Arial"/>
            <w:sz w:val="20"/>
            <w:szCs w:val="20"/>
          </w:rPr>
          <w:t>www.bllcompras.org.br</w:t>
        </w:r>
      </w:hyperlink>
      <w:r w:rsidRPr="00025CC8">
        <w:rPr>
          <w:rFonts w:cs="Arial"/>
          <w:sz w:val="20"/>
          <w:szCs w:val="20"/>
        </w:rPr>
        <w:t xml:space="preserve">. </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 xml:space="preserve">Para ter acesso ao sistema eletrônico, os interessados em participar deste Pregão deverão dispor de chave de identificação e senha pessoal, obtidas junto ao responsável pelo provimento do sistema, junto ao qual deverão informar-se a respeito do seu funcionamento e operação, bem como receber as instruções detalhadas de sua correta utilização. </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O uso da senha de acesso é de responsabilidade exclusiva da licitante, incluindo qualquer transação por ela efetuada diretamente, ou por seu representante, não cabendo ao provedor do sistema ou a Prefeitura Municipal de Várzea Grande responsabilidade por eventuais danos decorrentes do uso indevido da senha, ainda que por terceiros.</w:t>
      </w:r>
    </w:p>
    <w:p w:rsidR="006948F8" w:rsidRPr="006948F8" w:rsidRDefault="006948F8" w:rsidP="00D30036">
      <w:pPr>
        <w:pStyle w:val="PargrafodaLista"/>
        <w:numPr>
          <w:ilvl w:val="2"/>
          <w:numId w:val="10"/>
        </w:numPr>
        <w:tabs>
          <w:tab w:val="left" w:pos="0"/>
        </w:tabs>
        <w:spacing w:before="0" w:after="0" w:line="360" w:lineRule="auto"/>
        <w:ind w:left="-567" w:firstLine="0"/>
        <w:rPr>
          <w:rFonts w:cs="Arial"/>
          <w:sz w:val="20"/>
          <w:szCs w:val="20"/>
        </w:rPr>
      </w:pPr>
      <w:r w:rsidRPr="006948F8">
        <w:rPr>
          <w:b/>
          <w:bCs/>
          <w:color w:val="000000"/>
          <w:kern w:val="0"/>
          <w:sz w:val="20"/>
          <w:szCs w:val="20"/>
          <w:lang w:eastAsia="pt-BR"/>
        </w:rPr>
        <w:t xml:space="preserve">Será aceito </w:t>
      </w:r>
      <w:r w:rsidRPr="006948F8">
        <w:rPr>
          <w:color w:val="000000"/>
          <w:kern w:val="0"/>
          <w:sz w:val="20"/>
          <w:szCs w:val="20"/>
          <w:lang w:eastAsia="pt-BR"/>
        </w:rPr>
        <w:t xml:space="preserve">à pessoa física ou jurídica, credenciada por processo legal, represente mais de uma empresa nesta licitação, </w:t>
      </w:r>
      <w:r w:rsidRPr="006948F8">
        <w:rPr>
          <w:b/>
          <w:bCs/>
          <w:color w:val="000000"/>
          <w:kern w:val="0"/>
          <w:sz w:val="20"/>
          <w:szCs w:val="20"/>
          <w:lang w:eastAsia="pt-BR"/>
        </w:rPr>
        <w:t>desde que, não concorra na etapa de lance para o mesmo item.</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 xml:space="preserve">O credenciamento junto ao provedor do sistema implica na responsabilidade legal única e exclusiva do licitante, ou de seu representante legal e na presunção de sua capacidade técnica para realização das transações inerentes ao Pregão Eletrônico. </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 xml:space="preserve">Cabe ao licitante cadastrado conferir a exatidão dos seus dados cadastrais no sistema e mantê-los atualizados, devendo proceder imediatamente à correção ou à alteração dos registros tão logo identifique incorreção ou aqueles se tornem desatualizados. </w:t>
      </w:r>
    </w:p>
    <w:p w:rsidR="003A3591" w:rsidRPr="00025CC8" w:rsidRDefault="003A3591" w:rsidP="00D30036">
      <w:pPr>
        <w:pStyle w:val="PargrafodaLista"/>
        <w:numPr>
          <w:ilvl w:val="3"/>
          <w:numId w:val="10"/>
        </w:numPr>
        <w:tabs>
          <w:tab w:val="left" w:pos="0"/>
          <w:tab w:val="left" w:pos="284"/>
        </w:tabs>
        <w:spacing w:before="0" w:after="0" w:line="360" w:lineRule="auto"/>
        <w:ind w:left="-567" w:firstLine="0"/>
        <w:rPr>
          <w:rFonts w:cs="Arial"/>
          <w:sz w:val="20"/>
          <w:szCs w:val="20"/>
        </w:rPr>
      </w:pPr>
      <w:r w:rsidRPr="00025CC8">
        <w:rPr>
          <w:rFonts w:cs="Arial"/>
          <w:sz w:val="20"/>
          <w:szCs w:val="20"/>
        </w:rPr>
        <w:t>A não observância do disposto no subitem anterior poderá ensejar desclassificação no momento da habilitação.</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Pr>
          <w:rFonts w:cs="Arial"/>
          <w:sz w:val="20"/>
          <w:szCs w:val="20"/>
        </w:rPr>
        <w:t>Todos os participantes devem acompanha</w:t>
      </w:r>
      <w:r w:rsidRPr="00025CC8">
        <w:rPr>
          <w:rFonts w:cs="Arial"/>
          <w:sz w:val="20"/>
          <w:szCs w:val="20"/>
        </w:rPr>
        <w:t xml:space="preserve">r as operações no sistema eletrônico durante </w:t>
      </w:r>
      <w:r>
        <w:rPr>
          <w:rFonts w:cs="Arial"/>
          <w:sz w:val="20"/>
          <w:szCs w:val="20"/>
        </w:rPr>
        <w:t xml:space="preserve">todo </w:t>
      </w:r>
      <w:r w:rsidRPr="00025CC8">
        <w:rPr>
          <w:rFonts w:cs="Arial"/>
          <w:sz w:val="20"/>
          <w:szCs w:val="20"/>
        </w:rPr>
        <w:t>o processo licitatório</w:t>
      </w:r>
      <w:r>
        <w:rPr>
          <w:rFonts w:cs="Arial"/>
          <w:sz w:val="20"/>
          <w:szCs w:val="20"/>
        </w:rPr>
        <w:t xml:space="preserve"> até a sua finalização,</w:t>
      </w:r>
      <w:r w:rsidRPr="00025CC8">
        <w:rPr>
          <w:rFonts w:cs="Arial"/>
          <w:sz w:val="20"/>
          <w:szCs w:val="20"/>
        </w:rPr>
        <w:t xml:space="preserve"> e responsabilizar-se pelo ônus decorrente da perda de negócios diante da inobservância de mensagens emitidas pelo sistema ou de sua desconexão.</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lastRenderedPageBreak/>
        <w:t xml:space="preserve">Tudo que for relativo à operacionalização do Licitante no sistema BLLCOMPRAS, desde erro, dúvida, orientações, problemas técnicos, deverá ser resolvido entre este a provedora do sistema por meio dos seus canais de atendimento. </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Ao Pregoeiro, bem como aos demais servidores, não cabe a prática de qualquer ato, em nome do licitante junto a BLLCompras.</w:t>
      </w:r>
    </w:p>
    <w:p w:rsidR="003A3591" w:rsidRPr="00025CC8" w:rsidRDefault="003A3591" w:rsidP="00D30036">
      <w:pPr>
        <w:pStyle w:val="PargrafodaLista"/>
        <w:numPr>
          <w:ilvl w:val="1"/>
          <w:numId w:val="10"/>
        </w:numPr>
        <w:tabs>
          <w:tab w:val="left" w:pos="0"/>
        </w:tabs>
        <w:spacing w:before="0" w:after="0" w:line="360" w:lineRule="auto"/>
        <w:ind w:left="-567" w:firstLine="0"/>
        <w:rPr>
          <w:rFonts w:cs="Arial"/>
          <w:b/>
          <w:sz w:val="20"/>
          <w:szCs w:val="20"/>
          <w:u w:val="single"/>
        </w:rPr>
      </w:pPr>
      <w:bookmarkStart w:id="22" w:name="_Toc168405095"/>
      <w:r>
        <w:rPr>
          <w:rFonts w:cs="Arial"/>
          <w:b/>
          <w:sz w:val="20"/>
          <w:szCs w:val="20"/>
          <w:u w:val="single"/>
        </w:rPr>
        <w:t xml:space="preserve">REGRAS </w:t>
      </w:r>
      <w:r w:rsidRPr="00025CC8">
        <w:rPr>
          <w:rFonts w:cs="Arial"/>
          <w:b/>
          <w:sz w:val="20"/>
          <w:szCs w:val="20"/>
          <w:u w:val="single"/>
        </w:rPr>
        <w:t xml:space="preserve">GERAIS </w:t>
      </w:r>
      <w:r>
        <w:rPr>
          <w:rFonts w:cs="Arial"/>
          <w:b/>
          <w:sz w:val="20"/>
          <w:szCs w:val="20"/>
          <w:u w:val="single"/>
        </w:rPr>
        <w:t>DE PARTICIPAÇÃO</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 xml:space="preserve">Poderão participar deste Pregão Eletrônico as pessoas jurídicas que explorem ramo de atividade compatível e pertinente com o objeto desta licitação e atendam às exigências deste Edital e seus anexos.  </w:t>
      </w:r>
    </w:p>
    <w:p w:rsidR="003A3591" w:rsidRPr="00025CC8" w:rsidRDefault="003A3591" w:rsidP="00D30036">
      <w:pPr>
        <w:pStyle w:val="PargrafodaLista"/>
        <w:numPr>
          <w:ilvl w:val="3"/>
          <w:numId w:val="10"/>
        </w:numPr>
        <w:tabs>
          <w:tab w:val="left" w:pos="0"/>
          <w:tab w:val="left" w:pos="284"/>
        </w:tabs>
        <w:spacing w:before="0" w:after="0" w:line="360" w:lineRule="auto"/>
        <w:ind w:left="-567" w:firstLine="0"/>
        <w:rPr>
          <w:rFonts w:cs="Arial"/>
          <w:sz w:val="20"/>
          <w:szCs w:val="20"/>
        </w:rPr>
      </w:pPr>
      <w:r w:rsidRPr="00025CC8">
        <w:rPr>
          <w:rFonts w:cs="Arial"/>
          <w:sz w:val="20"/>
          <w:szCs w:val="20"/>
        </w:rPr>
        <w:t>Sob pena de inabilitação ou desclassificação, todos os documentos apresentados pelos licitantes deverão referir-se ao mesmo CNPJ descrito por estas na proposta de preços, salvo os que por sua natureza sejam emitidos apenas em nome da Matriz</w:t>
      </w:r>
      <w:r>
        <w:rPr>
          <w:rFonts w:cs="Arial"/>
          <w:sz w:val="20"/>
          <w:szCs w:val="20"/>
        </w:rPr>
        <w:t xml:space="preserve"> quando for o caso</w:t>
      </w:r>
      <w:r w:rsidRPr="00025CC8">
        <w:rPr>
          <w:rFonts w:cs="Arial"/>
          <w:sz w:val="20"/>
          <w:szCs w:val="20"/>
        </w:rPr>
        <w:t>.</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 xml:space="preserve">Cabe ao interessado verificar se possui algum impedimento à participação na licitação, antes de cadastrar a proposta de preços. </w:t>
      </w:r>
    </w:p>
    <w:p w:rsidR="003A3591"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 xml:space="preserve">Os licitantes se responsabilizam pela fidelidade e legitimidade das informações e dos documentos apresentados em qualquer fase da licitação, assumindo todos os ônus pela preparação da proposta assim como da habilitação, não cabendo quaisquer tipos de ressarcimentos, independentemente do resultado do certame. </w:t>
      </w:r>
    </w:p>
    <w:p w:rsidR="003A3591" w:rsidRPr="00025CC8" w:rsidRDefault="003A3591" w:rsidP="00D30036">
      <w:pPr>
        <w:pStyle w:val="PargrafodaLista"/>
        <w:numPr>
          <w:ilvl w:val="1"/>
          <w:numId w:val="10"/>
        </w:numPr>
        <w:tabs>
          <w:tab w:val="left" w:pos="0"/>
        </w:tabs>
        <w:spacing w:before="0" w:after="0" w:line="360" w:lineRule="auto"/>
        <w:ind w:left="-567" w:firstLine="0"/>
        <w:rPr>
          <w:rFonts w:cs="Arial"/>
          <w:b/>
          <w:sz w:val="20"/>
          <w:szCs w:val="20"/>
          <w:u w:val="single"/>
        </w:rPr>
      </w:pPr>
      <w:r w:rsidRPr="00025CC8">
        <w:rPr>
          <w:rFonts w:cs="Arial"/>
          <w:b/>
          <w:sz w:val="20"/>
          <w:szCs w:val="20"/>
          <w:u w:val="single"/>
        </w:rPr>
        <w:t>DA PARTICIPAÇÃO DAS ME/EPP/MEI</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 xml:space="preserve">A obtenção dos benefícios da Lei Complementar 123/2006 fica limitada às microempresas e às empresas de pequeno porte </w:t>
      </w:r>
      <w:r>
        <w:rPr>
          <w:rFonts w:cs="Arial"/>
          <w:sz w:val="20"/>
          <w:szCs w:val="20"/>
        </w:rPr>
        <w:t>ou as que por força de lei sejam equiparadas,</w:t>
      </w:r>
      <w:r w:rsidRPr="00025CC8">
        <w:rPr>
          <w:rFonts w:cs="Arial"/>
          <w:sz w:val="20"/>
          <w:szCs w:val="20"/>
        </w:rPr>
        <w:t xml:space="preserve"> que, no ano-calendário de realização da licitação, ainda não tenham extrapol</w:t>
      </w:r>
      <w:r>
        <w:rPr>
          <w:rFonts w:cs="Arial"/>
          <w:sz w:val="20"/>
          <w:szCs w:val="20"/>
        </w:rPr>
        <w:t>ados</w:t>
      </w:r>
      <w:r w:rsidRPr="00025CC8">
        <w:rPr>
          <w:rFonts w:cs="Arial"/>
          <w:sz w:val="20"/>
          <w:szCs w:val="20"/>
        </w:rPr>
        <w:t xml:space="preserve"> a receita bruta máxima admitida para fins de enquadramento como empresa de pequeno porte.</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As microempresas ou empresas de pequeno porte que desejarem fazer jus aos benefícios previstos na Lei Complementar n. 123/2006 deverão declarar, que atendem aos requisitos do art. 3º da referida Lei, o que será feito através da declaração e comprovação no momento da Habilitação.</w:t>
      </w:r>
    </w:p>
    <w:p w:rsidR="003A3591" w:rsidRPr="00025CC8" w:rsidRDefault="003A3591" w:rsidP="00D30036">
      <w:pPr>
        <w:pStyle w:val="PargrafodaLista"/>
        <w:numPr>
          <w:ilvl w:val="1"/>
          <w:numId w:val="10"/>
        </w:numPr>
        <w:tabs>
          <w:tab w:val="left" w:pos="0"/>
        </w:tabs>
        <w:spacing w:before="0" w:after="0" w:line="360" w:lineRule="auto"/>
        <w:ind w:left="-567" w:firstLine="0"/>
        <w:rPr>
          <w:rFonts w:cs="Arial"/>
          <w:b/>
          <w:sz w:val="20"/>
          <w:szCs w:val="20"/>
        </w:rPr>
      </w:pPr>
      <w:r w:rsidRPr="00025CC8">
        <w:rPr>
          <w:rFonts w:cs="Arial"/>
          <w:b/>
          <w:sz w:val="20"/>
          <w:szCs w:val="20"/>
        </w:rPr>
        <w:t>DAS VEDAÇÕES A PARTICIPAÇÃO NESTA LICITAÇÃO</w:t>
      </w:r>
    </w:p>
    <w:p w:rsidR="003A3591" w:rsidRPr="00025CC8" w:rsidRDefault="003A3591" w:rsidP="00D30036">
      <w:pPr>
        <w:pStyle w:val="PargrafodaLista"/>
        <w:numPr>
          <w:ilvl w:val="2"/>
          <w:numId w:val="10"/>
        </w:numPr>
        <w:tabs>
          <w:tab w:val="left" w:pos="0"/>
        </w:tabs>
        <w:spacing w:before="0" w:after="0" w:line="360" w:lineRule="auto"/>
        <w:ind w:left="-567" w:firstLine="0"/>
        <w:rPr>
          <w:rFonts w:cs="Arial"/>
          <w:sz w:val="20"/>
          <w:szCs w:val="20"/>
        </w:rPr>
      </w:pPr>
      <w:r w:rsidRPr="00025CC8">
        <w:rPr>
          <w:rFonts w:cs="Arial"/>
          <w:sz w:val="20"/>
          <w:szCs w:val="20"/>
        </w:rPr>
        <w:t>Não poderão participar da presente licitação, direta ou indiretamente, isoladamente ou em consórcio, empresas ou sociedades cooperativas que, por qualquer motivo:</w:t>
      </w:r>
    </w:p>
    <w:p w:rsidR="003A3591" w:rsidRPr="00025CC8" w:rsidRDefault="003A3591" w:rsidP="00D30036">
      <w:pPr>
        <w:pStyle w:val="PargrafodaLista"/>
        <w:numPr>
          <w:ilvl w:val="3"/>
          <w:numId w:val="10"/>
        </w:numPr>
        <w:tabs>
          <w:tab w:val="left" w:pos="0"/>
          <w:tab w:val="left" w:pos="284"/>
        </w:tabs>
        <w:spacing w:before="0" w:after="0" w:line="360" w:lineRule="auto"/>
        <w:ind w:left="-567" w:firstLine="0"/>
        <w:rPr>
          <w:rFonts w:cs="Arial"/>
          <w:sz w:val="20"/>
          <w:szCs w:val="20"/>
        </w:rPr>
      </w:pPr>
      <w:r w:rsidRPr="00025CC8">
        <w:rPr>
          <w:rFonts w:cs="Arial"/>
          <w:sz w:val="20"/>
          <w:szCs w:val="20"/>
        </w:rPr>
        <w:t>Tenham sido declaradas inidôneas para licitar ou contratar por qualquer órgão ou entidade da Administração Pública direta ou indireta federal, estadual, municipal ou distrital, tendo por fundamento o</w:t>
      </w:r>
      <w:r>
        <w:rPr>
          <w:rFonts w:cs="Arial"/>
          <w:sz w:val="20"/>
          <w:szCs w:val="20"/>
        </w:rPr>
        <w:t xml:space="preserve"> §5º do</w:t>
      </w:r>
      <w:r w:rsidRPr="00025CC8">
        <w:rPr>
          <w:rFonts w:cs="Arial"/>
          <w:sz w:val="20"/>
          <w:szCs w:val="20"/>
        </w:rPr>
        <w:t xml:space="preserve"> art. 156, da Lei nº 14.133/2021; </w:t>
      </w:r>
    </w:p>
    <w:p w:rsidR="003A3591" w:rsidRPr="00025CC8" w:rsidRDefault="003A3591" w:rsidP="00D30036">
      <w:pPr>
        <w:pStyle w:val="PargrafodaLista"/>
        <w:numPr>
          <w:ilvl w:val="3"/>
          <w:numId w:val="10"/>
        </w:numPr>
        <w:tabs>
          <w:tab w:val="left" w:pos="0"/>
          <w:tab w:val="left" w:pos="284"/>
        </w:tabs>
        <w:spacing w:before="0" w:after="0" w:line="360" w:lineRule="auto"/>
        <w:ind w:left="-567" w:firstLine="0"/>
        <w:rPr>
          <w:rFonts w:cs="Arial"/>
          <w:sz w:val="20"/>
          <w:szCs w:val="20"/>
        </w:rPr>
      </w:pPr>
      <w:r w:rsidRPr="00025CC8">
        <w:rPr>
          <w:rFonts w:cs="Arial"/>
          <w:sz w:val="20"/>
          <w:szCs w:val="20"/>
        </w:rPr>
        <w:lastRenderedPageBreak/>
        <w:t xml:space="preserve">Estejam impedidas de licitar e contratar com o Município de Várzea Grande, nos termos o </w:t>
      </w:r>
      <w:r>
        <w:rPr>
          <w:rFonts w:cs="Arial"/>
          <w:sz w:val="20"/>
          <w:szCs w:val="20"/>
        </w:rPr>
        <w:t xml:space="preserve">§4º do </w:t>
      </w:r>
      <w:r w:rsidRPr="00025CC8">
        <w:rPr>
          <w:rFonts w:cs="Arial"/>
          <w:sz w:val="20"/>
          <w:szCs w:val="20"/>
        </w:rPr>
        <w:t>art. 156, da Lei nº 14.133/2021;</w:t>
      </w:r>
    </w:p>
    <w:p w:rsidR="003A3591" w:rsidRPr="00025CC8" w:rsidRDefault="003A3591" w:rsidP="00D30036">
      <w:pPr>
        <w:pStyle w:val="PargrafodaLista"/>
        <w:numPr>
          <w:ilvl w:val="3"/>
          <w:numId w:val="10"/>
        </w:numPr>
        <w:tabs>
          <w:tab w:val="left" w:pos="0"/>
          <w:tab w:val="left" w:pos="284"/>
        </w:tabs>
        <w:spacing w:before="0" w:after="0" w:line="360" w:lineRule="auto"/>
        <w:ind w:left="-567" w:firstLine="0"/>
        <w:rPr>
          <w:rFonts w:cs="Arial"/>
          <w:sz w:val="20"/>
          <w:szCs w:val="20"/>
        </w:rPr>
      </w:pPr>
      <w:r w:rsidRPr="00025CC8">
        <w:rPr>
          <w:rFonts w:cs="Arial"/>
          <w:sz w:val="20"/>
          <w:szCs w:val="20"/>
        </w:rPr>
        <w:t>Estejam elencadas no art. 14 da Lei nº 14.133/2021;</w:t>
      </w:r>
    </w:p>
    <w:p w:rsidR="003A3591" w:rsidRPr="00025CC8" w:rsidRDefault="003A3591" w:rsidP="00D30036">
      <w:pPr>
        <w:pStyle w:val="PargrafodaLista"/>
        <w:numPr>
          <w:ilvl w:val="3"/>
          <w:numId w:val="10"/>
        </w:numPr>
        <w:tabs>
          <w:tab w:val="left" w:pos="0"/>
          <w:tab w:val="left" w:pos="284"/>
        </w:tabs>
        <w:spacing w:before="0" w:after="0" w:line="360" w:lineRule="auto"/>
        <w:ind w:left="-567" w:firstLine="0"/>
        <w:rPr>
          <w:rFonts w:cs="Arial"/>
          <w:sz w:val="20"/>
          <w:szCs w:val="20"/>
        </w:rPr>
      </w:pPr>
      <w:r w:rsidRPr="00025CC8">
        <w:rPr>
          <w:rFonts w:cs="Arial"/>
          <w:sz w:val="20"/>
          <w:szCs w:val="20"/>
        </w:rPr>
        <w:t>Das quais participe, na condição de gerente, administrador, sócio, dirigente ou responsável técnico, servidor integrante do Quadro de Pessoal do Município de Várzea Grande;</w:t>
      </w:r>
    </w:p>
    <w:p w:rsidR="003A3591" w:rsidRPr="00025CC8" w:rsidRDefault="003A3591" w:rsidP="00D30036">
      <w:pPr>
        <w:pStyle w:val="PargrafodaLista"/>
        <w:numPr>
          <w:ilvl w:val="3"/>
          <w:numId w:val="10"/>
        </w:numPr>
        <w:tabs>
          <w:tab w:val="left" w:pos="0"/>
          <w:tab w:val="left" w:pos="284"/>
        </w:tabs>
        <w:spacing w:before="0" w:after="0" w:line="360" w:lineRule="auto"/>
        <w:ind w:left="-567" w:firstLine="0"/>
        <w:rPr>
          <w:rFonts w:cs="Arial"/>
          <w:sz w:val="20"/>
          <w:szCs w:val="20"/>
        </w:rPr>
      </w:pPr>
      <w:r w:rsidRPr="00025CC8">
        <w:rPr>
          <w:rFonts w:cs="Arial"/>
          <w:sz w:val="20"/>
          <w:szCs w:val="20"/>
        </w:rPr>
        <w:t>Se encontrem em processo de dissolução ou liquidação;</w:t>
      </w:r>
    </w:p>
    <w:p w:rsidR="003A3591" w:rsidRPr="00025CC8" w:rsidRDefault="003A3591" w:rsidP="00D30036">
      <w:pPr>
        <w:pStyle w:val="PargrafodaLista"/>
        <w:numPr>
          <w:ilvl w:val="3"/>
          <w:numId w:val="10"/>
        </w:numPr>
        <w:tabs>
          <w:tab w:val="left" w:pos="0"/>
          <w:tab w:val="left" w:pos="142"/>
        </w:tabs>
        <w:spacing w:before="0" w:after="0" w:line="360" w:lineRule="auto"/>
        <w:ind w:left="-567" w:firstLine="0"/>
        <w:rPr>
          <w:rFonts w:cs="Arial"/>
          <w:sz w:val="20"/>
          <w:szCs w:val="20"/>
        </w:rPr>
      </w:pPr>
      <w:r w:rsidRPr="00025CC8">
        <w:rPr>
          <w:rFonts w:cs="Arial"/>
          <w:sz w:val="20"/>
          <w:szCs w:val="20"/>
        </w:rPr>
        <w:t>Constituam sociedades integrantes de um mesmo grupo econômico, assim entendidas</w:t>
      </w:r>
      <w:r>
        <w:rPr>
          <w:rFonts w:cs="Arial"/>
          <w:sz w:val="20"/>
          <w:szCs w:val="20"/>
        </w:rPr>
        <w:t>,</w:t>
      </w:r>
      <w:r w:rsidRPr="00025CC8">
        <w:rPr>
          <w:rFonts w:cs="Arial"/>
          <w:sz w:val="20"/>
          <w:szCs w:val="20"/>
        </w:rPr>
        <w:t xml:space="preserve"> aquelas que tenham diretores, sócios ou representantes legais comuns, ou que utilizem recursos materiais, tecnológicos ou humanos</w:t>
      </w:r>
      <w:r>
        <w:rPr>
          <w:rFonts w:cs="Arial"/>
          <w:sz w:val="20"/>
          <w:szCs w:val="20"/>
        </w:rPr>
        <w:t xml:space="preserve">, endereços, telefone ou e-mail </w:t>
      </w:r>
      <w:r w:rsidRPr="00025CC8">
        <w:rPr>
          <w:rFonts w:cs="Arial"/>
          <w:sz w:val="20"/>
          <w:szCs w:val="20"/>
        </w:rPr>
        <w:t>em comum, exceto se demonstrado que não agem representando interesse econômico em comum;</w:t>
      </w:r>
    </w:p>
    <w:p w:rsidR="003A3591" w:rsidRPr="00025CC8" w:rsidRDefault="003A3591" w:rsidP="00D30036">
      <w:pPr>
        <w:pStyle w:val="PargrafodaLista"/>
        <w:numPr>
          <w:ilvl w:val="3"/>
          <w:numId w:val="10"/>
        </w:numPr>
        <w:tabs>
          <w:tab w:val="left" w:pos="0"/>
          <w:tab w:val="left" w:pos="284"/>
          <w:tab w:val="left" w:pos="851"/>
        </w:tabs>
        <w:spacing w:before="0" w:after="0" w:line="360" w:lineRule="auto"/>
        <w:ind w:left="-567" w:firstLine="0"/>
        <w:rPr>
          <w:rFonts w:cs="Arial"/>
          <w:sz w:val="20"/>
          <w:szCs w:val="20"/>
        </w:rPr>
      </w:pPr>
      <w:r w:rsidRPr="00025CC8">
        <w:rPr>
          <w:rFonts w:cs="Arial"/>
          <w:sz w:val="20"/>
          <w:szCs w:val="20"/>
        </w:rPr>
        <w:t>Em razão da prática de ato de improbidade administrativa, o sócio majoritário esteja proibido de contratar com o poder público, nos termos do art. 12 da Lei nº 8.429/1992;</w:t>
      </w:r>
    </w:p>
    <w:p w:rsidR="003A3591" w:rsidRPr="00025CC8" w:rsidRDefault="003A3591" w:rsidP="00D30036">
      <w:pPr>
        <w:pStyle w:val="PargrafodaLista"/>
        <w:numPr>
          <w:ilvl w:val="3"/>
          <w:numId w:val="10"/>
        </w:numPr>
        <w:tabs>
          <w:tab w:val="left" w:pos="0"/>
          <w:tab w:val="left" w:pos="142"/>
        </w:tabs>
        <w:spacing w:before="0" w:after="0" w:line="360" w:lineRule="auto"/>
        <w:ind w:left="-567" w:firstLine="0"/>
        <w:rPr>
          <w:rFonts w:cs="Arial"/>
          <w:sz w:val="20"/>
          <w:szCs w:val="20"/>
        </w:rPr>
      </w:pPr>
      <w:r w:rsidRPr="00025CC8">
        <w:rPr>
          <w:rFonts w:cs="Arial"/>
          <w:sz w:val="20"/>
          <w:szCs w:val="20"/>
        </w:rPr>
        <w:t>Empresas estrangeiras que não funcionem no País.</w:t>
      </w:r>
    </w:p>
    <w:p w:rsidR="003A3591" w:rsidRPr="00025CC8" w:rsidRDefault="003A3591" w:rsidP="00D30036">
      <w:pPr>
        <w:pStyle w:val="PargrafodaLista"/>
        <w:numPr>
          <w:ilvl w:val="3"/>
          <w:numId w:val="10"/>
        </w:numPr>
        <w:tabs>
          <w:tab w:val="left" w:pos="0"/>
          <w:tab w:val="left" w:pos="142"/>
        </w:tabs>
        <w:spacing w:before="0" w:after="0" w:line="360" w:lineRule="auto"/>
        <w:ind w:left="-567" w:firstLine="0"/>
        <w:rPr>
          <w:rFonts w:cs="Arial"/>
          <w:sz w:val="20"/>
          <w:szCs w:val="20"/>
        </w:rPr>
      </w:pPr>
      <w:r w:rsidRPr="00025CC8">
        <w:rPr>
          <w:rFonts w:cs="Arial"/>
          <w:sz w:val="20"/>
          <w:szCs w:val="20"/>
        </w:rPr>
        <w:t>As sociedades cooperativas poderão participar deste certame desde que satisfaçam os requisitos estipulados pelo art. 16 da Lei nº 14.133/2021.</w:t>
      </w:r>
    </w:p>
    <w:p w:rsidR="003A3591" w:rsidRPr="00025CC8" w:rsidRDefault="003A3591" w:rsidP="00D30036">
      <w:pPr>
        <w:pStyle w:val="PargrafodaLista"/>
        <w:numPr>
          <w:ilvl w:val="3"/>
          <w:numId w:val="10"/>
        </w:numPr>
        <w:tabs>
          <w:tab w:val="left" w:pos="0"/>
          <w:tab w:val="left" w:pos="426"/>
        </w:tabs>
        <w:spacing w:before="0" w:after="0" w:line="360" w:lineRule="auto"/>
        <w:ind w:left="-567" w:firstLine="0"/>
        <w:rPr>
          <w:rFonts w:cs="Arial"/>
          <w:sz w:val="20"/>
          <w:szCs w:val="20"/>
        </w:rPr>
      </w:pPr>
      <w:r w:rsidRPr="00025CC8">
        <w:rPr>
          <w:rFonts w:cs="Arial"/>
          <w:sz w:val="20"/>
          <w:szCs w:val="20"/>
        </w:rPr>
        <w:t>É vedada a participação de consórcio de empresas, qualquer que seja a sua forma de constituição.</w:t>
      </w:r>
    </w:p>
    <w:p w:rsidR="007D1EB1" w:rsidRPr="000071B0" w:rsidRDefault="007D1EB1" w:rsidP="00D30036">
      <w:pPr>
        <w:pStyle w:val="PargrafodaLista"/>
        <w:numPr>
          <w:ilvl w:val="0"/>
          <w:numId w:val="10"/>
        </w:numPr>
        <w:shd w:val="clear" w:color="auto" w:fill="B3DBB5"/>
        <w:tabs>
          <w:tab w:val="left" w:pos="0"/>
        </w:tabs>
        <w:spacing w:before="0" w:after="0" w:line="360" w:lineRule="auto"/>
        <w:ind w:left="-567" w:firstLine="0"/>
        <w:outlineLvl w:val="1"/>
        <w:rPr>
          <w:b/>
          <w:sz w:val="20"/>
          <w:szCs w:val="20"/>
        </w:rPr>
      </w:pPr>
      <w:bookmarkStart w:id="23" w:name="_Toc199177595"/>
      <w:r w:rsidRPr="000071B0">
        <w:rPr>
          <w:b/>
          <w:sz w:val="20"/>
          <w:szCs w:val="20"/>
        </w:rPr>
        <w:t>DAS COTAS E DOS BENEFICIOS ÀS ME, EPP E MEI</w:t>
      </w:r>
      <w:bookmarkEnd w:id="22"/>
      <w:bookmarkEnd w:id="23"/>
    </w:p>
    <w:p w:rsidR="009223F6" w:rsidRPr="009223F6" w:rsidRDefault="009223F6" w:rsidP="00E35CA1">
      <w:pPr>
        <w:tabs>
          <w:tab w:val="left" w:pos="-284"/>
        </w:tabs>
        <w:spacing w:line="360" w:lineRule="auto"/>
        <w:ind w:left="-567" w:right="-1"/>
        <w:rPr>
          <w:sz w:val="20"/>
          <w:szCs w:val="20"/>
        </w:rPr>
      </w:pPr>
      <w:bookmarkStart w:id="24" w:name="_Toc168405096"/>
      <w:bookmarkStart w:id="25" w:name="_Toc199177596"/>
      <w:r w:rsidRPr="009223F6">
        <w:rPr>
          <w:b/>
          <w:sz w:val="20"/>
          <w:szCs w:val="20"/>
        </w:rPr>
        <w:t>5.1.</w:t>
      </w:r>
      <w:r w:rsidRPr="009223F6">
        <w:rPr>
          <w:sz w:val="20"/>
          <w:szCs w:val="20"/>
        </w:rPr>
        <w:t xml:space="preserve"> Nas licitações deverão ser observadas as regras de favorecimento às micro e pequenas empresas na forma da Lei Nacional Complementar nº. 123/2006;</w:t>
      </w:r>
    </w:p>
    <w:p w:rsidR="009223F6" w:rsidRPr="009223F6" w:rsidRDefault="009223F6" w:rsidP="00E35CA1">
      <w:pPr>
        <w:tabs>
          <w:tab w:val="left" w:pos="-284"/>
        </w:tabs>
        <w:spacing w:line="360" w:lineRule="auto"/>
        <w:ind w:left="-567" w:right="-1"/>
        <w:rPr>
          <w:sz w:val="20"/>
          <w:szCs w:val="20"/>
        </w:rPr>
      </w:pPr>
      <w:r w:rsidRPr="009223F6">
        <w:rPr>
          <w:b/>
          <w:sz w:val="20"/>
          <w:szCs w:val="20"/>
        </w:rPr>
        <w:t>5.2.</w:t>
      </w:r>
      <w:r w:rsidRPr="009223F6">
        <w:rPr>
          <w:sz w:val="20"/>
          <w:szCs w:val="20"/>
        </w:rPr>
        <w:t xml:space="preserve"> Para cumprimento da licitação exclusiva às micro e pequenas empresas nos casos de compras inferiores a R$ 81.000,00 (oitenta e um mil reais) do inciso I, do art. 48, Lei Nacional Complementar nº. 123/2006, tal valor será analisado por lote de itens ou por item isolado, mesmo quando um mesmo procedimento de licitação possua mais de um lote ou mais de um item de disputa independente;</w:t>
      </w:r>
    </w:p>
    <w:p w:rsidR="009223F6" w:rsidRPr="009223F6" w:rsidRDefault="009223F6" w:rsidP="00E35CA1">
      <w:pPr>
        <w:tabs>
          <w:tab w:val="left" w:pos="-284"/>
        </w:tabs>
        <w:spacing w:line="360" w:lineRule="auto"/>
        <w:ind w:left="-567" w:right="-1"/>
        <w:rPr>
          <w:sz w:val="20"/>
          <w:szCs w:val="20"/>
        </w:rPr>
      </w:pPr>
      <w:r w:rsidRPr="009223F6">
        <w:rPr>
          <w:b/>
          <w:sz w:val="20"/>
          <w:szCs w:val="20"/>
        </w:rPr>
        <w:t>5.3.</w:t>
      </w:r>
      <w:r w:rsidRPr="009223F6">
        <w:rPr>
          <w:sz w:val="20"/>
          <w:szCs w:val="20"/>
        </w:rPr>
        <w:t xml:space="preserve"> Nas hipóteses do art. 48, III, da Lei Nacional Complementar nº. 123/ 2006, não havendo vencedor para a cota reservada a microempresas, empresas de pequeno porte e microempreendedores individuais, a cota reservada poderá ser adjudicada ao vencedor da cota de ampla disputa ou, diante de sua recusa, aos licitantes remanescentes em aplicação analógica dos §§ 2º e 4º, ambos do art. 90, da Lei Nacional º. 14.133/2021;</w:t>
      </w:r>
    </w:p>
    <w:p w:rsidR="009223F6" w:rsidRPr="009223F6" w:rsidRDefault="009223F6" w:rsidP="00E35CA1">
      <w:pPr>
        <w:tabs>
          <w:tab w:val="left" w:pos="-284"/>
        </w:tabs>
        <w:spacing w:line="360" w:lineRule="auto"/>
        <w:ind w:left="-567" w:right="-1"/>
        <w:rPr>
          <w:b/>
          <w:bCs/>
          <w:sz w:val="20"/>
          <w:szCs w:val="20"/>
        </w:rPr>
      </w:pPr>
      <w:r w:rsidRPr="009223F6">
        <w:rPr>
          <w:b/>
          <w:bCs/>
          <w:sz w:val="20"/>
          <w:szCs w:val="20"/>
        </w:rPr>
        <w:t xml:space="preserve">5.4. </w:t>
      </w:r>
      <w:r w:rsidRPr="009223F6">
        <w:rPr>
          <w:sz w:val="20"/>
          <w:szCs w:val="20"/>
        </w:rPr>
        <w:t>Itens exclusivos para ME/EPP:  NÃO SE APLICA, tendo em vista que os valores do lote está acima do descrito no inciso I, do art. 48, Lei Nacional Complementar nº. 123/2006;</w:t>
      </w:r>
      <w:r w:rsidRPr="009223F6">
        <w:rPr>
          <w:b/>
          <w:bCs/>
          <w:sz w:val="20"/>
          <w:szCs w:val="20"/>
        </w:rPr>
        <w:t xml:space="preserve"> </w:t>
      </w:r>
    </w:p>
    <w:p w:rsidR="009223F6" w:rsidRPr="009223F6" w:rsidRDefault="009223F6" w:rsidP="00E35CA1">
      <w:pPr>
        <w:tabs>
          <w:tab w:val="left" w:pos="-284"/>
        </w:tabs>
        <w:spacing w:line="360" w:lineRule="auto"/>
        <w:ind w:left="-567" w:right="-1"/>
        <w:rPr>
          <w:b/>
          <w:sz w:val="20"/>
          <w:szCs w:val="20"/>
        </w:rPr>
      </w:pPr>
      <w:r w:rsidRPr="009223F6">
        <w:rPr>
          <w:b/>
          <w:bCs/>
          <w:sz w:val="20"/>
          <w:szCs w:val="20"/>
        </w:rPr>
        <w:lastRenderedPageBreak/>
        <w:t xml:space="preserve">5.5. </w:t>
      </w:r>
      <w:r w:rsidRPr="009223F6">
        <w:rPr>
          <w:sz w:val="20"/>
          <w:szCs w:val="20"/>
        </w:rPr>
        <w:t>Ampla concorrência – Valor total do item acima de R$81.000,00 destinado à participação dos interessados que atendam aos requisitos deste Termo de Referência</w:t>
      </w:r>
      <w:r w:rsidR="004968B6">
        <w:rPr>
          <w:sz w:val="20"/>
          <w:szCs w:val="20"/>
        </w:rPr>
        <w:t>,</w:t>
      </w:r>
      <w:r w:rsidRPr="009223F6">
        <w:rPr>
          <w:sz w:val="20"/>
          <w:szCs w:val="20"/>
        </w:rPr>
        <w:t xml:space="preserve"> </w:t>
      </w:r>
      <w:r w:rsidRPr="004968B6">
        <w:rPr>
          <w:b/>
          <w:sz w:val="20"/>
          <w:szCs w:val="20"/>
        </w:rPr>
        <w:t>LOTE ÚNICO.</w:t>
      </w:r>
    </w:p>
    <w:p w:rsidR="007D1EB1" w:rsidRPr="000071B0" w:rsidRDefault="007D1EB1" w:rsidP="00D30036">
      <w:pPr>
        <w:pStyle w:val="PargrafodaLista"/>
        <w:numPr>
          <w:ilvl w:val="0"/>
          <w:numId w:val="10"/>
        </w:numPr>
        <w:shd w:val="clear" w:color="auto" w:fill="B3DBB5"/>
        <w:tabs>
          <w:tab w:val="left" w:pos="0"/>
        </w:tabs>
        <w:spacing w:before="0" w:after="0" w:line="360" w:lineRule="auto"/>
        <w:ind w:left="-567" w:firstLine="0"/>
        <w:outlineLvl w:val="1"/>
        <w:rPr>
          <w:rFonts w:cs="Arial"/>
          <w:b/>
          <w:sz w:val="20"/>
          <w:szCs w:val="20"/>
        </w:rPr>
      </w:pPr>
      <w:r w:rsidRPr="000071B0">
        <w:rPr>
          <w:rFonts w:cs="Arial"/>
          <w:b/>
          <w:sz w:val="20"/>
          <w:szCs w:val="20"/>
        </w:rPr>
        <w:t>GARANTIA DA PROPOSTA</w:t>
      </w:r>
      <w:bookmarkEnd w:id="24"/>
      <w:bookmarkEnd w:id="25"/>
    </w:p>
    <w:p w:rsidR="003A3591" w:rsidRPr="00E342BF" w:rsidRDefault="003A3591" w:rsidP="00D30036">
      <w:pPr>
        <w:pStyle w:val="PargrafodaLista"/>
        <w:numPr>
          <w:ilvl w:val="1"/>
          <w:numId w:val="10"/>
        </w:numPr>
        <w:tabs>
          <w:tab w:val="left" w:pos="0"/>
        </w:tabs>
        <w:spacing w:before="0" w:after="0" w:line="360" w:lineRule="auto"/>
        <w:ind w:left="-567" w:firstLine="0"/>
        <w:rPr>
          <w:rFonts w:cs="Arial"/>
          <w:b/>
          <w:color w:val="000000" w:themeColor="text1"/>
          <w:sz w:val="20"/>
          <w:szCs w:val="20"/>
        </w:rPr>
      </w:pPr>
      <w:r w:rsidRPr="00141E87">
        <w:rPr>
          <w:rFonts w:cs="Arial"/>
          <w:color w:val="000000" w:themeColor="text1"/>
          <w:sz w:val="20"/>
          <w:szCs w:val="20"/>
        </w:rPr>
        <w:t>Não haverá exigência da garantia de proposta nos termos do artigo 58 e seguintes da Lei nº 14.133, de 2021, uma vez que não se enquadra em nenhuma das hipóteses previstas no parágrafo único, do artigo 63 do Decreto Municipal nº 81/2023.</w:t>
      </w:r>
    </w:p>
    <w:p w:rsidR="00A62E06" w:rsidRPr="000071B0" w:rsidRDefault="00A62E06" w:rsidP="00D30036">
      <w:pPr>
        <w:pStyle w:val="PargrafodaLista"/>
        <w:numPr>
          <w:ilvl w:val="0"/>
          <w:numId w:val="10"/>
        </w:numPr>
        <w:shd w:val="clear" w:color="auto" w:fill="B3DBB5"/>
        <w:tabs>
          <w:tab w:val="left" w:pos="0"/>
        </w:tabs>
        <w:spacing w:before="0" w:after="0" w:line="360" w:lineRule="auto"/>
        <w:ind w:left="-567" w:firstLine="0"/>
        <w:outlineLvl w:val="1"/>
        <w:rPr>
          <w:rFonts w:cs="Arial"/>
          <w:b/>
          <w:sz w:val="20"/>
          <w:szCs w:val="20"/>
        </w:rPr>
      </w:pPr>
      <w:bookmarkStart w:id="26" w:name="_Toc199177597"/>
      <w:r w:rsidRPr="000071B0">
        <w:rPr>
          <w:rFonts w:cs="Arial"/>
          <w:b/>
          <w:sz w:val="20"/>
          <w:szCs w:val="20"/>
        </w:rPr>
        <w:t>LOCAL, DATA, HORA, PRAZOS E RITO DO PREGÃO</w:t>
      </w:r>
      <w:bookmarkEnd w:id="26"/>
    </w:p>
    <w:p w:rsidR="006A7831" w:rsidRPr="006A7831" w:rsidRDefault="006A7831" w:rsidP="00D30036">
      <w:pPr>
        <w:pStyle w:val="PargrafodaLista"/>
        <w:numPr>
          <w:ilvl w:val="0"/>
          <w:numId w:val="19"/>
        </w:numPr>
        <w:tabs>
          <w:tab w:val="left" w:pos="0"/>
        </w:tabs>
        <w:spacing w:before="0" w:after="0" w:line="360" w:lineRule="auto"/>
        <w:ind w:left="-567" w:firstLine="0"/>
        <w:rPr>
          <w:rFonts w:cs="Arial"/>
          <w:b/>
          <w:vanish/>
          <w:sz w:val="20"/>
          <w:szCs w:val="20"/>
        </w:rPr>
      </w:pPr>
      <w:bookmarkStart w:id="27" w:name="_heading=h.lny9v23k0941" w:colFirst="0" w:colLast="0"/>
      <w:bookmarkStart w:id="28" w:name="_heading=h.d62udsn16no7" w:colFirst="0" w:colLast="0"/>
      <w:bookmarkEnd w:id="27"/>
      <w:bookmarkEnd w:id="28"/>
    </w:p>
    <w:p w:rsidR="006A7831" w:rsidRPr="006A7831" w:rsidRDefault="006A7831" w:rsidP="00D30036">
      <w:pPr>
        <w:pStyle w:val="PargrafodaLista"/>
        <w:numPr>
          <w:ilvl w:val="0"/>
          <w:numId w:val="19"/>
        </w:numPr>
        <w:tabs>
          <w:tab w:val="left" w:pos="0"/>
        </w:tabs>
        <w:spacing w:before="0" w:after="0" w:line="360" w:lineRule="auto"/>
        <w:ind w:left="-567" w:firstLine="0"/>
        <w:rPr>
          <w:rFonts w:cs="Arial"/>
          <w:b/>
          <w:vanish/>
          <w:sz w:val="20"/>
          <w:szCs w:val="20"/>
        </w:rPr>
      </w:pPr>
    </w:p>
    <w:p w:rsidR="006A7831" w:rsidRPr="006A7831" w:rsidRDefault="006A7831" w:rsidP="00D30036">
      <w:pPr>
        <w:pStyle w:val="PargrafodaLista"/>
        <w:numPr>
          <w:ilvl w:val="0"/>
          <w:numId w:val="19"/>
        </w:numPr>
        <w:tabs>
          <w:tab w:val="left" w:pos="0"/>
        </w:tabs>
        <w:spacing w:before="0" w:after="0" w:line="360" w:lineRule="auto"/>
        <w:ind w:left="-567" w:firstLine="0"/>
        <w:rPr>
          <w:rFonts w:cs="Arial"/>
          <w:b/>
          <w:vanish/>
          <w:sz w:val="20"/>
          <w:szCs w:val="20"/>
        </w:rPr>
      </w:pPr>
    </w:p>
    <w:p w:rsidR="006A7831" w:rsidRPr="006A7831" w:rsidRDefault="006A7831" w:rsidP="00D30036">
      <w:pPr>
        <w:pStyle w:val="PargrafodaLista"/>
        <w:numPr>
          <w:ilvl w:val="0"/>
          <w:numId w:val="19"/>
        </w:numPr>
        <w:tabs>
          <w:tab w:val="left" w:pos="0"/>
        </w:tabs>
        <w:spacing w:before="0" w:after="0" w:line="360" w:lineRule="auto"/>
        <w:ind w:left="-567" w:firstLine="0"/>
        <w:rPr>
          <w:rFonts w:cs="Arial"/>
          <w:b/>
          <w:vanish/>
          <w:sz w:val="20"/>
          <w:szCs w:val="20"/>
        </w:rPr>
      </w:pPr>
    </w:p>
    <w:p w:rsidR="006A7831" w:rsidRPr="006A7831" w:rsidRDefault="006A7831" w:rsidP="00D30036">
      <w:pPr>
        <w:pStyle w:val="PargrafodaLista"/>
        <w:numPr>
          <w:ilvl w:val="0"/>
          <w:numId w:val="19"/>
        </w:numPr>
        <w:tabs>
          <w:tab w:val="left" w:pos="0"/>
        </w:tabs>
        <w:spacing w:before="0" w:after="0" w:line="360" w:lineRule="auto"/>
        <w:ind w:left="-567" w:firstLine="0"/>
        <w:rPr>
          <w:rFonts w:cs="Arial"/>
          <w:b/>
          <w:vanish/>
          <w:sz w:val="20"/>
          <w:szCs w:val="20"/>
        </w:rPr>
      </w:pPr>
    </w:p>
    <w:p w:rsidR="006A7831" w:rsidRPr="006A7831" w:rsidRDefault="006A7831" w:rsidP="00D30036">
      <w:pPr>
        <w:pStyle w:val="PargrafodaLista"/>
        <w:numPr>
          <w:ilvl w:val="0"/>
          <w:numId w:val="19"/>
        </w:numPr>
        <w:tabs>
          <w:tab w:val="left" w:pos="0"/>
        </w:tabs>
        <w:spacing w:before="0" w:after="0" w:line="360" w:lineRule="auto"/>
        <w:ind w:left="-567" w:firstLine="0"/>
        <w:rPr>
          <w:rFonts w:cs="Arial"/>
          <w:b/>
          <w:vanish/>
          <w:sz w:val="20"/>
          <w:szCs w:val="20"/>
        </w:rPr>
      </w:pPr>
    </w:p>
    <w:p w:rsidR="006A7831" w:rsidRPr="006A7831" w:rsidRDefault="006A7831" w:rsidP="00D30036">
      <w:pPr>
        <w:pStyle w:val="PargrafodaLista"/>
        <w:numPr>
          <w:ilvl w:val="0"/>
          <w:numId w:val="19"/>
        </w:numPr>
        <w:tabs>
          <w:tab w:val="left" w:pos="0"/>
        </w:tabs>
        <w:spacing w:before="0" w:after="0" w:line="360" w:lineRule="auto"/>
        <w:ind w:left="-567" w:firstLine="0"/>
        <w:rPr>
          <w:rFonts w:cs="Arial"/>
          <w:b/>
          <w:vanish/>
          <w:sz w:val="20"/>
          <w:szCs w:val="20"/>
        </w:rPr>
      </w:pPr>
    </w:p>
    <w:p w:rsidR="003A3591" w:rsidRPr="00025CC8" w:rsidRDefault="003A3591" w:rsidP="00D30036">
      <w:pPr>
        <w:pStyle w:val="PargrafodaLista"/>
        <w:numPr>
          <w:ilvl w:val="1"/>
          <w:numId w:val="19"/>
        </w:numPr>
        <w:tabs>
          <w:tab w:val="left" w:pos="0"/>
        </w:tabs>
        <w:spacing w:before="0" w:after="0" w:line="360" w:lineRule="auto"/>
        <w:ind w:left="-567" w:firstLine="0"/>
        <w:rPr>
          <w:rFonts w:cs="Arial"/>
          <w:b/>
          <w:sz w:val="20"/>
          <w:szCs w:val="20"/>
        </w:rPr>
      </w:pPr>
      <w:r w:rsidRPr="00025CC8">
        <w:rPr>
          <w:rFonts w:cs="Arial"/>
          <w:b/>
          <w:sz w:val="20"/>
          <w:szCs w:val="20"/>
        </w:rPr>
        <w:t>DO LOCAL</w:t>
      </w:r>
    </w:p>
    <w:p w:rsidR="003A3591" w:rsidRPr="00E2098C" w:rsidRDefault="003A3591" w:rsidP="00D30036">
      <w:pPr>
        <w:pStyle w:val="PargrafodaLista"/>
        <w:numPr>
          <w:ilvl w:val="2"/>
          <w:numId w:val="19"/>
        </w:numPr>
        <w:tabs>
          <w:tab w:val="left" w:pos="0"/>
        </w:tabs>
        <w:spacing w:before="0" w:after="0" w:line="360" w:lineRule="auto"/>
        <w:ind w:left="-567" w:firstLine="0"/>
        <w:rPr>
          <w:rFonts w:cs="Arial"/>
          <w:sz w:val="20"/>
          <w:szCs w:val="20"/>
        </w:rPr>
      </w:pPr>
      <w:r w:rsidRPr="00E2098C">
        <w:rPr>
          <w:rFonts w:cs="Arial"/>
          <w:sz w:val="20"/>
          <w:szCs w:val="20"/>
        </w:rPr>
        <w:t xml:space="preserve">A abertura </w:t>
      </w:r>
      <w:r w:rsidR="00E342BF">
        <w:rPr>
          <w:rFonts w:cs="Arial"/>
          <w:sz w:val="20"/>
          <w:szCs w:val="20"/>
        </w:rPr>
        <w:t xml:space="preserve">da sessão pública deste Pregão </w:t>
      </w:r>
      <w:r w:rsidRPr="00E2098C">
        <w:rPr>
          <w:rFonts w:cs="Arial"/>
          <w:sz w:val="20"/>
          <w:szCs w:val="20"/>
        </w:rPr>
        <w:t>será conduzida pel</w:t>
      </w:r>
      <w:r w:rsidR="00E342BF">
        <w:rPr>
          <w:rFonts w:cs="Arial"/>
          <w:sz w:val="20"/>
          <w:szCs w:val="20"/>
        </w:rPr>
        <w:t>o Pregoeiro</w:t>
      </w:r>
      <w:r w:rsidRPr="00E2098C">
        <w:rPr>
          <w:rFonts w:cs="Arial"/>
          <w:sz w:val="20"/>
          <w:szCs w:val="20"/>
        </w:rPr>
        <w:t xml:space="preserve"> designad</w:t>
      </w:r>
      <w:r w:rsidR="00E342BF">
        <w:rPr>
          <w:rFonts w:cs="Arial"/>
          <w:sz w:val="20"/>
          <w:szCs w:val="20"/>
        </w:rPr>
        <w:t>o</w:t>
      </w:r>
      <w:r w:rsidRPr="00E2098C">
        <w:rPr>
          <w:rFonts w:cs="Arial"/>
          <w:sz w:val="20"/>
          <w:szCs w:val="20"/>
        </w:rPr>
        <w:t xml:space="preserve"> no </w:t>
      </w:r>
      <w:r w:rsidR="00E342BF" w:rsidRPr="00E2098C">
        <w:rPr>
          <w:rFonts w:cs="Arial"/>
          <w:sz w:val="20"/>
          <w:szCs w:val="20"/>
        </w:rPr>
        <w:t>preâmbulo</w:t>
      </w:r>
      <w:r w:rsidRPr="00E2098C">
        <w:rPr>
          <w:rFonts w:cs="Arial"/>
          <w:sz w:val="20"/>
          <w:szCs w:val="20"/>
        </w:rPr>
        <w:t xml:space="preserve"> deste edital, e ocorrerá na data e na hora indicadas no preâmbulo deste edital, </w:t>
      </w:r>
      <w:r>
        <w:rPr>
          <w:rFonts w:cs="Arial"/>
          <w:sz w:val="20"/>
          <w:szCs w:val="20"/>
        </w:rPr>
        <w:t xml:space="preserve">e </w:t>
      </w:r>
      <w:r w:rsidRPr="00E2098C">
        <w:rPr>
          <w:rFonts w:cs="Arial"/>
          <w:sz w:val="20"/>
          <w:szCs w:val="20"/>
        </w:rPr>
        <w:t>será realizado em sessão pública, por meio da INTERNET, com todas as suas fases através do Sistema da Bolsa de Licitações e Leilões do Brasil (</w:t>
      </w:r>
      <w:hyperlink r:id="rId16">
        <w:r w:rsidRPr="00E2098C">
          <w:rPr>
            <w:rStyle w:val="Hyperlink"/>
            <w:rFonts w:cs="Arial"/>
            <w:sz w:val="20"/>
            <w:szCs w:val="20"/>
          </w:rPr>
          <w:t>www.bllcompras.org.br</w:t>
        </w:r>
      </w:hyperlink>
      <w:r w:rsidRPr="00E2098C">
        <w:rPr>
          <w:rFonts w:cs="Arial"/>
          <w:sz w:val="20"/>
          <w:szCs w:val="20"/>
        </w:rPr>
        <w:t>).</w:t>
      </w:r>
    </w:p>
    <w:p w:rsidR="003A3591" w:rsidRPr="00025CC8" w:rsidRDefault="003A3591" w:rsidP="00D30036">
      <w:pPr>
        <w:pStyle w:val="PargrafodaLista"/>
        <w:numPr>
          <w:ilvl w:val="2"/>
          <w:numId w:val="19"/>
        </w:numPr>
        <w:tabs>
          <w:tab w:val="left" w:pos="0"/>
        </w:tabs>
        <w:spacing w:before="0" w:after="0" w:line="360" w:lineRule="auto"/>
        <w:ind w:left="-567" w:firstLine="0"/>
        <w:rPr>
          <w:rFonts w:cs="Arial"/>
          <w:sz w:val="20"/>
          <w:szCs w:val="20"/>
        </w:rPr>
      </w:pPr>
      <w:r w:rsidRPr="00025CC8">
        <w:rPr>
          <w:rFonts w:cs="Arial"/>
          <w:sz w:val="20"/>
          <w:szCs w:val="20"/>
        </w:rPr>
        <w:t xml:space="preserve">Todos os horários referenciados neste Edital, no sistema durante a sessão, e em quaisquer outros </w:t>
      </w:r>
      <w:r w:rsidR="00E342BF">
        <w:rPr>
          <w:rFonts w:cs="Arial"/>
          <w:sz w:val="20"/>
          <w:szCs w:val="20"/>
        </w:rPr>
        <w:t xml:space="preserve">atos praticados, tem como </w:t>
      </w:r>
      <w:r w:rsidR="00E342BF" w:rsidRPr="00D904DC">
        <w:rPr>
          <w:rFonts w:cs="Arial"/>
          <w:sz w:val="20"/>
          <w:szCs w:val="20"/>
        </w:rPr>
        <w:t xml:space="preserve">base </w:t>
      </w:r>
      <w:r w:rsidRPr="00D904DC">
        <w:rPr>
          <w:rFonts w:cs="Arial"/>
          <w:sz w:val="20"/>
          <w:szCs w:val="20"/>
        </w:rPr>
        <w:t xml:space="preserve">o </w:t>
      </w:r>
      <w:r w:rsidRPr="00D904DC">
        <w:rPr>
          <w:rFonts w:cs="Arial"/>
          <w:b/>
          <w:sz w:val="20"/>
          <w:szCs w:val="20"/>
        </w:rPr>
        <w:t>horário de Brasília</w:t>
      </w:r>
      <w:r w:rsidRPr="00D904DC">
        <w:rPr>
          <w:rFonts w:cs="Arial"/>
          <w:sz w:val="20"/>
          <w:szCs w:val="20"/>
        </w:rPr>
        <w:t>.</w:t>
      </w:r>
      <w:r w:rsidRPr="00025CC8">
        <w:rPr>
          <w:rFonts w:cs="Arial"/>
          <w:sz w:val="20"/>
          <w:szCs w:val="20"/>
        </w:rPr>
        <w:t xml:space="preserve"> </w:t>
      </w:r>
    </w:p>
    <w:p w:rsidR="003A3591" w:rsidRPr="00025CC8" w:rsidRDefault="003A3591" w:rsidP="00D30036">
      <w:pPr>
        <w:pStyle w:val="PargrafodaLista"/>
        <w:numPr>
          <w:ilvl w:val="2"/>
          <w:numId w:val="19"/>
        </w:numPr>
        <w:tabs>
          <w:tab w:val="left" w:pos="0"/>
        </w:tabs>
        <w:spacing w:before="0" w:after="0" w:line="360" w:lineRule="auto"/>
        <w:ind w:left="-567" w:firstLine="0"/>
        <w:rPr>
          <w:rFonts w:cs="Arial"/>
          <w:sz w:val="20"/>
          <w:szCs w:val="20"/>
        </w:rPr>
      </w:pPr>
      <w:r w:rsidRPr="00025CC8">
        <w:rPr>
          <w:rFonts w:cs="Arial"/>
          <w:sz w:val="20"/>
          <w:szCs w:val="20"/>
        </w:rPr>
        <w:t>Durante a sessão pública, a comunicação entre o Pregoeiro e as licitantes ocorrerá mediante troca de mensagens, em campo próprio do sistema eletrônico (“chat”).</w:t>
      </w:r>
    </w:p>
    <w:p w:rsidR="003A3591" w:rsidRPr="00025CC8" w:rsidRDefault="003A3591" w:rsidP="00D30036">
      <w:pPr>
        <w:pStyle w:val="PargrafodaLista"/>
        <w:numPr>
          <w:ilvl w:val="3"/>
          <w:numId w:val="19"/>
        </w:numPr>
        <w:tabs>
          <w:tab w:val="left" w:pos="0"/>
          <w:tab w:val="left" w:pos="142"/>
        </w:tabs>
        <w:spacing w:before="0" w:after="0" w:line="360" w:lineRule="auto"/>
        <w:ind w:left="-567" w:firstLine="0"/>
        <w:rPr>
          <w:rFonts w:cs="Arial"/>
          <w:sz w:val="20"/>
          <w:szCs w:val="20"/>
        </w:rPr>
      </w:pPr>
      <w:r w:rsidRPr="00025CC8">
        <w:rPr>
          <w:rFonts w:cs="Arial"/>
          <w:sz w:val="20"/>
          <w:szCs w:val="20"/>
        </w:rPr>
        <w:t xml:space="preserve">Cabe à licitante acompanhar as operações no sistema eletrônico durante a sessão pública do Pregão, ficando responsável pelo ônus decorrente da perda de negócios em razão de sua própria desconexão ou diante de inobservância de qualquer mensagem emitida pelo sistema. </w:t>
      </w:r>
    </w:p>
    <w:p w:rsidR="003A3591" w:rsidRPr="00025CC8" w:rsidRDefault="003A3591" w:rsidP="00D30036">
      <w:pPr>
        <w:pStyle w:val="PargrafodaLista"/>
        <w:numPr>
          <w:ilvl w:val="2"/>
          <w:numId w:val="19"/>
        </w:numPr>
        <w:tabs>
          <w:tab w:val="left" w:pos="0"/>
        </w:tabs>
        <w:spacing w:before="0" w:after="0" w:line="360" w:lineRule="auto"/>
        <w:ind w:left="-567" w:firstLine="0"/>
        <w:rPr>
          <w:rFonts w:cs="Arial"/>
          <w:sz w:val="20"/>
          <w:szCs w:val="20"/>
        </w:rPr>
      </w:pPr>
      <w:r w:rsidRPr="00025CC8">
        <w:rPr>
          <w:rFonts w:cs="Arial"/>
          <w:sz w:val="20"/>
          <w:szCs w:val="20"/>
        </w:rPr>
        <w:t xml:space="preserve">Se ocorrer a desconexão do Pregoeiro no decorrer da etapa de lances, e o sistema eletrônico permanecer acessível às licitantes, os lances continuarão sendo recebidos, sem prejuízo dos atos realizados. </w:t>
      </w:r>
    </w:p>
    <w:p w:rsidR="003A3591" w:rsidRPr="00025CC8" w:rsidRDefault="003A3591" w:rsidP="00D30036">
      <w:pPr>
        <w:pStyle w:val="PargrafodaLista"/>
        <w:numPr>
          <w:ilvl w:val="2"/>
          <w:numId w:val="19"/>
        </w:numPr>
        <w:tabs>
          <w:tab w:val="left" w:pos="0"/>
        </w:tabs>
        <w:spacing w:before="0" w:after="0" w:line="360" w:lineRule="auto"/>
        <w:ind w:left="-567" w:firstLine="0"/>
        <w:rPr>
          <w:rFonts w:cs="Arial"/>
          <w:sz w:val="20"/>
          <w:szCs w:val="20"/>
        </w:rPr>
      </w:pPr>
      <w:r w:rsidRPr="00025CC8">
        <w:rPr>
          <w:rFonts w:cs="Arial"/>
          <w:sz w:val="20"/>
          <w:szCs w:val="20"/>
        </w:rPr>
        <w:t xml:space="preserve">No caso de a desconexão do Pregoeiro persistir por tempo superior a 10 (dez) minutos, a sessão do Pregão será suspensa </w:t>
      </w:r>
      <w:r>
        <w:rPr>
          <w:rFonts w:cs="Arial"/>
          <w:sz w:val="20"/>
          <w:szCs w:val="20"/>
        </w:rPr>
        <w:t>pelo sistema</w:t>
      </w:r>
      <w:r w:rsidRPr="00025CC8">
        <w:rPr>
          <w:rFonts w:cs="Arial"/>
          <w:sz w:val="20"/>
          <w:szCs w:val="20"/>
        </w:rPr>
        <w:t xml:space="preserve"> e terá reinício somente decorridas 24 (vinte e quatro) horas após comunicação expressa aos participantes no sítio </w:t>
      </w:r>
      <w:hyperlink r:id="rId17" w:history="1">
        <w:r w:rsidRPr="00025CC8">
          <w:rPr>
            <w:rStyle w:val="Hyperlink"/>
            <w:rFonts w:cs="Arial"/>
            <w:sz w:val="20"/>
            <w:szCs w:val="20"/>
          </w:rPr>
          <w:t>https://bllcompras.com/Home/Login</w:t>
        </w:r>
      </w:hyperlink>
    </w:p>
    <w:p w:rsidR="003A3591" w:rsidRDefault="003A3591" w:rsidP="00D30036">
      <w:pPr>
        <w:pStyle w:val="PargrafodaLista"/>
        <w:numPr>
          <w:ilvl w:val="2"/>
          <w:numId w:val="19"/>
        </w:numPr>
        <w:tabs>
          <w:tab w:val="left" w:pos="0"/>
        </w:tabs>
        <w:spacing w:before="0" w:after="0" w:line="360" w:lineRule="auto"/>
        <w:ind w:left="-567" w:firstLine="0"/>
        <w:rPr>
          <w:rFonts w:cs="Arial"/>
          <w:sz w:val="20"/>
          <w:szCs w:val="20"/>
        </w:rPr>
      </w:pPr>
      <w:r w:rsidRPr="00025CC8">
        <w:rPr>
          <w:rFonts w:cs="Arial"/>
          <w:sz w:val="20"/>
          <w:szCs w:val="20"/>
        </w:rPr>
        <w:t>O Pregoeiro poderá suspender a sessão pública do certame, justificando, no “chat”, os motivos da suspensão e informando a data e o horário previst</w:t>
      </w:r>
      <w:r w:rsidR="00E038E9">
        <w:rPr>
          <w:rFonts w:cs="Arial"/>
          <w:sz w:val="20"/>
          <w:szCs w:val="20"/>
        </w:rPr>
        <w:t xml:space="preserve">os para a reabertura da sessão, com </w:t>
      </w:r>
      <w:r w:rsidR="00E038E9" w:rsidRPr="00E038E9">
        <w:rPr>
          <w:rFonts w:cs="Arial"/>
          <w:sz w:val="20"/>
          <w:szCs w:val="20"/>
        </w:rPr>
        <w:t>no mínimo, 24hs (vinte e quatro horas) de antecedência, e a ocorrência será registrada em ata.</w:t>
      </w:r>
      <w:r w:rsidR="00E038E9" w:rsidRPr="00507E24">
        <w:rPr>
          <w:rFonts w:cs="Arial"/>
          <w:sz w:val="18"/>
          <w:szCs w:val="18"/>
        </w:rPr>
        <w:t> </w:t>
      </w:r>
    </w:p>
    <w:p w:rsidR="003A3591" w:rsidRDefault="003A3591" w:rsidP="00D30036">
      <w:pPr>
        <w:pStyle w:val="PargrafodaLista"/>
        <w:numPr>
          <w:ilvl w:val="1"/>
          <w:numId w:val="19"/>
        </w:numPr>
        <w:tabs>
          <w:tab w:val="left" w:pos="0"/>
        </w:tabs>
        <w:spacing w:after="0" w:line="360" w:lineRule="auto"/>
        <w:ind w:left="-567" w:firstLine="0"/>
        <w:rPr>
          <w:rFonts w:cs="Arial"/>
          <w:b/>
          <w:sz w:val="20"/>
          <w:szCs w:val="20"/>
        </w:rPr>
      </w:pPr>
      <w:r>
        <w:rPr>
          <w:rFonts w:cs="Arial"/>
          <w:b/>
          <w:sz w:val="20"/>
          <w:szCs w:val="20"/>
        </w:rPr>
        <w:t xml:space="preserve">DAS DATAS E </w:t>
      </w:r>
      <w:r w:rsidRPr="00025CC8">
        <w:rPr>
          <w:rFonts w:cs="Arial"/>
          <w:b/>
          <w:sz w:val="20"/>
          <w:szCs w:val="20"/>
        </w:rPr>
        <w:t>PRAZOS:</w:t>
      </w:r>
    </w:p>
    <w:tbl>
      <w:tblPr>
        <w:tblStyle w:val="28"/>
        <w:tblW w:w="975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8"/>
        <w:gridCol w:w="3097"/>
        <w:gridCol w:w="3684"/>
      </w:tblGrid>
      <w:tr w:rsidR="00E342BF" w:rsidRPr="00AE681F" w:rsidTr="00AE681F">
        <w:trPr>
          <w:trHeight w:val="541"/>
        </w:trPr>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42BF" w:rsidRPr="00AE681F" w:rsidRDefault="00E342BF">
            <w:pPr>
              <w:spacing w:before="0" w:after="0"/>
              <w:ind w:left="-142" w:right="-108"/>
              <w:jc w:val="center"/>
              <w:rPr>
                <w:rFonts w:ascii="Century Gothic" w:eastAsia="Century Gothic" w:hAnsi="Century Gothic" w:cstheme="minorHAnsi"/>
                <w:b/>
                <w:kern w:val="22"/>
                <w:sz w:val="16"/>
                <w:szCs w:val="16"/>
              </w:rPr>
            </w:pPr>
            <w:r w:rsidRPr="00AE681F">
              <w:rPr>
                <w:rFonts w:ascii="Century Gothic" w:eastAsia="Century Gothic" w:hAnsi="Century Gothic" w:cstheme="minorHAnsi"/>
                <w:b/>
                <w:kern w:val="22"/>
                <w:sz w:val="16"/>
                <w:szCs w:val="16"/>
              </w:rPr>
              <w:t>Dia e hora do Pregão Eletrônico</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42BF" w:rsidRPr="00AE681F" w:rsidRDefault="00E342BF">
            <w:pPr>
              <w:spacing w:before="0" w:after="0"/>
              <w:jc w:val="center"/>
              <w:rPr>
                <w:rFonts w:ascii="Century Gothic" w:eastAsia="Century Gothic" w:hAnsi="Century Gothic" w:cstheme="minorHAnsi"/>
                <w:b/>
                <w:kern w:val="22"/>
                <w:sz w:val="16"/>
                <w:szCs w:val="16"/>
              </w:rPr>
            </w:pPr>
            <w:r w:rsidRPr="00AE681F">
              <w:rPr>
                <w:rFonts w:ascii="Century Gothic" w:eastAsia="Century Gothic" w:hAnsi="Century Gothic" w:cstheme="minorHAnsi"/>
                <w:b/>
                <w:kern w:val="22"/>
                <w:sz w:val="16"/>
                <w:szCs w:val="16"/>
              </w:rPr>
              <w:t>Encerramento de recebimento das propostas</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42BF" w:rsidRPr="00AE681F" w:rsidRDefault="00E342BF">
            <w:pPr>
              <w:spacing w:before="120" w:after="120"/>
              <w:ind w:left="-108" w:right="-108"/>
              <w:jc w:val="center"/>
              <w:rPr>
                <w:rFonts w:ascii="Century Gothic" w:eastAsia="Century Gothic" w:hAnsi="Century Gothic" w:cstheme="minorHAnsi"/>
                <w:b/>
                <w:kern w:val="22"/>
                <w:sz w:val="16"/>
                <w:szCs w:val="16"/>
              </w:rPr>
            </w:pPr>
            <w:r w:rsidRPr="00AE681F">
              <w:rPr>
                <w:rFonts w:ascii="Century Gothic" w:eastAsia="Century Gothic" w:hAnsi="Century Gothic" w:cstheme="minorHAnsi"/>
                <w:b/>
                <w:kern w:val="22"/>
                <w:sz w:val="16"/>
                <w:szCs w:val="16"/>
              </w:rPr>
              <w:t>Prazo para impugnar ou solicitar esclarecimentos</w:t>
            </w:r>
          </w:p>
        </w:tc>
      </w:tr>
      <w:tr w:rsidR="00E342BF" w:rsidRPr="00AE681F" w:rsidTr="00AE681F">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42BF" w:rsidRPr="00AE681F" w:rsidRDefault="00D904DC" w:rsidP="00FD5830">
            <w:pPr>
              <w:spacing w:before="0" w:after="0"/>
              <w:jc w:val="center"/>
              <w:rPr>
                <w:rFonts w:ascii="Century Gothic" w:eastAsia="Century Gothic" w:hAnsi="Century Gothic" w:cstheme="minorHAnsi"/>
                <w:kern w:val="22"/>
                <w:sz w:val="16"/>
                <w:szCs w:val="16"/>
                <w:highlight w:val="yellow"/>
              </w:rPr>
            </w:pPr>
            <w:r w:rsidRPr="00D904DC">
              <w:rPr>
                <w:rFonts w:ascii="Century Gothic" w:eastAsia="Century Gothic" w:hAnsi="Century Gothic" w:cstheme="minorHAnsi"/>
                <w:kern w:val="22"/>
                <w:sz w:val="16"/>
                <w:szCs w:val="16"/>
              </w:rPr>
              <w:t>2</w:t>
            </w:r>
            <w:r w:rsidR="00FD5830">
              <w:rPr>
                <w:rFonts w:ascii="Century Gothic" w:eastAsia="Century Gothic" w:hAnsi="Century Gothic" w:cstheme="minorHAnsi"/>
                <w:kern w:val="22"/>
                <w:sz w:val="16"/>
                <w:szCs w:val="16"/>
              </w:rPr>
              <w:t>0</w:t>
            </w:r>
            <w:r w:rsidR="00E342BF" w:rsidRPr="00D904DC">
              <w:rPr>
                <w:rFonts w:ascii="Century Gothic" w:eastAsia="Century Gothic" w:hAnsi="Century Gothic" w:cstheme="minorHAnsi"/>
                <w:kern w:val="22"/>
                <w:sz w:val="16"/>
                <w:szCs w:val="16"/>
              </w:rPr>
              <w:t>/</w:t>
            </w:r>
            <w:r w:rsidR="00FD5830">
              <w:rPr>
                <w:rFonts w:ascii="Century Gothic" w:eastAsia="Century Gothic" w:hAnsi="Century Gothic" w:cstheme="minorHAnsi"/>
                <w:kern w:val="22"/>
                <w:sz w:val="16"/>
                <w:szCs w:val="16"/>
              </w:rPr>
              <w:t>3</w:t>
            </w:r>
            <w:r w:rsidR="00E342BF" w:rsidRPr="00D904DC">
              <w:rPr>
                <w:rFonts w:ascii="Century Gothic" w:eastAsia="Century Gothic" w:hAnsi="Century Gothic" w:cstheme="minorHAnsi"/>
                <w:kern w:val="22"/>
                <w:sz w:val="16"/>
                <w:szCs w:val="16"/>
              </w:rPr>
              <w:t>/202</w:t>
            </w:r>
            <w:r w:rsidRPr="00D904DC">
              <w:rPr>
                <w:rFonts w:ascii="Century Gothic" w:eastAsia="Century Gothic" w:hAnsi="Century Gothic" w:cstheme="minorHAnsi"/>
                <w:kern w:val="22"/>
                <w:sz w:val="16"/>
                <w:szCs w:val="16"/>
              </w:rPr>
              <w:t>6</w:t>
            </w:r>
            <w:r w:rsidR="00E342BF" w:rsidRPr="00D904DC">
              <w:rPr>
                <w:rFonts w:ascii="Century Gothic" w:eastAsia="Century Gothic" w:hAnsi="Century Gothic" w:cstheme="minorHAnsi"/>
                <w:kern w:val="22"/>
                <w:sz w:val="16"/>
                <w:szCs w:val="16"/>
              </w:rPr>
              <w:t xml:space="preserve"> às </w:t>
            </w:r>
            <w:r w:rsidRPr="00D904DC">
              <w:rPr>
                <w:rFonts w:ascii="Century Gothic" w:eastAsia="Century Gothic" w:hAnsi="Century Gothic" w:cstheme="minorHAnsi"/>
                <w:kern w:val="22"/>
                <w:sz w:val="16"/>
                <w:szCs w:val="16"/>
              </w:rPr>
              <w:t>10h3</w:t>
            </w:r>
            <w:r w:rsidR="00E342BF" w:rsidRPr="00D904DC">
              <w:rPr>
                <w:rFonts w:ascii="Century Gothic" w:eastAsia="Century Gothic" w:hAnsi="Century Gothic" w:cstheme="minorHAnsi"/>
                <w:kern w:val="22"/>
                <w:sz w:val="16"/>
                <w:szCs w:val="16"/>
              </w:rPr>
              <w:t>0m</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42BF" w:rsidRPr="00AE681F" w:rsidRDefault="00E342BF" w:rsidP="00FD5830">
            <w:pPr>
              <w:spacing w:before="120" w:after="120"/>
              <w:jc w:val="center"/>
              <w:rPr>
                <w:rFonts w:ascii="Century Gothic" w:eastAsia="Century Gothic" w:hAnsi="Century Gothic" w:cstheme="minorHAnsi"/>
                <w:kern w:val="22"/>
                <w:sz w:val="16"/>
                <w:szCs w:val="16"/>
                <w:highlight w:val="yellow"/>
              </w:rPr>
            </w:pPr>
            <w:r w:rsidRPr="00D904DC">
              <w:rPr>
                <w:rFonts w:ascii="Century Gothic" w:eastAsia="Century Gothic" w:hAnsi="Century Gothic" w:cstheme="minorHAnsi"/>
                <w:kern w:val="22"/>
                <w:sz w:val="16"/>
                <w:szCs w:val="16"/>
              </w:rPr>
              <w:t xml:space="preserve">Até às </w:t>
            </w:r>
            <w:r w:rsidR="00D904DC" w:rsidRPr="00D904DC">
              <w:rPr>
                <w:rFonts w:ascii="Century Gothic" w:eastAsia="Century Gothic" w:hAnsi="Century Gothic" w:cstheme="minorHAnsi"/>
                <w:kern w:val="22"/>
                <w:sz w:val="16"/>
                <w:szCs w:val="16"/>
              </w:rPr>
              <w:t>10</w:t>
            </w:r>
            <w:r w:rsidRPr="00D904DC">
              <w:rPr>
                <w:rFonts w:ascii="Century Gothic" w:eastAsia="Century Gothic" w:hAnsi="Century Gothic" w:cstheme="minorHAnsi"/>
                <w:kern w:val="22"/>
                <w:sz w:val="16"/>
                <w:szCs w:val="16"/>
              </w:rPr>
              <w:t xml:space="preserve">h00m do dia </w:t>
            </w:r>
            <w:r w:rsidR="00FD5830">
              <w:rPr>
                <w:rFonts w:ascii="Century Gothic" w:eastAsia="Century Gothic" w:hAnsi="Century Gothic" w:cstheme="minorHAnsi"/>
                <w:kern w:val="22"/>
                <w:sz w:val="16"/>
                <w:szCs w:val="16"/>
              </w:rPr>
              <w:t>20</w:t>
            </w:r>
            <w:r w:rsidRPr="00D904DC">
              <w:rPr>
                <w:rFonts w:ascii="Century Gothic" w:eastAsia="Century Gothic" w:hAnsi="Century Gothic" w:cstheme="minorHAnsi"/>
                <w:kern w:val="22"/>
                <w:sz w:val="16"/>
                <w:szCs w:val="16"/>
              </w:rPr>
              <w:t>/</w:t>
            </w:r>
            <w:r w:rsidR="00FD5830">
              <w:rPr>
                <w:rFonts w:ascii="Century Gothic" w:eastAsia="Century Gothic" w:hAnsi="Century Gothic" w:cstheme="minorHAnsi"/>
                <w:kern w:val="22"/>
                <w:sz w:val="16"/>
                <w:szCs w:val="16"/>
              </w:rPr>
              <w:t>3</w:t>
            </w:r>
            <w:r w:rsidRPr="00D904DC">
              <w:rPr>
                <w:rFonts w:ascii="Century Gothic" w:eastAsia="Century Gothic" w:hAnsi="Century Gothic" w:cstheme="minorHAnsi"/>
                <w:kern w:val="22"/>
                <w:sz w:val="16"/>
                <w:szCs w:val="16"/>
              </w:rPr>
              <w:t>/202</w:t>
            </w:r>
            <w:r w:rsidR="00D904DC" w:rsidRPr="00D904DC">
              <w:rPr>
                <w:rFonts w:ascii="Century Gothic" w:eastAsia="Century Gothic" w:hAnsi="Century Gothic" w:cstheme="minorHAnsi"/>
                <w:kern w:val="22"/>
                <w:sz w:val="16"/>
                <w:szCs w:val="16"/>
              </w:rPr>
              <w:t>6</w:t>
            </w:r>
            <w:r w:rsidRPr="00D904DC">
              <w:rPr>
                <w:rFonts w:ascii="Century Gothic" w:eastAsia="Century Gothic" w:hAnsi="Century Gothic" w:cstheme="minorHAnsi"/>
                <w:kern w:val="22"/>
                <w:sz w:val="16"/>
                <w:szCs w:val="16"/>
              </w:rPr>
              <w:t>.</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42BF" w:rsidRPr="00D904DC" w:rsidRDefault="00E342BF" w:rsidP="00AE681F">
            <w:pPr>
              <w:spacing w:before="0" w:after="0"/>
              <w:jc w:val="center"/>
              <w:rPr>
                <w:rFonts w:ascii="Century Gothic" w:eastAsia="Century Gothic" w:hAnsi="Century Gothic" w:cstheme="minorHAnsi"/>
                <w:kern w:val="22"/>
                <w:sz w:val="16"/>
                <w:szCs w:val="16"/>
              </w:rPr>
            </w:pPr>
            <w:r w:rsidRPr="00D904DC">
              <w:rPr>
                <w:rFonts w:ascii="Century Gothic" w:eastAsia="Century Gothic" w:hAnsi="Century Gothic" w:cstheme="minorHAnsi"/>
                <w:kern w:val="22"/>
                <w:sz w:val="16"/>
                <w:szCs w:val="16"/>
              </w:rPr>
              <w:t xml:space="preserve">Até o dia </w:t>
            </w:r>
            <w:r w:rsidR="00FD5830">
              <w:rPr>
                <w:rFonts w:ascii="Century Gothic" w:eastAsia="Century Gothic" w:hAnsi="Century Gothic" w:cstheme="minorHAnsi"/>
                <w:kern w:val="22"/>
                <w:sz w:val="16"/>
                <w:szCs w:val="16"/>
              </w:rPr>
              <w:t>17</w:t>
            </w:r>
            <w:r w:rsidRPr="00D904DC">
              <w:rPr>
                <w:rFonts w:ascii="Century Gothic" w:eastAsia="Century Gothic" w:hAnsi="Century Gothic" w:cstheme="minorHAnsi"/>
                <w:kern w:val="22"/>
                <w:sz w:val="16"/>
                <w:szCs w:val="16"/>
              </w:rPr>
              <w:t>/</w:t>
            </w:r>
            <w:r w:rsidR="00FD5830">
              <w:rPr>
                <w:rFonts w:ascii="Century Gothic" w:eastAsia="Century Gothic" w:hAnsi="Century Gothic" w:cstheme="minorHAnsi"/>
                <w:kern w:val="22"/>
                <w:sz w:val="16"/>
                <w:szCs w:val="16"/>
              </w:rPr>
              <w:t>3</w:t>
            </w:r>
            <w:r w:rsidRPr="00D904DC">
              <w:rPr>
                <w:rFonts w:ascii="Century Gothic" w:eastAsia="Century Gothic" w:hAnsi="Century Gothic" w:cstheme="minorHAnsi"/>
                <w:kern w:val="22"/>
                <w:sz w:val="16"/>
                <w:szCs w:val="16"/>
              </w:rPr>
              <w:t>/202</w:t>
            </w:r>
            <w:r w:rsidR="00D904DC" w:rsidRPr="00D904DC">
              <w:rPr>
                <w:rFonts w:ascii="Century Gothic" w:eastAsia="Century Gothic" w:hAnsi="Century Gothic" w:cstheme="minorHAnsi"/>
                <w:kern w:val="22"/>
                <w:sz w:val="16"/>
                <w:szCs w:val="16"/>
              </w:rPr>
              <w:t>6</w:t>
            </w:r>
            <w:r w:rsidRPr="00D904DC">
              <w:rPr>
                <w:rFonts w:ascii="Century Gothic" w:eastAsia="Century Gothic" w:hAnsi="Century Gothic" w:cstheme="minorHAnsi"/>
                <w:kern w:val="22"/>
                <w:sz w:val="16"/>
                <w:szCs w:val="16"/>
              </w:rPr>
              <w:t xml:space="preserve">. </w:t>
            </w:r>
          </w:p>
          <w:p w:rsidR="00E342BF" w:rsidRPr="00AE681F" w:rsidRDefault="00E342BF" w:rsidP="00AE681F">
            <w:pPr>
              <w:spacing w:before="0" w:after="0"/>
              <w:jc w:val="center"/>
              <w:rPr>
                <w:rFonts w:ascii="Century Gothic" w:eastAsia="Century Gothic" w:hAnsi="Century Gothic" w:cstheme="minorHAnsi"/>
                <w:kern w:val="22"/>
                <w:sz w:val="16"/>
                <w:szCs w:val="16"/>
                <w:highlight w:val="yellow"/>
              </w:rPr>
            </w:pPr>
            <w:r w:rsidRPr="00D904DC">
              <w:rPr>
                <w:rFonts w:ascii="Century Gothic" w:eastAsia="Century Gothic" w:hAnsi="Century Gothic" w:cstheme="minorHAnsi"/>
                <w:kern w:val="22"/>
                <w:sz w:val="16"/>
                <w:szCs w:val="16"/>
              </w:rPr>
              <w:t xml:space="preserve">(três dias úteis antes do Pregão) </w:t>
            </w:r>
          </w:p>
        </w:tc>
      </w:tr>
    </w:tbl>
    <w:p w:rsidR="003A3591" w:rsidRPr="00025CC8" w:rsidRDefault="003A3591" w:rsidP="00D30036">
      <w:pPr>
        <w:pStyle w:val="PargrafodaLista"/>
        <w:numPr>
          <w:ilvl w:val="1"/>
          <w:numId w:val="19"/>
        </w:numPr>
        <w:spacing w:line="360" w:lineRule="auto"/>
        <w:ind w:left="-567" w:firstLine="0"/>
        <w:rPr>
          <w:rFonts w:cs="Arial"/>
          <w:b/>
          <w:sz w:val="20"/>
          <w:szCs w:val="20"/>
        </w:rPr>
      </w:pPr>
      <w:r w:rsidRPr="00025CC8">
        <w:rPr>
          <w:rFonts w:cs="Arial"/>
          <w:b/>
          <w:sz w:val="20"/>
          <w:szCs w:val="20"/>
        </w:rPr>
        <w:lastRenderedPageBreak/>
        <w:t>DO MODO DE DISPUTA</w:t>
      </w:r>
    </w:p>
    <w:p w:rsidR="003A3591" w:rsidRDefault="003A3591" w:rsidP="00D30036">
      <w:pPr>
        <w:pStyle w:val="PargrafodaLista"/>
        <w:numPr>
          <w:ilvl w:val="2"/>
          <w:numId w:val="19"/>
        </w:numPr>
        <w:spacing w:before="0" w:after="0" w:line="360" w:lineRule="auto"/>
        <w:ind w:left="-567" w:firstLine="0"/>
        <w:rPr>
          <w:rFonts w:cs="Arial"/>
          <w:sz w:val="20"/>
          <w:szCs w:val="20"/>
        </w:rPr>
      </w:pPr>
      <w:r w:rsidRPr="00025CC8">
        <w:rPr>
          <w:rFonts w:cs="Arial"/>
          <w:sz w:val="20"/>
          <w:szCs w:val="20"/>
        </w:rPr>
        <w:t xml:space="preserve">Será adotado para o envio de lances neste pregão eletrônico o modo de disputa </w:t>
      </w:r>
      <w:r w:rsidRPr="00025CC8">
        <w:rPr>
          <w:rFonts w:cs="Arial"/>
          <w:b/>
          <w:sz w:val="20"/>
          <w:szCs w:val="20"/>
        </w:rPr>
        <w:t>“ABERTO”,</w:t>
      </w:r>
      <w:r w:rsidRPr="00025CC8">
        <w:rPr>
          <w:rFonts w:cs="Arial"/>
          <w:sz w:val="20"/>
          <w:szCs w:val="20"/>
        </w:rPr>
        <w:t xml:space="preserve"> em que os licitantes apresentarão lances públicos e sucessivos, com prorrogações. </w:t>
      </w:r>
    </w:p>
    <w:p w:rsidR="00BD0CB3" w:rsidRPr="009223F6" w:rsidRDefault="00BD0CB3" w:rsidP="00D30036">
      <w:pPr>
        <w:pStyle w:val="PargrafodaLista"/>
        <w:numPr>
          <w:ilvl w:val="2"/>
          <w:numId w:val="19"/>
        </w:numPr>
        <w:tabs>
          <w:tab w:val="left" w:pos="0"/>
          <w:tab w:val="left" w:pos="709"/>
        </w:tabs>
        <w:spacing w:before="0" w:line="360" w:lineRule="auto"/>
        <w:ind w:left="-567" w:right="-1" w:firstLine="0"/>
        <w:rPr>
          <w:bCs/>
          <w:sz w:val="20"/>
          <w:szCs w:val="20"/>
        </w:rPr>
      </w:pPr>
      <w:r w:rsidRPr="009223F6">
        <w:rPr>
          <w:rFonts w:cs="Arial"/>
          <w:sz w:val="20"/>
          <w:szCs w:val="20"/>
        </w:rPr>
        <w:t xml:space="preserve">O intervalo mínimo de diferença de valores ou percentuais entre os lances, que incidirá tanto em relação aos lances intermediários quanto em relação à proposta que cobrir a melhor oferta deverá ser </w:t>
      </w:r>
      <w:r w:rsidR="009223F6" w:rsidRPr="009223F6">
        <w:rPr>
          <w:b/>
          <w:sz w:val="20"/>
          <w:szCs w:val="20"/>
          <w:shd w:val="clear" w:color="auto" w:fill="FFFFFF"/>
        </w:rPr>
        <w:t xml:space="preserve">R$ </w:t>
      </w:r>
      <w:r w:rsidR="00D904DC">
        <w:rPr>
          <w:b/>
          <w:sz w:val="20"/>
          <w:szCs w:val="20"/>
          <w:shd w:val="clear" w:color="auto" w:fill="FFFFFF"/>
        </w:rPr>
        <w:t>0,01</w:t>
      </w:r>
      <w:r w:rsidR="009223F6" w:rsidRPr="009223F6">
        <w:rPr>
          <w:bCs/>
          <w:sz w:val="20"/>
          <w:szCs w:val="20"/>
          <w:shd w:val="clear" w:color="auto" w:fill="FFFFFF"/>
        </w:rPr>
        <w:t xml:space="preserve"> </w:t>
      </w:r>
      <w:r w:rsidR="00D904DC">
        <w:rPr>
          <w:bCs/>
          <w:sz w:val="20"/>
          <w:szCs w:val="20"/>
          <w:shd w:val="clear" w:color="auto" w:fill="FFFFFF"/>
        </w:rPr>
        <w:t>(um centavo)</w:t>
      </w:r>
      <w:r w:rsidR="009223F6" w:rsidRPr="009223F6">
        <w:rPr>
          <w:bCs/>
          <w:sz w:val="20"/>
          <w:szCs w:val="20"/>
          <w:shd w:val="clear" w:color="auto" w:fill="FFFFFF"/>
        </w:rPr>
        <w:t>.</w:t>
      </w:r>
      <w:r w:rsidR="009223F6" w:rsidRPr="009223F6">
        <w:rPr>
          <w:rFonts w:cs="Arial"/>
          <w:sz w:val="20"/>
          <w:szCs w:val="20"/>
        </w:rPr>
        <w:t xml:space="preserve"> (</w:t>
      </w:r>
      <w:r w:rsidRPr="009223F6">
        <w:rPr>
          <w:rFonts w:cs="Arial"/>
          <w:sz w:val="20"/>
          <w:szCs w:val="20"/>
        </w:rPr>
        <w:t>Art. 57, Lei 14.133/2021).</w:t>
      </w:r>
    </w:p>
    <w:p w:rsidR="003A3591" w:rsidRPr="00025CC8" w:rsidRDefault="003A3591" w:rsidP="00D30036">
      <w:pPr>
        <w:pStyle w:val="PargrafodaLista"/>
        <w:numPr>
          <w:ilvl w:val="1"/>
          <w:numId w:val="19"/>
        </w:numPr>
        <w:spacing w:before="0" w:after="0" w:line="360" w:lineRule="auto"/>
        <w:ind w:left="-567" w:firstLine="0"/>
        <w:rPr>
          <w:rFonts w:cs="Arial"/>
          <w:b/>
          <w:sz w:val="20"/>
          <w:szCs w:val="20"/>
        </w:rPr>
      </w:pPr>
      <w:r w:rsidRPr="00025CC8">
        <w:rPr>
          <w:rFonts w:cs="Arial"/>
          <w:b/>
          <w:sz w:val="20"/>
          <w:szCs w:val="20"/>
        </w:rPr>
        <w:t>DA ANÁLISE DAS PROPOSTAS CADASTRADAS</w:t>
      </w:r>
    </w:p>
    <w:p w:rsidR="003A3591" w:rsidRPr="00025CC8" w:rsidRDefault="003A3591" w:rsidP="00D30036">
      <w:pPr>
        <w:pStyle w:val="PargrafodaLista"/>
        <w:numPr>
          <w:ilvl w:val="2"/>
          <w:numId w:val="19"/>
        </w:numPr>
        <w:tabs>
          <w:tab w:val="left" w:pos="0"/>
        </w:tabs>
        <w:spacing w:before="0" w:after="0" w:line="360" w:lineRule="auto"/>
        <w:ind w:left="-567" w:firstLine="0"/>
        <w:rPr>
          <w:rFonts w:cs="Arial"/>
          <w:sz w:val="20"/>
          <w:szCs w:val="20"/>
        </w:rPr>
      </w:pPr>
      <w:r w:rsidRPr="00025CC8">
        <w:rPr>
          <w:rFonts w:cs="Arial"/>
          <w:sz w:val="20"/>
          <w:szCs w:val="20"/>
        </w:rPr>
        <w:t xml:space="preserve">A verificação da conformidade da proposta será feita exclusivamente na fase de julgamento, ressalvado o disposto no item 7.4.3. </w:t>
      </w:r>
    </w:p>
    <w:p w:rsidR="003A3591" w:rsidRPr="00025CC8" w:rsidRDefault="003A3591" w:rsidP="00D30036">
      <w:pPr>
        <w:pStyle w:val="PargrafodaLista"/>
        <w:numPr>
          <w:ilvl w:val="2"/>
          <w:numId w:val="19"/>
        </w:numPr>
        <w:tabs>
          <w:tab w:val="left" w:pos="0"/>
        </w:tabs>
        <w:spacing w:before="0" w:after="0" w:line="360" w:lineRule="auto"/>
        <w:ind w:left="-567" w:firstLine="0"/>
        <w:rPr>
          <w:rFonts w:cs="Arial"/>
          <w:sz w:val="20"/>
          <w:szCs w:val="20"/>
        </w:rPr>
      </w:pPr>
      <w:r w:rsidRPr="00025CC8">
        <w:rPr>
          <w:rFonts w:cs="Arial"/>
          <w:sz w:val="20"/>
          <w:szCs w:val="20"/>
        </w:rPr>
        <w:t xml:space="preserve">Durante a etapa de envio de lances, tendo por fundamento o disposto nos </w:t>
      </w:r>
      <w:proofErr w:type="spellStart"/>
      <w:r w:rsidRPr="00025CC8">
        <w:rPr>
          <w:rFonts w:cs="Arial"/>
          <w:sz w:val="20"/>
          <w:szCs w:val="20"/>
        </w:rPr>
        <w:t>arts</w:t>
      </w:r>
      <w:proofErr w:type="spellEnd"/>
      <w:r w:rsidRPr="00025CC8">
        <w:rPr>
          <w:rFonts w:cs="Arial"/>
          <w:sz w:val="20"/>
          <w:szCs w:val="20"/>
        </w:rPr>
        <w:t>. 5º, 9º e 11 da Lei nº 14.133/2021, o Pregoeiro poderá desclassificar a proposta que possa comprometer a regularidade do certame, a dinâmica da disputa e/ou quando a mesma apresente qualquer elemento que possibilite a sua identificação ou ainda que possa causar prejuízo à competitividade do processo licitatório.</w:t>
      </w:r>
    </w:p>
    <w:p w:rsidR="003A3591" w:rsidRDefault="003A3591" w:rsidP="00D30036">
      <w:pPr>
        <w:pStyle w:val="PargrafodaLista"/>
        <w:numPr>
          <w:ilvl w:val="2"/>
          <w:numId w:val="19"/>
        </w:numPr>
        <w:tabs>
          <w:tab w:val="left" w:pos="-426"/>
        </w:tabs>
        <w:spacing w:before="0" w:after="0" w:line="360" w:lineRule="auto"/>
        <w:ind w:left="-567" w:firstLine="0"/>
        <w:rPr>
          <w:rFonts w:cs="Arial"/>
          <w:sz w:val="20"/>
          <w:szCs w:val="20"/>
        </w:rPr>
      </w:pPr>
      <w:r w:rsidRPr="00025CC8">
        <w:rPr>
          <w:rFonts w:cs="Arial"/>
          <w:sz w:val="20"/>
          <w:szCs w:val="20"/>
        </w:rPr>
        <w:t>Mediante decisão fundamentada registrada no sistema e acessível a todos, o Pregoeiro apresentará as razões para a prévia desclassificação da proposta, esclarecendo os motivos que ensejaram a decisão em vista do disposto no item anterior.</w:t>
      </w:r>
    </w:p>
    <w:p w:rsidR="003A3591" w:rsidRPr="00025CC8" w:rsidRDefault="003A3591" w:rsidP="00D30036">
      <w:pPr>
        <w:pStyle w:val="PargrafodaLista"/>
        <w:numPr>
          <w:ilvl w:val="1"/>
          <w:numId w:val="19"/>
        </w:numPr>
        <w:tabs>
          <w:tab w:val="left" w:pos="-284"/>
        </w:tabs>
        <w:spacing w:before="0" w:after="0" w:line="360" w:lineRule="auto"/>
        <w:ind w:left="-567" w:firstLine="0"/>
        <w:rPr>
          <w:rFonts w:cs="Arial"/>
          <w:b/>
          <w:sz w:val="20"/>
          <w:szCs w:val="20"/>
        </w:rPr>
      </w:pPr>
      <w:r w:rsidRPr="00025CC8">
        <w:rPr>
          <w:rFonts w:cs="Arial"/>
          <w:b/>
          <w:sz w:val="20"/>
          <w:szCs w:val="20"/>
        </w:rPr>
        <w:t xml:space="preserve">DA FORMULAÇÃO DE LANCES </w:t>
      </w:r>
    </w:p>
    <w:p w:rsidR="003A3591" w:rsidRDefault="003A3591" w:rsidP="00D30036">
      <w:pPr>
        <w:pStyle w:val="PargrafodaLista"/>
        <w:numPr>
          <w:ilvl w:val="2"/>
          <w:numId w:val="19"/>
        </w:numPr>
        <w:tabs>
          <w:tab w:val="left" w:pos="-142"/>
        </w:tabs>
        <w:spacing w:before="0" w:after="0" w:line="360" w:lineRule="auto"/>
        <w:ind w:left="-567" w:firstLine="0"/>
        <w:rPr>
          <w:rFonts w:cs="Arial"/>
          <w:sz w:val="20"/>
          <w:szCs w:val="20"/>
        </w:rPr>
      </w:pPr>
      <w:r w:rsidRPr="00025CC8">
        <w:rPr>
          <w:rFonts w:cs="Arial"/>
          <w:sz w:val="20"/>
          <w:szCs w:val="20"/>
        </w:rPr>
        <w:t xml:space="preserve">Aberta a etapa competitiva, as licitantes classificadas poderão encaminhar lances sucessivos, exclusivamente por meio do sistema eletrônico, sendo imediatamente informadas do horário e do valor consignados no registro de cada lance. </w:t>
      </w:r>
    </w:p>
    <w:p w:rsidR="00DB0AFA" w:rsidRPr="00C5620A" w:rsidRDefault="00DB0AFA" w:rsidP="00D30036">
      <w:pPr>
        <w:pStyle w:val="PargrafodaLista"/>
        <w:numPr>
          <w:ilvl w:val="2"/>
          <w:numId w:val="19"/>
        </w:numPr>
        <w:tabs>
          <w:tab w:val="left" w:pos="-142"/>
        </w:tabs>
        <w:spacing w:before="0" w:after="0" w:line="360" w:lineRule="auto"/>
        <w:ind w:left="-567" w:firstLine="0"/>
        <w:rPr>
          <w:rFonts w:cs="Arial"/>
          <w:bCs/>
          <w:sz w:val="20"/>
          <w:szCs w:val="20"/>
        </w:rPr>
      </w:pPr>
      <w:r w:rsidRPr="00C5620A">
        <w:rPr>
          <w:rFonts w:cs="Arial"/>
          <w:bCs/>
          <w:sz w:val="20"/>
          <w:szCs w:val="20"/>
        </w:rPr>
        <w:t xml:space="preserve">O lance deverá ser ofertado pelo valor </w:t>
      </w:r>
      <w:r w:rsidR="0096524C" w:rsidRPr="00C5620A">
        <w:rPr>
          <w:rFonts w:cs="Arial"/>
          <w:bCs/>
          <w:sz w:val="20"/>
          <w:szCs w:val="20"/>
        </w:rPr>
        <w:t>unitário.</w:t>
      </w:r>
    </w:p>
    <w:p w:rsidR="003A3591" w:rsidRPr="00025CC8" w:rsidRDefault="003A3591" w:rsidP="00D30036">
      <w:pPr>
        <w:pStyle w:val="PargrafodaLista"/>
        <w:numPr>
          <w:ilvl w:val="2"/>
          <w:numId w:val="19"/>
        </w:numPr>
        <w:tabs>
          <w:tab w:val="left" w:pos="0"/>
        </w:tabs>
        <w:spacing w:before="0" w:after="0" w:line="360" w:lineRule="auto"/>
        <w:ind w:left="-567" w:firstLine="0"/>
        <w:rPr>
          <w:rFonts w:cs="Arial"/>
          <w:sz w:val="20"/>
          <w:szCs w:val="20"/>
        </w:rPr>
      </w:pPr>
      <w:r w:rsidRPr="00025CC8">
        <w:rPr>
          <w:rFonts w:cs="Arial"/>
          <w:sz w:val="20"/>
          <w:szCs w:val="20"/>
        </w:rPr>
        <w:t xml:space="preserve">Durante o transcurso da sessão, as licitantes serão informadas, em tempo real, do valor do menor lance registrado, mantendo-se em sigilo a identificação da ofertante. </w:t>
      </w:r>
    </w:p>
    <w:p w:rsidR="003A3591" w:rsidRPr="00025CC8" w:rsidRDefault="003A3591" w:rsidP="00D30036">
      <w:pPr>
        <w:pStyle w:val="PargrafodaLista"/>
        <w:numPr>
          <w:ilvl w:val="2"/>
          <w:numId w:val="19"/>
        </w:numPr>
        <w:tabs>
          <w:tab w:val="left" w:pos="-142"/>
        </w:tabs>
        <w:spacing w:before="0" w:after="0" w:line="360" w:lineRule="auto"/>
        <w:ind w:left="-567" w:firstLine="0"/>
        <w:rPr>
          <w:rFonts w:cs="Arial"/>
          <w:sz w:val="20"/>
          <w:szCs w:val="20"/>
        </w:rPr>
      </w:pPr>
      <w:r w:rsidRPr="00025CC8">
        <w:rPr>
          <w:rFonts w:cs="Arial"/>
          <w:sz w:val="20"/>
          <w:szCs w:val="20"/>
        </w:rPr>
        <w:t xml:space="preserve">O licitante somente poderá oferecer lance de valor inferior ao último por ele ofertado e registrado pelo sistema observado, quando houver, o intervalo mínimo de diferença de valores ou de percentuais entre os lances, que incidirá tanto em relação aos lances intermediários quanto em relação ao lance que cobrir a melhor oferta. </w:t>
      </w:r>
    </w:p>
    <w:p w:rsidR="003A3591" w:rsidRPr="00025CC8" w:rsidRDefault="003A3591" w:rsidP="00D30036">
      <w:pPr>
        <w:pStyle w:val="PargrafodaLista"/>
        <w:numPr>
          <w:ilvl w:val="2"/>
          <w:numId w:val="19"/>
        </w:numPr>
        <w:tabs>
          <w:tab w:val="left" w:pos="0"/>
        </w:tabs>
        <w:spacing w:before="0" w:after="0" w:line="360" w:lineRule="auto"/>
        <w:ind w:left="-567" w:firstLine="0"/>
        <w:rPr>
          <w:rFonts w:cs="Arial"/>
          <w:sz w:val="20"/>
          <w:szCs w:val="20"/>
        </w:rPr>
      </w:pPr>
      <w:r w:rsidRPr="00025CC8">
        <w:rPr>
          <w:rFonts w:cs="Arial"/>
          <w:sz w:val="20"/>
          <w:szCs w:val="20"/>
        </w:rPr>
        <w:t>Havendo empate</w:t>
      </w:r>
      <w:r>
        <w:rPr>
          <w:rFonts w:cs="Arial"/>
          <w:sz w:val="20"/>
          <w:szCs w:val="20"/>
        </w:rPr>
        <w:t xml:space="preserve"> </w:t>
      </w:r>
      <w:r w:rsidRPr="00025CC8">
        <w:rPr>
          <w:rFonts w:cs="Arial"/>
          <w:sz w:val="20"/>
          <w:szCs w:val="20"/>
        </w:rPr>
        <w:t xml:space="preserve">o sistema aplicará, sucessivamente, os critérios de desempate previstos no art. 60 da Lei nº 14.133/2021. </w:t>
      </w:r>
    </w:p>
    <w:p w:rsidR="003A3591" w:rsidRPr="00025CC8" w:rsidRDefault="003A3591" w:rsidP="00D30036">
      <w:pPr>
        <w:pStyle w:val="PargrafodaLista"/>
        <w:numPr>
          <w:ilvl w:val="2"/>
          <w:numId w:val="19"/>
        </w:numPr>
        <w:spacing w:before="0" w:after="0" w:line="360" w:lineRule="auto"/>
        <w:ind w:left="-567" w:firstLine="0"/>
        <w:rPr>
          <w:rFonts w:cs="Arial"/>
          <w:sz w:val="20"/>
          <w:szCs w:val="20"/>
        </w:rPr>
      </w:pPr>
      <w:r w:rsidRPr="00025CC8">
        <w:rPr>
          <w:rFonts w:cs="Arial"/>
          <w:sz w:val="20"/>
          <w:szCs w:val="20"/>
        </w:rPr>
        <w:t xml:space="preserve">Os lances apresentados e levados em consideração para efeito de julgamento serão de exclusiva e total responsabilidade do licitante, não lhe cabendo o direito de pleitear qualquer alteração, ressalvada a possibilidade do licitante solicitar a exclusão do seu último lance ofertado, </w:t>
      </w:r>
      <w:r w:rsidRPr="00025CC8">
        <w:rPr>
          <w:rFonts w:cs="Arial"/>
          <w:sz w:val="20"/>
          <w:szCs w:val="20"/>
        </w:rPr>
        <w:lastRenderedPageBreak/>
        <w:t xml:space="preserve">no intervalo de 15 (quinze) segundos após o registro no sistema, na hipótese de lance inconsistente ou inexequível. </w:t>
      </w:r>
    </w:p>
    <w:p w:rsidR="003A3591" w:rsidRDefault="003A3591"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Caso o licitante não apresente lances, concorrerá com o valor de sua proposta.</w:t>
      </w:r>
    </w:p>
    <w:p w:rsidR="003A3591" w:rsidRPr="00025CC8" w:rsidRDefault="003A3591" w:rsidP="00D30036">
      <w:pPr>
        <w:pStyle w:val="PargrafodaLista"/>
        <w:numPr>
          <w:ilvl w:val="1"/>
          <w:numId w:val="19"/>
        </w:numPr>
        <w:spacing w:before="120" w:line="360" w:lineRule="auto"/>
        <w:ind w:left="-567" w:firstLine="0"/>
        <w:rPr>
          <w:rFonts w:cs="Arial"/>
          <w:b/>
          <w:sz w:val="20"/>
          <w:szCs w:val="20"/>
        </w:rPr>
      </w:pPr>
      <w:r w:rsidRPr="00025CC8">
        <w:rPr>
          <w:rFonts w:cs="Arial"/>
          <w:b/>
          <w:sz w:val="20"/>
          <w:szCs w:val="20"/>
        </w:rPr>
        <w:t xml:space="preserve">DO BENEFÍCIO ÀS MICROEMPRESAS E EMPRESAS DE PEQUENO PORTE </w:t>
      </w:r>
    </w:p>
    <w:p w:rsidR="003A3591" w:rsidRPr="00025CC8" w:rsidRDefault="003A3591" w:rsidP="00D30036">
      <w:pPr>
        <w:pStyle w:val="PargrafodaLista"/>
        <w:numPr>
          <w:ilvl w:val="2"/>
          <w:numId w:val="19"/>
        </w:numPr>
        <w:tabs>
          <w:tab w:val="left" w:pos="0"/>
        </w:tabs>
        <w:spacing w:before="120" w:after="0" w:line="360" w:lineRule="auto"/>
        <w:ind w:left="-567" w:firstLine="0"/>
        <w:rPr>
          <w:rFonts w:cs="Arial"/>
          <w:sz w:val="20"/>
          <w:szCs w:val="20"/>
        </w:rPr>
      </w:pPr>
      <w:r w:rsidRPr="00025CC8">
        <w:rPr>
          <w:rFonts w:cs="Arial"/>
          <w:sz w:val="20"/>
          <w:szCs w:val="20"/>
        </w:rPr>
        <w:t xml:space="preserve">Aplicam-se à presente licitação as disposições constantes dos </w:t>
      </w:r>
      <w:proofErr w:type="spellStart"/>
      <w:r w:rsidRPr="00025CC8">
        <w:rPr>
          <w:rFonts w:cs="Arial"/>
          <w:sz w:val="20"/>
          <w:szCs w:val="20"/>
        </w:rPr>
        <w:t>arts</w:t>
      </w:r>
      <w:proofErr w:type="spellEnd"/>
      <w:r w:rsidRPr="00025CC8">
        <w:rPr>
          <w:rFonts w:cs="Arial"/>
          <w:sz w:val="20"/>
          <w:szCs w:val="20"/>
        </w:rPr>
        <w:t>. 42 a 49 da Lei Complementar nº 123/2006, salvo nas hipóteses previstas no §1º do art. 4º da Lei nº 14.133/2021.</w:t>
      </w:r>
    </w:p>
    <w:p w:rsidR="003A3591" w:rsidRPr="00025CC8" w:rsidRDefault="003A3591" w:rsidP="00D30036">
      <w:pPr>
        <w:pStyle w:val="PargrafodaLista"/>
        <w:numPr>
          <w:ilvl w:val="2"/>
          <w:numId w:val="19"/>
        </w:numPr>
        <w:spacing w:before="120" w:after="0" w:line="360" w:lineRule="auto"/>
        <w:ind w:left="-567" w:firstLine="0"/>
        <w:rPr>
          <w:rFonts w:cs="Arial"/>
          <w:sz w:val="20"/>
          <w:szCs w:val="20"/>
        </w:rPr>
      </w:pPr>
      <w:r w:rsidRPr="00025CC8">
        <w:rPr>
          <w:rFonts w:cs="Arial"/>
          <w:sz w:val="20"/>
          <w:szCs w:val="20"/>
        </w:rPr>
        <w:t>Somente farão jus aos critérios d</w:t>
      </w:r>
      <w:bookmarkStart w:id="29" w:name="_GoBack"/>
      <w:bookmarkEnd w:id="29"/>
      <w:r w:rsidRPr="00025CC8">
        <w:rPr>
          <w:rFonts w:cs="Arial"/>
          <w:sz w:val="20"/>
          <w:szCs w:val="20"/>
        </w:rPr>
        <w:t xml:space="preserve">e preferência estabelecidos nos </w:t>
      </w:r>
      <w:proofErr w:type="spellStart"/>
      <w:r w:rsidRPr="00025CC8">
        <w:rPr>
          <w:rFonts w:cs="Arial"/>
          <w:sz w:val="20"/>
          <w:szCs w:val="20"/>
        </w:rPr>
        <w:t>arts</w:t>
      </w:r>
      <w:proofErr w:type="spellEnd"/>
      <w:r w:rsidRPr="00025CC8">
        <w:rPr>
          <w:rFonts w:cs="Arial"/>
          <w:sz w:val="20"/>
          <w:szCs w:val="20"/>
        </w:rPr>
        <w:t xml:space="preserve">. 44 e 45 da Lei Complementar nº 123/2006, as licitantes que se enquadrem nos termos do art. 3º da Lei Complementar nº 123/2006 e do §2º do art. 4º da Lei nº 14.133/2021, devendo declarar tal condição em campo próprio do sistema na oportunidade de cadastramento da proposta. </w:t>
      </w:r>
    </w:p>
    <w:p w:rsidR="003A3591" w:rsidRPr="00025CC8" w:rsidRDefault="003A3591" w:rsidP="00D30036">
      <w:pPr>
        <w:pStyle w:val="PargrafodaLista"/>
        <w:numPr>
          <w:ilvl w:val="2"/>
          <w:numId w:val="19"/>
        </w:numPr>
        <w:tabs>
          <w:tab w:val="left" w:pos="-284"/>
        </w:tabs>
        <w:spacing w:before="120" w:after="0" w:line="360" w:lineRule="auto"/>
        <w:ind w:left="-567" w:firstLine="0"/>
        <w:rPr>
          <w:rFonts w:cs="Arial"/>
          <w:sz w:val="20"/>
          <w:szCs w:val="20"/>
        </w:rPr>
      </w:pPr>
      <w:r w:rsidRPr="00025CC8">
        <w:rPr>
          <w:rFonts w:cs="Arial"/>
          <w:sz w:val="20"/>
          <w:szCs w:val="20"/>
        </w:rPr>
        <w:t xml:space="preserve">Havendo participação de microempresas e/ou empresas de pequeno porte na sessão de lances nos termos do subitem anterior, serão observados, antes da declaração da licitante vencedora, os critérios de preferência estabelecidos nos artigos 44 e 45 da Lei Complementar nº 123/2006. </w:t>
      </w:r>
    </w:p>
    <w:p w:rsidR="003A3591" w:rsidRPr="00025CC8" w:rsidRDefault="003A3591" w:rsidP="00D30036">
      <w:pPr>
        <w:pStyle w:val="PargrafodaLista"/>
        <w:numPr>
          <w:ilvl w:val="2"/>
          <w:numId w:val="19"/>
        </w:numPr>
        <w:tabs>
          <w:tab w:val="left" w:pos="-142"/>
          <w:tab w:val="left" w:pos="142"/>
        </w:tabs>
        <w:spacing w:before="120" w:after="0" w:line="360" w:lineRule="auto"/>
        <w:ind w:left="-567" w:firstLine="0"/>
        <w:rPr>
          <w:rFonts w:cs="Arial"/>
          <w:sz w:val="20"/>
          <w:szCs w:val="20"/>
        </w:rPr>
      </w:pPr>
      <w:r w:rsidRPr="00025CC8">
        <w:rPr>
          <w:rFonts w:cs="Arial"/>
          <w:sz w:val="20"/>
          <w:szCs w:val="20"/>
        </w:rPr>
        <w:t>Encerrada a fase de lances, caso a melhor proposta seja de uma empresa de grande porte, com valor de até 5% (cinco por cento) superior a proposta apresentada por licitante enquadrada na condição de ME/EPP, proceder-se-á da seguinte forma:</w:t>
      </w:r>
    </w:p>
    <w:p w:rsidR="003A3591" w:rsidRPr="00025CC8" w:rsidRDefault="003A3591" w:rsidP="00D30036">
      <w:pPr>
        <w:pStyle w:val="PargrafodaLista"/>
        <w:numPr>
          <w:ilvl w:val="3"/>
          <w:numId w:val="19"/>
        </w:numPr>
        <w:tabs>
          <w:tab w:val="left" w:pos="142"/>
        </w:tabs>
        <w:spacing w:before="120" w:after="0" w:line="360" w:lineRule="auto"/>
        <w:ind w:left="-567" w:firstLine="0"/>
        <w:rPr>
          <w:rFonts w:cs="Arial"/>
          <w:sz w:val="20"/>
          <w:szCs w:val="20"/>
        </w:rPr>
      </w:pPr>
      <w:r w:rsidRPr="00025CC8">
        <w:rPr>
          <w:rFonts w:cs="Arial"/>
          <w:sz w:val="20"/>
          <w:szCs w:val="20"/>
        </w:rPr>
        <w:t xml:space="preserve">A microempresa ou empresa de pequeno porte será convocada a apresentar nova oferta que supere aquela considerada mais bem classificada, no prazo de 5 (cinco) minutos após o encerramento dos lances, sob pena de preclusão do direito de preferência, situação em que, atendidas às exigências habilitatórias, será declarada vencedora do certame; </w:t>
      </w:r>
    </w:p>
    <w:p w:rsidR="003A3591" w:rsidRPr="00025CC8" w:rsidRDefault="003A3591"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 xml:space="preserve">Não sendo vencedora da fase de lances a microempresa ou empresa de pequeno porte mais bem classificada na forma da alínea anterior, serão convocadas as remanescentes que porventura se enquadrem na condição de ME/EPP e cujas propostas estejam dentro do limite fixado no caput deste subitem, na ordem classificatória, para o exercício do mesmo direito. </w:t>
      </w:r>
    </w:p>
    <w:p w:rsidR="003A3591" w:rsidRDefault="003A3591" w:rsidP="00D30036">
      <w:pPr>
        <w:pStyle w:val="PargrafodaLista"/>
        <w:numPr>
          <w:ilvl w:val="2"/>
          <w:numId w:val="19"/>
        </w:numPr>
        <w:tabs>
          <w:tab w:val="left" w:pos="0"/>
        </w:tabs>
        <w:spacing w:before="120" w:after="0" w:line="360" w:lineRule="auto"/>
        <w:ind w:left="-567" w:firstLine="0"/>
        <w:rPr>
          <w:rFonts w:cs="Arial"/>
          <w:sz w:val="20"/>
          <w:szCs w:val="20"/>
        </w:rPr>
      </w:pPr>
      <w:r w:rsidRPr="00025CC8">
        <w:rPr>
          <w:rFonts w:cs="Arial"/>
          <w:sz w:val="20"/>
          <w:szCs w:val="20"/>
        </w:rPr>
        <w:t>Na hipótese da não contratação nos termos previstos no subitem anterior, será considerada como vencedora da fase de lances a licitante que, originalmente, tenha apresentado a melhor oferta durante a disputa.</w:t>
      </w:r>
    </w:p>
    <w:p w:rsidR="003A3591" w:rsidRPr="00025CC8" w:rsidRDefault="003A3591" w:rsidP="00D30036">
      <w:pPr>
        <w:pStyle w:val="PargrafodaLista"/>
        <w:numPr>
          <w:ilvl w:val="1"/>
          <w:numId w:val="19"/>
        </w:numPr>
        <w:tabs>
          <w:tab w:val="left" w:pos="0"/>
        </w:tabs>
        <w:spacing w:before="120" w:after="0" w:line="360" w:lineRule="auto"/>
        <w:ind w:left="-567" w:firstLine="0"/>
        <w:rPr>
          <w:rFonts w:cs="Arial"/>
          <w:b/>
          <w:sz w:val="20"/>
          <w:szCs w:val="20"/>
        </w:rPr>
      </w:pPr>
      <w:r w:rsidRPr="00025CC8">
        <w:rPr>
          <w:rFonts w:cs="Arial"/>
          <w:b/>
          <w:sz w:val="20"/>
          <w:szCs w:val="20"/>
        </w:rPr>
        <w:t xml:space="preserve">DA NEGOCIAÇÃO </w:t>
      </w:r>
    </w:p>
    <w:p w:rsidR="003A3591" w:rsidRPr="00025CC8" w:rsidRDefault="003A3591" w:rsidP="00D30036">
      <w:pPr>
        <w:pStyle w:val="PargrafodaLista"/>
        <w:numPr>
          <w:ilvl w:val="2"/>
          <w:numId w:val="19"/>
        </w:numPr>
        <w:spacing w:before="120" w:after="0" w:line="360" w:lineRule="auto"/>
        <w:ind w:left="-567" w:firstLine="0"/>
        <w:rPr>
          <w:rFonts w:cs="Arial"/>
          <w:sz w:val="20"/>
          <w:szCs w:val="20"/>
        </w:rPr>
      </w:pPr>
      <w:r>
        <w:rPr>
          <w:rFonts w:cs="Arial"/>
          <w:sz w:val="20"/>
          <w:szCs w:val="20"/>
        </w:rPr>
        <w:t>Durante a fase de lances ou ainda a</w:t>
      </w:r>
      <w:r w:rsidRPr="00025CC8">
        <w:rPr>
          <w:rFonts w:cs="Arial"/>
          <w:sz w:val="20"/>
          <w:szCs w:val="20"/>
        </w:rPr>
        <w:t xml:space="preserve">pós o encerramento da etapa de lances da sessão pública, nos termos do art. 61 da Lei nº 14.133/2021, </w:t>
      </w:r>
      <w:r w:rsidR="005C2AEA">
        <w:rPr>
          <w:rFonts w:cs="Arial"/>
          <w:sz w:val="20"/>
          <w:szCs w:val="20"/>
        </w:rPr>
        <w:t>o</w:t>
      </w:r>
      <w:r w:rsidRPr="00025CC8">
        <w:rPr>
          <w:rFonts w:cs="Arial"/>
          <w:sz w:val="20"/>
          <w:szCs w:val="20"/>
        </w:rPr>
        <w:t xml:space="preserve"> Pregoeir</w:t>
      </w:r>
      <w:r w:rsidR="005C2AEA">
        <w:rPr>
          <w:rFonts w:cs="Arial"/>
          <w:sz w:val="20"/>
          <w:szCs w:val="20"/>
        </w:rPr>
        <w:t>o</w:t>
      </w:r>
      <w:r w:rsidRPr="00025CC8">
        <w:rPr>
          <w:rFonts w:cs="Arial"/>
          <w:sz w:val="20"/>
          <w:szCs w:val="20"/>
        </w:rPr>
        <w:t xml:space="preserve"> poderá negociar condições mais </w:t>
      </w:r>
      <w:r w:rsidRPr="00025CC8">
        <w:rPr>
          <w:rFonts w:cs="Arial"/>
          <w:sz w:val="20"/>
          <w:szCs w:val="20"/>
        </w:rPr>
        <w:lastRenderedPageBreak/>
        <w:t xml:space="preserve">vantajosas com a licitante mais bem classificada, observado o critério de julgamento e o valor estimado para a contratação. </w:t>
      </w:r>
    </w:p>
    <w:p w:rsidR="003A3591" w:rsidRPr="00025CC8" w:rsidRDefault="003A3591" w:rsidP="00D30036">
      <w:pPr>
        <w:pStyle w:val="PargrafodaLista"/>
        <w:numPr>
          <w:ilvl w:val="2"/>
          <w:numId w:val="19"/>
        </w:numPr>
        <w:tabs>
          <w:tab w:val="left" w:pos="0"/>
        </w:tabs>
        <w:spacing w:before="120" w:after="0" w:line="360" w:lineRule="auto"/>
        <w:ind w:left="-567" w:firstLine="0"/>
        <w:rPr>
          <w:rFonts w:cs="Arial"/>
          <w:sz w:val="20"/>
          <w:szCs w:val="20"/>
        </w:rPr>
      </w:pPr>
      <w:r w:rsidRPr="00025CC8">
        <w:rPr>
          <w:rFonts w:cs="Arial"/>
          <w:sz w:val="20"/>
          <w:szCs w:val="20"/>
        </w:rPr>
        <w:t>A negociação será realizada por meio do sistema, podendo ser acompanhada pelas demais licitantes.</w:t>
      </w:r>
    </w:p>
    <w:p w:rsidR="003A3591" w:rsidRDefault="003A3591" w:rsidP="00D30036">
      <w:pPr>
        <w:pStyle w:val="PargrafodaLista"/>
        <w:numPr>
          <w:ilvl w:val="2"/>
          <w:numId w:val="19"/>
        </w:numPr>
        <w:spacing w:before="120" w:after="0" w:line="360" w:lineRule="auto"/>
        <w:ind w:left="-567" w:firstLine="0"/>
        <w:rPr>
          <w:rFonts w:cs="Arial"/>
          <w:sz w:val="20"/>
          <w:szCs w:val="20"/>
        </w:rPr>
      </w:pPr>
      <w:r w:rsidRPr="00025CC8">
        <w:rPr>
          <w:rFonts w:cs="Arial"/>
          <w:sz w:val="20"/>
          <w:szCs w:val="20"/>
        </w:rPr>
        <w:t>Quando o primeiro colocado, mesmo após a negociação, for desclassificado, a negociação poderá ser feita com os demais licitantes classificados, exclusivamente por meio do sistema, respeitada a ordem de classificação.</w:t>
      </w:r>
    </w:p>
    <w:p w:rsidR="003A3591" w:rsidRPr="00025CC8" w:rsidRDefault="003A3591" w:rsidP="00D30036">
      <w:pPr>
        <w:pStyle w:val="PargrafodaLista"/>
        <w:numPr>
          <w:ilvl w:val="1"/>
          <w:numId w:val="19"/>
        </w:numPr>
        <w:spacing w:before="0" w:after="0" w:line="360" w:lineRule="auto"/>
        <w:ind w:left="-567" w:firstLine="0"/>
        <w:rPr>
          <w:rFonts w:cs="Arial"/>
          <w:b/>
          <w:sz w:val="20"/>
          <w:szCs w:val="20"/>
        </w:rPr>
      </w:pPr>
      <w:r w:rsidRPr="00025CC8">
        <w:rPr>
          <w:rFonts w:cs="Arial"/>
          <w:b/>
          <w:sz w:val="20"/>
          <w:szCs w:val="20"/>
        </w:rPr>
        <w:t xml:space="preserve">DA ACEITABILIDADE DA PROPOSTA </w:t>
      </w:r>
    </w:p>
    <w:p w:rsidR="003A3591" w:rsidRPr="00025CC8" w:rsidRDefault="003A3591" w:rsidP="00D30036">
      <w:pPr>
        <w:pStyle w:val="PargrafodaLista"/>
        <w:numPr>
          <w:ilvl w:val="2"/>
          <w:numId w:val="19"/>
        </w:numPr>
        <w:spacing w:before="0" w:after="0" w:line="360" w:lineRule="auto"/>
        <w:ind w:left="-567" w:firstLine="0"/>
        <w:rPr>
          <w:rFonts w:cs="Arial"/>
          <w:sz w:val="20"/>
          <w:szCs w:val="20"/>
        </w:rPr>
      </w:pPr>
      <w:r w:rsidRPr="00025CC8">
        <w:rPr>
          <w:rFonts w:cs="Arial"/>
          <w:sz w:val="20"/>
          <w:szCs w:val="20"/>
        </w:rPr>
        <w:t>Encerrada a etapa de negociação, o pregoeiro examinará a proposta classificada em primeiro lugar quanto à adequação ao objeto e à compatibilidade do preço em relação ao de referência estipulado para contratação neste Edital e em seus anexos.</w:t>
      </w:r>
    </w:p>
    <w:p w:rsidR="003A3591" w:rsidRDefault="003A3591"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Havendo falhas na proposta, o Pregoeiro deverá empreender diligências para a sua correção e/ou saneamento, de modo que a desclassificação da proposta somente será cabível se os vícios porventura existentes forem insanáveis, observando-se, para tanto, o disposto no inciso III do art. 12 da Lei nº 14.133/202</w:t>
      </w:r>
      <w:r w:rsidR="00A84DF4">
        <w:rPr>
          <w:rFonts w:cs="Arial"/>
          <w:sz w:val="20"/>
          <w:szCs w:val="20"/>
        </w:rPr>
        <w:t>1</w:t>
      </w:r>
      <w:r w:rsidRPr="00025CC8">
        <w:rPr>
          <w:rFonts w:cs="Arial"/>
          <w:sz w:val="20"/>
          <w:szCs w:val="20"/>
        </w:rPr>
        <w:t>.</w:t>
      </w:r>
    </w:p>
    <w:p w:rsidR="009F1DE9" w:rsidRDefault="009F1DE9" w:rsidP="00D30036">
      <w:pPr>
        <w:pStyle w:val="PargrafodaLista"/>
        <w:numPr>
          <w:ilvl w:val="2"/>
          <w:numId w:val="19"/>
        </w:numPr>
        <w:spacing w:before="120" w:after="0" w:line="360" w:lineRule="auto"/>
        <w:ind w:left="-567" w:firstLine="0"/>
        <w:rPr>
          <w:rFonts w:cs="Arial"/>
          <w:sz w:val="20"/>
          <w:szCs w:val="20"/>
        </w:rPr>
      </w:pPr>
      <w:r>
        <w:rPr>
          <w:rFonts w:cs="Arial"/>
          <w:sz w:val="20"/>
          <w:szCs w:val="20"/>
        </w:rPr>
        <w:t>Deverá a empresa estabelecer o desconto linear e igualitário ao valor (porcentagem) em todos os itens do lote,</w:t>
      </w:r>
      <w:r w:rsidR="005273D9">
        <w:rPr>
          <w:rFonts w:cs="Arial"/>
          <w:sz w:val="20"/>
          <w:szCs w:val="20"/>
        </w:rPr>
        <w:t xml:space="preserve"> referente ao valor de desconto referencial do lote, evitando a caracterização do “jogo de planilha”</w:t>
      </w:r>
      <w:r>
        <w:rPr>
          <w:rFonts w:cs="Arial"/>
          <w:sz w:val="20"/>
          <w:szCs w:val="20"/>
        </w:rPr>
        <w:t xml:space="preserve"> conforme preceitua o art. 59, §3º da Lei n.º 14.133/2021, sob pena de Desclassificação de sua proposta. </w:t>
      </w:r>
    </w:p>
    <w:p w:rsidR="003A3591" w:rsidRPr="00025CC8" w:rsidRDefault="003A3591" w:rsidP="00D30036">
      <w:pPr>
        <w:pStyle w:val="PargrafodaLista"/>
        <w:numPr>
          <w:ilvl w:val="2"/>
          <w:numId w:val="19"/>
        </w:numPr>
        <w:tabs>
          <w:tab w:val="left" w:pos="0"/>
        </w:tabs>
        <w:spacing w:before="120" w:after="0" w:line="360" w:lineRule="auto"/>
        <w:ind w:left="-567" w:firstLine="0"/>
        <w:rPr>
          <w:rFonts w:cs="Arial"/>
          <w:sz w:val="20"/>
          <w:szCs w:val="20"/>
        </w:rPr>
      </w:pPr>
      <w:r w:rsidRPr="00025CC8">
        <w:rPr>
          <w:rFonts w:cs="Arial"/>
          <w:sz w:val="20"/>
          <w:szCs w:val="20"/>
        </w:rPr>
        <w:t>Se houver indícios de inexequibilidade relativa da proposta, o Pregoeiro deverá assegurar à licitante a oportunidade de demonstração e comprovação da viabilidade financeira e econômica da oferta.</w:t>
      </w:r>
    </w:p>
    <w:p w:rsidR="003A3591" w:rsidRPr="00025CC8" w:rsidRDefault="003A3591" w:rsidP="00D30036">
      <w:pPr>
        <w:pStyle w:val="PargrafodaLista"/>
        <w:numPr>
          <w:ilvl w:val="2"/>
          <w:numId w:val="19"/>
        </w:numPr>
        <w:spacing w:before="120" w:after="0" w:line="360" w:lineRule="auto"/>
        <w:ind w:left="-567" w:firstLine="0"/>
        <w:rPr>
          <w:rFonts w:cs="Arial"/>
          <w:sz w:val="20"/>
          <w:szCs w:val="20"/>
        </w:rPr>
      </w:pPr>
      <w:r w:rsidRPr="00025CC8">
        <w:rPr>
          <w:rFonts w:cs="Arial"/>
          <w:sz w:val="20"/>
          <w:szCs w:val="20"/>
        </w:rPr>
        <w:t>A análise da proposta com relação ao preço será feita pel</w:t>
      </w:r>
      <w:r w:rsidR="005C2AEA">
        <w:rPr>
          <w:rFonts w:cs="Arial"/>
          <w:sz w:val="20"/>
          <w:szCs w:val="20"/>
        </w:rPr>
        <w:t>o</w:t>
      </w:r>
      <w:r w:rsidRPr="00025CC8">
        <w:rPr>
          <w:rFonts w:cs="Arial"/>
          <w:sz w:val="20"/>
          <w:szCs w:val="20"/>
        </w:rPr>
        <w:t xml:space="preserve"> Pregoeir</w:t>
      </w:r>
      <w:r w:rsidR="005C2AEA">
        <w:rPr>
          <w:rFonts w:cs="Arial"/>
          <w:sz w:val="20"/>
          <w:szCs w:val="20"/>
        </w:rPr>
        <w:t>o</w:t>
      </w:r>
      <w:r w:rsidRPr="00025CC8">
        <w:rPr>
          <w:rFonts w:cs="Arial"/>
          <w:sz w:val="20"/>
          <w:szCs w:val="20"/>
        </w:rPr>
        <w:t xml:space="preserve"> conforme disposição do art. 59, incisos III, IV e §2º da Lei 14.133/202, bem como previsão do art. 62, inciso IX do Decreto Municipal nº. 81/2023, seguindo os seguintes critérios: </w:t>
      </w:r>
    </w:p>
    <w:p w:rsidR="003A3591" w:rsidRPr="00025CC8" w:rsidRDefault="003A3591" w:rsidP="00D30036">
      <w:pPr>
        <w:pStyle w:val="PargrafodaLista"/>
        <w:numPr>
          <w:ilvl w:val="0"/>
          <w:numId w:val="11"/>
        </w:numPr>
        <w:tabs>
          <w:tab w:val="left" w:pos="-284"/>
        </w:tabs>
        <w:spacing w:before="120" w:after="0" w:line="360" w:lineRule="auto"/>
        <w:ind w:left="-567" w:firstLine="0"/>
        <w:rPr>
          <w:rFonts w:cs="Arial"/>
          <w:sz w:val="20"/>
          <w:szCs w:val="20"/>
        </w:rPr>
      </w:pPr>
      <w:r w:rsidRPr="00025CC8">
        <w:rPr>
          <w:rFonts w:cs="Arial"/>
          <w:sz w:val="20"/>
          <w:szCs w:val="20"/>
        </w:rPr>
        <w:t>Verificar a compatibilidade do preço em relação ao preço que jamais poderá ser superior ao valor estimado da licitação.</w:t>
      </w:r>
    </w:p>
    <w:p w:rsidR="003A3591" w:rsidRDefault="003A3591" w:rsidP="00D30036">
      <w:pPr>
        <w:pStyle w:val="PargrafodaLista"/>
        <w:numPr>
          <w:ilvl w:val="0"/>
          <w:numId w:val="11"/>
        </w:numPr>
        <w:spacing w:before="120" w:after="0" w:line="360" w:lineRule="auto"/>
        <w:ind w:left="-567" w:firstLine="0"/>
        <w:rPr>
          <w:rFonts w:cs="Arial"/>
          <w:sz w:val="20"/>
          <w:szCs w:val="20"/>
        </w:rPr>
      </w:pPr>
      <w:r w:rsidRPr="00025CC8">
        <w:rPr>
          <w:rFonts w:cs="Arial"/>
          <w:sz w:val="20"/>
          <w:szCs w:val="20"/>
        </w:rPr>
        <w:t>Verificar se há indício de preços inexequíveis;</w:t>
      </w:r>
    </w:p>
    <w:p w:rsidR="003A3591" w:rsidRPr="005F1241" w:rsidRDefault="003A3591" w:rsidP="00D30036">
      <w:pPr>
        <w:pStyle w:val="PargrafodaLista"/>
        <w:numPr>
          <w:ilvl w:val="0"/>
          <w:numId w:val="11"/>
        </w:numPr>
        <w:spacing w:before="120" w:after="0" w:line="360" w:lineRule="auto"/>
        <w:ind w:left="-567" w:firstLine="0"/>
        <w:rPr>
          <w:rFonts w:cs="Arial"/>
          <w:sz w:val="20"/>
          <w:szCs w:val="20"/>
        </w:rPr>
      </w:pPr>
      <w:r>
        <w:rPr>
          <w:rFonts w:cs="Arial"/>
          <w:sz w:val="20"/>
          <w:szCs w:val="20"/>
        </w:rPr>
        <w:t xml:space="preserve">Será considerado </w:t>
      </w:r>
      <w:r w:rsidRPr="005F1241">
        <w:rPr>
          <w:rFonts w:cs="Arial"/>
          <w:sz w:val="20"/>
          <w:szCs w:val="20"/>
        </w:rPr>
        <w:t>indício de inexequibilidade, a proposta que tenha ficado em valor inferior a 50% do valor orçado pela Administração, nos termos do §3º do art. 65 do Decreto Municipal nº 81/2023.</w:t>
      </w:r>
    </w:p>
    <w:p w:rsidR="003A3591" w:rsidRPr="00025CC8" w:rsidRDefault="003A3591" w:rsidP="00D30036">
      <w:pPr>
        <w:pStyle w:val="PargrafodaLista"/>
        <w:numPr>
          <w:ilvl w:val="0"/>
          <w:numId w:val="11"/>
        </w:numPr>
        <w:tabs>
          <w:tab w:val="left" w:pos="-284"/>
        </w:tabs>
        <w:spacing w:before="120" w:after="0" w:line="360" w:lineRule="auto"/>
        <w:ind w:left="-567" w:firstLine="0"/>
        <w:rPr>
          <w:rFonts w:cs="Arial"/>
          <w:sz w:val="20"/>
          <w:szCs w:val="20"/>
        </w:rPr>
      </w:pPr>
      <w:r w:rsidRPr="00025CC8">
        <w:rPr>
          <w:rFonts w:cs="Arial"/>
          <w:sz w:val="20"/>
          <w:szCs w:val="20"/>
        </w:rPr>
        <w:lastRenderedPageBreak/>
        <w:t xml:space="preserve">Para determinar a inexequibilidade em tais casos, o Pregoeiro deverá realizar diligência, solicitando ao licitante a apresentação de documentação que demonstre a exequibilidade da sua proposta. </w:t>
      </w:r>
    </w:p>
    <w:p w:rsidR="003A3591" w:rsidRPr="005F1241" w:rsidRDefault="003A3591" w:rsidP="00D30036">
      <w:pPr>
        <w:pStyle w:val="PargrafodaLista"/>
        <w:numPr>
          <w:ilvl w:val="0"/>
          <w:numId w:val="11"/>
        </w:numPr>
        <w:tabs>
          <w:tab w:val="left" w:pos="-284"/>
        </w:tabs>
        <w:spacing w:before="120" w:after="0" w:line="360" w:lineRule="auto"/>
        <w:ind w:left="-567" w:firstLine="0"/>
        <w:rPr>
          <w:rFonts w:cs="Arial"/>
          <w:sz w:val="20"/>
          <w:szCs w:val="20"/>
        </w:rPr>
      </w:pPr>
      <w:r w:rsidRPr="005F1241">
        <w:rPr>
          <w:rFonts w:cs="Arial"/>
          <w:sz w:val="20"/>
          <w:szCs w:val="20"/>
        </w:rPr>
        <w:t xml:space="preserve">Será declarada inexequível, após a realização da diligência, caso fique comprovado, que o custo do licitante ultrapassa o valor da proposta ou ainda se </w:t>
      </w:r>
      <w:r>
        <w:rPr>
          <w:rFonts w:cs="Arial"/>
          <w:sz w:val="20"/>
          <w:szCs w:val="20"/>
        </w:rPr>
        <w:t>i</w:t>
      </w:r>
      <w:r w:rsidRPr="005F1241">
        <w:rPr>
          <w:rFonts w:cs="Arial"/>
          <w:sz w:val="20"/>
          <w:szCs w:val="20"/>
        </w:rPr>
        <w:t>nexistirem custos de oportunidade capazes de justificar o vulto da oferta.</w:t>
      </w:r>
    </w:p>
    <w:p w:rsidR="003A3591" w:rsidRPr="00025CC8" w:rsidRDefault="003A3591" w:rsidP="00D30036">
      <w:pPr>
        <w:pStyle w:val="PargrafodaLista"/>
        <w:numPr>
          <w:ilvl w:val="2"/>
          <w:numId w:val="19"/>
        </w:numPr>
        <w:tabs>
          <w:tab w:val="left" w:pos="0"/>
        </w:tabs>
        <w:spacing w:before="120" w:after="0" w:line="360" w:lineRule="auto"/>
        <w:ind w:left="-567" w:firstLine="0"/>
        <w:rPr>
          <w:rFonts w:cs="Arial"/>
          <w:sz w:val="20"/>
          <w:szCs w:val="20"/>
        </w:rPr>
      </w:pPr>
      <w:r w:rsidRPr="00025CC8">
        <w:rPr>
          <w:rFonts w:cs="Arial"/>
          <w:sz w:val="20"/>
          <w:szCs w:val="20"/>
        </w:rPr>
        <w:t xml:space="preserve">Caso a proposta </w:t>
      </w:r>
      <w:r>
        <w:rPr>
          <w:rFonts w:cs="Arial"/>
          <w:sz w:val="20"/>
          <w:szCs w:val="20"/>
        </w:rPr>
        <w:t xml:space="preserve">final </w:t>
      </w:r>
      <w:r w:rsidRPr="00025CC8">
        <w:rPr>
          <w:rFonts w:cs="Arial"/>
          <w:sz w:val="20"/>
          <w:szCs w:val="20"/>
        </w:rPr>
        <w:t xml:space="preserve">apresentada </w:t>
      </w:r>
      <w:r>
        <w:rPr>
          <w:rFonts w:cs="Arial"/>
          <w:sz w:val="20"/>
          <w:szCs w:val="20"/>
        </w:rPr>
        <w:t>pela licitante</w:t>
      </w:r>
      <w:r w:rsidRPr="00025CC8">
        <w:rPr>
          <w:rFonts w:cs="Arial"/>
          <w:sz w:val="20"/>
          <w:szCs w:val="20"/>
        </w:rPr>
        <w:t xml:space="preserve"> tenha valor inferior a 50% (cinquenta por cento) do valor estimado para cada item definido no termo de referência, caberá ao licitante, sob pena de preclusão, apresentar a comprovação da viabilidade de sua proposta, através de planilha de composição dos preços (</w:t>
      </w:r>
      <w:r w:rsidRPr="0084745B">
        <w:rPr>
          <w:rFonts w:cs="Arial"/>
          <w:b/>
          <w:sz w:val="20"/>
          <w:szCs w:val="20"/>
        </w:rPr>
        <w:t>anexo</w:t>
      </w:r>
      <w:r w:rsidRPr="00025CC8">
        <w:rPr>
          <w:rFonts w:cs="Arial"/>
          <w:sz w:val="20"/>
          <w:szCs w:val="20"/>
        </w:rPr>
        <w:t>)</w:t>
      </w:r>
      <w:r>
        <w:rPr>
          <w:rFonts w:cs="Arial"/>
          <w:sz w:val="20"/>
          <w:szCs w:val="20"/>
        </w:rPr>
        <w:t xml:space="preserve"> </w:t>
      </w:r>
      <w:r w:rsidRPr="00025CC8">
        <w:rPr>
          <w:rFonts w:cs="Arial"/>
          <w:sz w:val="20"/>
          <w:szCs w:val="20"/>
        </w:rPr>
        <w:t xml:space="preserve">observadas as despesas previstas no Item 8.1.4 deste edital, no prazo estipulado em chat pelo pregoeiro, sob pena de desclassificação da proposta, por não comprovação de exequibilidade. </w:t>
      </w:r>
    </w:p>
    <w:p w:rsidR="003A3591" w:rsidRPr="00025CC8" w:rsidRDefault="003A3591" w:rsidP="00D30036">
      <w:pPr>
        <w:pStyle w:val="PargrafodaLista"/>
        <w:numPr>
          <w:ilvl w:val="3"/>
          <w:numId w:val="19"/>
        </w:numPr>
        <w:tabs>
          <w:tab w:val="left" w:pos="142"/>
        </w:tabs>
        <w:spacing w:before="120" w:after="0" w:line="360" w:lineRule="auto"/>
        <w:ind w:left="-567" w:firstLine="0"/>
        <w:rPr>
          <w:rFonts w:cs="Arial"/>
          <w:sz w:val="20"/>
          <w:szCs w:val="20"/>
        </w:rPr>
      </w:pPr>
      <w:r w:rsidRPr="00025CC8">
        <w:rPr>
          <w:rFonts w:cs="Calibri"/>
          <w:kern w:val="0"/>
          <w:sz w:val="20"/>
          <w:szCs w:val="20"/>
          <w:lang w:eastAsia="pt-BR"/>
        </w:rPr>
        <w:t>A composição de custos e insumos, deve ser apresentada de forma clara e inequívoca</w:t>
      </w:r>
      <w:r w:rsidRPr="00025CC8">
        <w:rPr>
          <w:rFonts w:cs="Arial"/>
          <w:sz w:val="20"/>
          <w:szCs w:val="20"/>
        </w:rPr>
        <w:t>, contendo a composição de cada preço, custo e insumo que compõe o valor ofertado, acompanhada da memória de cálculo e, conforme o caso, dos correspondentes recibos, notas fiscais, orçamentos colhidos no mercado, inclusive em sites especializados na venda ou prestação dos serviços necessários à realização do objeto contratado, de forma que se demonstre, para cada despesa, seu real valor de mercado, e que resultaram no valor da Proposta de Preço do Participante.</w:t>
      </w:r>
    </w:p>
    <w:p w:rsidR="003A3591" w:rsidRDefault="003A3591" w:rsidP="00D30036">
      <w:pPr>
        <w:pStyle w:val="PargrafodaLista"/>
        <w:numPr>
          <w:ilvl w:val="2"/>
          <w:numId w:val="19"/>
        </w:numPr>
        <w:tabs>
          <w:tab w:val="left" w:pos="0"/>
        </w:tabs>
        <w:spacing w:before="120" w:after="0" w:line="360" w:lineRule="auto"/>
        <w:ind w:left="-567" w:firstLine="0"/>
        <w:rPr>
          <w:rFonts w:cs="Calibri"/>
          <w:kern w:val="0"/>
          <w:sz w:val="20"/>
          <w:szCs w:val="20"/>
          <w:lang w:eastAsia="pt-BR"/>
        </w:rPr>
      </w:pPr>
      <w:r w:rsidRPr="00025CC8">
        <w:rPr>
          <w:rFonts w:cs="Calibri"/>
          <w:kern w:val="0"/>
          <w:sz w:val="20"/>
          <w:szCs w:val="20"/>
          <w:lang w:eastAsia="pt-BR"/>
        </w:rPr>
        <w:t>Se a proposta ou o lance de menor valor não for aceitável, ou se a licitante desatender às exigências de classificação, o Pregoeiro examinará a proposta ou o lance subsequente, verificando a sua compatibilidade com o valor estimado para contratação, na ordem de classificação, e assim sucessivamente, até a apuração de uma proposta ou lance que atenda o Edital. Também nessa etapa o Pregoeiro ainda poderá negociar com a participante para que seja obtido preço melhor</w:t>
      </w:r>
      <w:r>
        <w:rPr>
          <w:rFonts w:cs="Calibri"/>
          <w:kern w:val="0"/>
          <w:sz w:val="20"/>
          <w:szCs w:val="20"/>
          <w:lang w:eastAsia="pt-BR"/>
        </w:rPr>
        <w:t>.</w:t>
      </w:r>
    </w:p>
    <w:p w:rsidR="003A3591" w:rsidRPr="00025CC8" w:rsidRDefault="003A3591" w:rsidP="00D30036">
      <w:pPr>
        <w:pStyle w:val="PargrafodaLista"/>
        <w:numPr>
          <w:ilvl w:val="1"/>
          <w:numId w:val="19"/>
        </w:numPr>
        <w:tabs>
          <w:tab w:val="left" w:pos="-142"/>
        </w:tabs>
        <w:spacing w:before="120" w:after="0" w:line="360" w:lineRule="auto"/>
        <w:ind w:left="-567" w:firstLine="0"/>
        <w:rPr>
          <w:rFonts w:cs="Arial"/>
          <w:b/>
          <w:sz w:val="20"/>
          <w:szCs w:val="20"/>
        </w:rPr>
      </w:pPr>
      <w:r w:rsidRPr="00025CC8">
        <w:rPr>
          <w:rFonts w:cs="Arial"/>
          <w:b/>
          <w:sz w:val="20"/>
          <w:szCs w:val="20"/>
        </w:rPr>
        <w:t xml:space="preserve">DA APRESENTAÇÃO DA PROPOSTA FINAL </w:t>
      </w:r>
    </w:p>
    <w:p w:rsidR="003A3591" w:rsidRPr="00025CC8" w:rsidRDefault="003A3591" w:rsidP="00D30036">
      <w:pPr>
        <w:pStyle w:val="PargrafodaLista"/>
        <w:numPr>
          <w:ilvl w:val="2"/>
          <w:numId w:val="19"/>
        </w:numPr>
        <w:spacing w:before="120" w:after="0" w:line="360" w:lineRule="auto"/>
        <w:ind w:left="-567" w:firstLine="0"/>
        <w:rPr>
          <w:rFonts w:cs="Calibri"/>
          <w:kern w:val="0"/>
          <w:sz w:val="20"/>
          <w:szCs w:val="20"/>
          <w:lang w:eastAsia="pt-BR"/>
        </w:rPr>
      </w:pPr>
      <w:r w:rsidRPr="00025CC8">
        <w:rPr>
          <w:rFonts w:cs="Calibri"/>
          <w:kern w:val="0"/>
          <w:sz w:val="20"/>
          <w:szCs w:val="20"/>
          <w:lang w:eastAsia="pt-BR"/>
        </w:rPr>
        <w:t xml:space="preserve">O Pregoeiro solicitará à licitante vencedora o envio da proposta de preços formatada de acordo com o </w:t>
      </w:r>
      <w:r w:rsidRPr="00025CC8">
        <w:rPr>
          <w:rFonts w:cs="Calibri"/>
          <w:b/>
          <w:kern w:val="0"/>
          <w:sz w:val="20"/>
          <w:szCs w:val="20"/>
          <w:lang w:eastAsia="pt-BR"/>
        </w:rPr>
        <w:t>Anexo</w:t>
      </w:r>
      <w:r w:rsidRPr="00025CC8">
        <w:rPr>
          <w:rFonts w:cs="Calibri"/>
          <w:kern w:val="0"/>
          <w:sz w:val="20"/>
          <w:szCs w:val="20"/>
          <w:lang w:eastAsia="pt-BR"/>
        </w:rPr>
        <w:t xml:space="preserve"> d</w:t>
      </w:r>
      <w:r>
        <w:rPr>
          <w:rFonts w:cs="Calibri"/>
          <w:kern w:val="0"/>
          <w:sz w:val="20"/>
          <w:szCs w:val="20"/>
          <w:lang w:eastAsia="pt-BR"/>
        </w:rPr>
        <w:t>este</w:t>
      </w:r>
      <w:r w:rsidRPr="00025CC8">
        <w:rPr>
          <w:rFonts w:cs="Calibri"/>
          <w:kern w:val="0"/>
          <w:sz w:val="20"/>
          <w:szCs w:val="20"/>
          <w:lang w:eastAsia="pt-BR"/>
        </w:rPr>
        <w:t xml:space="preserve"> edital e devidamente adequada ao último lance, por meio de campo próprio do sistema. </w:t>
      </w:r>
    </w:p>
    <w:p w:rsidR="003A3591" w:rsidRPr="00025CC8" w:rsidRDefault="003A3591" w:rsidP="00D30036">
      <w:pPr>
        <w:pStyle w:val="PargrafodaLista"/>
        <w:numPr>
          <w:ilvl w:val="2"/>
          <w:numId w:val="19"/>
        </w:numPr>
        <w:tabs>
          <w:tab w:val="left" w:pos="0"/>
        </w:tabs>
        <w:spacing w:before="120" w:after="0" w:line="360" w:lineRule="auto"/>
        <w:ind w:left="-567" w:firstLine="0"/>
        <w:rPr>
          <w:rFonts w:cs="Calibri"/>
          <w:kern w:val="0"/>
          <w:sz w:val="20"/>
          <w:szCs w:val="20"/>
          <w:lang w:eastAsia="pt-BR"/>
        </w:rPr>
      </w:pPr>
      <w:r w:rsidRPr="00025CC8">
        <w:rPr>
          <w:rFonts w:cs="Calibri"/>
          <w:kern w:val="0"/>
          <w:sz w:val="20"/>
          <w:szCs w:val="20"/>
          <w:lang w:eastAsia="pt-BR"/>
        </w:rPr>
        <w:t>A proposta final deverá ser documentada nos autos e será levada em consideração no decorrer da execução da ata de registro de preços ou contrato e aplicação de eventual sanção à empresa vencedora, se for o caso.</w:t>
      </w:r>
    </w:p>
    <w:p w:rsidR="003A3591" w:rsidRPr="00025CC8" w:rsidRDefault="003A3591" w:rsidP="00D30036">
      <w:pPr>
        <w:pStyle w:val="PargrafodaLista"/>
        <w:numPr>
          <w:ilvl w:val="2"/>
          <w:numId w:val="19"/>
        </w:numPr>
        <w:spacing w:before="120" w:after="0" w:line="360" w:lineRule="auto"/>
        <w:ind w:left="-567" w:firstLine="0"/>
        <w:rPr>
          <w:rFonts w:cs="Calibri"/>
          <w:kern w:val="0"/>
          <w:sz w:val="20"/>
          <w:szCs w:val="20"/>
          <w:lang w:eastAsia="pt-BR"/>
        </w:rPr>
      </w:pPr>
      <w:r w:rsidRPr="00025CC8">
        <w:rPr>
          <w:rFonts w:cs="Calibri"/>
          <w:kern w:val="0"/>
          <w:sz w:val="20"/>
          <w:szCs w:val="20"/>
          <w:lang w:eastAsia="pt-BR"/>
        </w:rPr>
        <w:lastRenderedPageBreak/>
        <w:t xml:space="preserve">A Proposta deverá fazer menção ao número deste Ato Convocatório e conter os seguintes dados </w:t>
      </w:r>
      <w:r>
        <w:rPr>
          <w:rFonts w:cs="Calibri"/>
          <w:kern w:val="0"/>
          <w:sz w:val="20"/>
          <w:szCs w:val="20"/>
          <w:lang w:eastAsia="pt-BR"/>
        </w:rPr>
        <w:t>do licitante</w:t>
      </w:r>
      <w:r w:rsidRPr="00025CC8">
        <w:rPr>
          <w:rFonts w:cs="Calibri"/>
          <w:kern w:val="0"/>
          <w:sz w:val="20"/>
          <w:szCs w:val="20"/>
          <w:lang w:eastAsia="pt-BR"/>
        </w:rPr>
        <w:t xml:space="preserve">: razão social, CNPJ, endereço completo, telefone, fax, e-mail, banco, agência e número da conta bancária para efeito de pagamento, conforme modelo constante do </w:t>
      </w:r>
      <w:r w:rsidRPr="00025CC8">
        <w:rPr>
          <w:rFonts w:cs="Calibri"/>
          <w:b/>
          <w:kern w:val="0"/>
          <w:sz w:val="20"/>
          <w:szCs w:val="20"/>
          <w:lang w:eastAsia="pt-BR"/>
        </w:rPr>
        <w:t>ANEXO</w:t>
      </w:r>
      <w:r w:rsidRPr="00025CC8">
        <w:rPr>
          <w:rFonts w:cs="Calibri"/>
          <w:kern w:val="0"/>
          <w:sz w:val="20"/>
          <w:szCs w:val="20"/>
          <w:lang w:eastAsia="pt-BR"/>
        </w:rPr>
        <w:t>.</w:t>
      </w:r>
    </w:p>
    <w:p w:rsidR="003A3591" w:rsidRPr="00025CC8" w:rsidRDefault="003A3591" w:rsidP="00D30036">
      <w:pPr>
        <w:pStyle w:val="PargrafodaLista"/>
        <w:numPr>
          <w:ilvl w:val="2"/>
          <w:numId w:val="19"/>
        </w:numPr>
        <w:tabs>
          <w:tab w:val="left" w:pos="0"/>
        </w:tabs>
        <w:spacing w:before="120" w:after="0" w:line="360" w:lineRule="auto"/>
        <w:ind w:left="-567" w:firstLine="0"/>
        <w:rPr>
          <w:rFonts w:cs="Calibri"/>
          <w:kern w:val="0"/>
          <w:sz w:val="20"/>
          <w:szCs w:val="20"/>
          <w:lang w:eastAsia="pt-BR"/>
        </w:rPr>
      </w:pPr>
      <w:r w:rsidRPr="00025CC8">
        <w:rPr>
          <w:rFonts w:cs="Calibri"/>
          <w:kern w:val="0"/>
          <w:sz w:val="20"/>
          <w:szCs w:val="20"/>
          <w:lang w:eastAsia="pt-BR"/>
        </w:rPr>
        <w:t>A proposta deverá conter destacado o VALOR GLOBAL, expresso em moeda corrente nacional (real).</w:t>
      </w:r>
    </w:p>
    <w:p w:rsidR="003A3591" w:rsidRPr="00025CC8" w:rsidRDefault="003A3591" w:rsidP="00D30036">
      <w:pPr>
        <w:pStyle w:val="PargrafodaLista"/>
        <w:numPr>
          <w:ilvl w:val="2"/>
          <w:numId w:val="19"/>
        </w:numPr>
        <w:tabs>
          <w:tab w:val="left" w:pos="0"/>
        </w:tabs>
        <w:spacing w:before="120" w:after="0" w:line="360" w:lineRule="auto"/>
        <w:ind w:left="-567" w:firstLine="0"/>
        <w:rPr>
          <w:rFonts w:cs="Calibri"/>
          <w:kern w:val="0"/>
          <w:sz w:val="20"/>
          <w:szCs w:val="20"/>
          <w:lang w:eastAsia="pt-BR"/>
        </w:rPr>
      </w:pPr>
      <w:r w:rsidRPr="00025CC8">
        <w:rPr>
          <w:rFonts w:cs="Calibri"/>
          <w:kern w:val="0"/>
          <w:sz w:val="20"/>
          <w:szCs w:val="20"/>
          <w:lang w:eastAsia="pt-BR"/>
        </w:rPr>
        <w:t>O prazo de validade da proposta não será inferior a 60 (sessenta) dias, a contar da data de sua apresentação.</w:t>
      </w:r>
    </w:p>
    <w:p w:rsidR="003A3591" w:rsidRPr="00C73653" w:rsidRDefault="003A3591" w:rsidP="00D30036">
      <w:pPr>
        <w:pStyle w:val="PargrafodaLista"/>
        <w:numPr>
          <w:ilvl w:val="2"/>
          <w:numId w:val="19"/>
        </w:numPr>
        <w:tabs>
          <w:tab w:val="left" w:pos="142"/>
        </w:tabs>
        <w:spacing w:before="120" w:after="0" w:line="360" w:lineRule="auto"/>
        <w:ind w:left="-567" w:firstLine="0"/>
        <w:rPr>
          <w:rFonts w:cs="Calibri"/>
          <w:kern w:val="0"/>
          <w:sz w:val="20"/>
          <w:szCs w:val="20"/>
          <w:lang w:eastAsia="pt-BR"/>
        </w:rPr>
      </w:pPr>
      <w:r w:rsidRPr="00025CC8">
        <w:rPr>
          <w:rFonts w:cs="Arial"/>
          <w:sz w:val="20"/>
          <w:szCs w:val="20"/>
        </w:rPr>
        <w:t>Em caso de problemas técnicos ou operacionais que inviabilizem o envio da proposta pelo sistema, será admitido o envio do respectivo arquivo para o e-mail pregao</w:t>
      </w:r>
      <w:r w:rsidR="00C73653">
        <w:rPr>
          <w:rFonts w:cs="Arial"/>
          <w:sz w:val="20"/>
          <w:szCs w:val="20"/>
        </w:rPr>
        <w:t>smsvg</w:t>
      </w:r>
      <w:r w:rsidRPr="00025CC8">
        <w:rPr>
          <w:rFonts w:cs="Arial"/>
          <w:sz w:val="20"/>
          <w:szCs w:val="20"/>
        </w:rPr>
        <w:t xml:space="preserve">@hotmail.com, devendo o Pregoeiro, nessa hipótese, informar no “chat” a data e o horário do recebimento e disponibilizar o conteúdo para os demais licitantes interessados.  </w:t>
      </w:r>
    </w:p>
    <w:p w:rsidR="003A3591" w:rsidRPr="00025CC8" w:rsidRDefault="003A3591" w:rsidP="00D30036">
      <w:pPr>
        <w:pStyle w:val="PargrafodaLista"/>
        <w:numPr>
          <w:ilvl w:val="1"/>
          <w:numId w:val="19"/>
        </w:numPr>
        <w:tabs>
          <w:tab w:val="left" w:pos="-142"/>
        </w:tabs>
        <w:spacing w:before="120" w:after="0" w:line="360" w:lineRule="auto"/>
        <w:ind w:left="-567" w:firstLine="0"/>
        <w:rPr>
          <w:rFonts w:cs="Arial"/>
          <w:b/>
          <w:sz w:val="20"/>
          <w:szCs w:val="20"/>
        </w:rPr>
      </w:pPr>
      <w:r w:rsidRPr="00025CC8">
        <w:rPr>
          <w:rFonts w:cs="Arial"/>
          <w:b/>
          <w:sz w:val="20"/>
          <w:szCs w:val="20"/>
        </w:rPr>
        <w:t xml:space="preserve">SÃO CAUSAS DE DESCLASSIFICAÇÃO DE PROPOSTA, DENTRE OUTRAS: </w:t>
      </w:r>
    </w:p>
    <w:p w:rsidR="003A3591" w:rsidRPr="00025CC8" w:rsidRDefault="003A3591"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 xml:space="preserve">Será desclassificada sumariamente a proposta que identifique o licitante. </w:t>
      </w:r>
    </w:p>
    <w:p w:rsidR="003A3591" w:rsidRPr="00025CC8" w:rsidRDefault="003A3591"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Será desclassificada a proposta ou o lance vencedor que apresentar preço final superior ao preço máximo fixado (Acórdão nº 1455/2018 -TCU - Plenário), ou que não comprovar a exequibilidade da proposta.</w:t>
      </w:r>
    </w:p>
    <w:p w:rsidR="003A3591" w:rsidRPr="00025CC8" w:rsidRDefault="003A3591" w:rsidP="00D30036">
      <w:pPr>
        <w:pStyle w:val="PargrafodaLista"/>
        <w:numPr>
          <w:ilvl w:val="2"/>
          <w:numId w:val="19"/>
        </w:numPr>
        <w:tabs>
          <w:tab w:val="left" w:pos="284"/>
        </w:tabs>
        <w:spacing w:before="0" w:after="0" w:line="360" w:lineRule="auto"/>
        <w:ind w:left="-567" w:firstLine="0"/>
        <w:rPr>
          <w:rFonts w:cs="Arial"/>
          <w:sz w:val="20"/>
          <w:szCs w:val="20"/>
        </w:rPr>
      </w:pPr>
      <w:r w:rsidRPr="00025CC8">
        <w:rPr>
          <w:rFonts w:cs="Arial"/>
          <w:sz w:val="20"/>
          <w:szCs w:val="20"/>
        </w:rPr>
        <w:t>Apresentação de oferta ou vantagem baseada nas propostas dos demais licitantes.</w:t>
      </w:r>
    </w:p>
    <w:p w:rsidR="003A3591" w:rsidRPr="00025CC8" w:rsidRDefault="003A3591" w:rsidP="00D30036">
      <w:pPr>
        <w:pStyle w:val="PargrafodaLista"/>
        <w:numPr>
          <w:ilvl w:val="2"/>
          <w:numId w:val="19"/>
        </w:numPr>
        <w:tabs>
          <w:tab w:val="left" w:pos="284"/>
        </w:tabs>
        <w:spacing w:before="0" w:after="0" w:line="360" w:lineRule="auto"/>
        <w:ind w:left="-567" w:firstLine="0"/>
        <w:rPr>
          <w:rFonts w:cs="Arial"/>
          <w:sz w:val="20"/>
          <w:szCs w:val="20"/>
        </w:rPr>
      </w:pPr>
      <w:r w:rsidRPr="00025CC8">
        <w:rPr>
          <w:rFonts w:cs="Arial"/>
          <w:sz w:val="20"/>
          <w:szCs w:val="20"/>
        </w:rPr>
        <w:t>Aquelas propostas que não estejam em conformidade com os requisitos estabelecidos neste Edital, que apresentarem oferta de serviço, produtos ou materiais e equipamentos que não atenda às especificações mínimas exigidas, ou que seja de baixa qualidade</w:t>
      </w:r>
      <w:r>
        <w:rPr>
          <w:rFonts w:cs="Arial"/>
          <w:sz w:val="20"/>
          <w:szCs w:val="20"/>
        </w:rPr>
        <w:t>,</w:t>
      </w:r>
      <w:r w:rsidRPr="00025CC8">
        <w:rPr>
          <w:rFonts w:cs="Arial"/>
          <w:sz w:val="20"/>
          <w:szCs w:val="20"/>
        </w:rPr>
        <w:t xml:space="preserve"> forem omissas ou apresentarem irregularidades insanáveis. </w:t>
      </w:r>
    </w:p>
    <w:p w:rsidR="003A3591" w:rsidRDefault="003A3591"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 xml:space="preserve">A desclassificação será sempre fundamentada e registrada no sistema, com acompanhamento em tempo real por todos os participantes. </w:t>
      </w:r>
    </w:p>
    <w:p w:rsidR="008F2162" w:rsidRPr="000071B0" w:rsidRDefault="008F2162" w:rsidP="00D30036">
      <w:pPr>
        <w:pStyle w:val="PargrafodaLista"/>
        <w:numPr>
          <w:ilvl w:val="0"/>
          <w:numId w:val="19"/>
        </w:numPr>
        <w:shd w:val="clear" w:color="auto" w:fill="B3DBB5"/>
        <w:tabs>
          <w:tab w:val="left" w:pos="0"/>
        </w:tabs>
        <w:spacing w:before="120" w:after="0" w:line="360" w:lineRule="auto"/>
        <w:ind w:left="-567" w:firstLine="0"/>
        <w:outlineLvl w:val="1"/>
        <w:rPr>
          <w:rFonts w:cs="Arial"/>
          <w:b/>
          <w:sz w:val="20"/>
          <w:szCs w:val="20"/>
        </w:rPr>
      </w:pPr>
      <w:bookmarkStart w:id="30" w:name="_Toc199177598"/>
      <w:r w:rsidRPr="000071B0">
        <w:rPr>
          <w:rFonts w:cs="Arial"/>
          <w:b/>
          <w:sz w:val="20"/>
          <w:szCs w:val="20"/>
        </w:rPr>
        <w:t>DA PROPOSTA</w:t>
      </w:r>
      <w:bookmarkEnd w:id="30"/>
    </w:p>
    <w:p w:rsidR="00E132B4" w:rsidRPr="00025CC8" w:rsidRDefault="00E132B4" w:rsidP="00D30036">
      <w:pPr>
        <w:pStyle w:val="PargrafodaLista"/>
        <w:numPr>
          <w:ilvl w:val="1"/>
          <w:numId w:val="19"/>
        </w:numPr>
        <w:tabs>
          <w:tab w:val="left" w:pos="0"/>
        </w:tabs>
        <w:spacing w:before="120" w:after="0" w:line="360" w:lineRule="auto"/>
        <w:ind w:left="-567" w:firstLine="0"/>
        <w:rPr>
          <w:rFonts w:cs="Arial"/>
          <w:b/>
          <w:sz w:val="20"/>
          <w:szCs w:val="20"/>
        </w:rPr>
      </w:pPr>
      <w:bookmarkStart w:id="31" w:name="_Toc160455232"/>
      <w:bookmarkStart w:id="32" w:name="_Toc160455346"/>
      <w:bookmarkStart w:id="33" w:name="_Toc160457258"/>
      <w:bookmarkStart w:id="34" w:name="_Toc160457648"/>
      <w:bookmarkStart w:id="35" w:name="_Toc160457687"/>
      <w:bookmarkStart w:id="36" w:name="_Toc161847847"/>
      <w:r w:rsidRPr="00025CC8">
        <w:rPr>
          <w:rFonts w:cs="Arial"/>
          <w:b/>
          <w:sz w:val="20"/>
          <w:szCs w:val="20"/>
        </w:rPr>
        <w:t>DO CADASTRAMENTO</w:t>
      </w:r>
    </w:p>
    <w:p w:rsidR="00E132B4" w:rsidRPr="00025CC8" w:rsidRDefault="00E132B4"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 xml:space="preserve">A licitante deverá cadastrar proposta, exclusivamente por meio do sistema eletrônico, até 30 (trinta) minutos </w:t>
      </w:r>
      <w:r>
        <w:rPr>
          <w:rFonts w:cs="Arial"/>
          <w:sz w:val="20"/>
          <w:szCs w:val="20"/>
        </w:rPr>
        <w:t>antes d</w:t>
      </w:r>
      <w:r w:rsidRPr="00025CC8">
        <w:rPr>
          <w:rFonts w:cs="Arial"/>
          <w:sz w:val="20"/>
          <w:szCs w:val="20"/>
        </w:rPr>
        <w:t>a data e horário marcados para abertura da sessão, quando então encerrar-se-á automaticamente a fase de recebimento de propostas</w:t>
      </w:r>
      <w:r>
        <w:rPr>
          <w:rFonts w:cs="Arial"/>
          <w:sz w:val="20"/>
          <w:szCs w:val="20"/>
        </w:rPr>
        <w:t>, até este período</w:t>
      </w:r>
      <w:r w:rsidRPr="00025CC8">
        <w:rPr>
          <w:rFonts w:cs="Arial"/>
          <w:sz w:val="20"/>
          <w:szCs w:val="20"/>
        </w:rPr>
        <w:t xml:space="preserve">, a licitante poderá retirar ou substituir a proposta cadastrada. </w:t>
      </w:r>
    </w:p>
    <w:p w:rsidR="00E132B4" w:rsidRDefault="00E132B4"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 xml:space="preserve">Para o adequado cadastramento da proposta, a licitante deverá consignar, nos campos próprios, as informações exigidas pelo sistema, observando, para tanto, as especificações do </w:t>
      </w:r>
      <w:r w:rsidRPr="00025CC8">
        <w:rPr>
          <w:rFonts w:cs="Arial"/>
          <w:sz w:val="20"/>
          <w:szCs w:val="20"/>
        </w:rPr>
        <w:lastRenderedPageBreak/>
        <w:t xml:space="preserve">objeto constantes deste Edital, bem como deverá observar os relativos às declarações, principalmente as de enquadramento na condição de microempresa ou empresa de pequeno porte. </w:t>
      </w:r>
    </w:p>
    <w:p w:rsidR="00E132B4" w:rsidRPr="00025CC8" w:rsidRDefault="00E132B4" w:rsidP="00D30036">
      <w:pPr>
        <w:pStyle w:val="PargrafodaLista"/>
        <w:numPr>
          <w:ilvl w:val="3"/>
          <w:numId w:val="19"/>
        </w:numPr>
        <w:tabs>
          <w:tab w:val="left" w:pos="142"/>
        </w:tabs>
        <w:spacing w:before="120" w:after="0" w:line="360" w:lineRule="auto"/>
        <w:ind w:left="-567" w:firstLine="0"/>
        <w:rPr>
          <w:rFonts w:cs="Arial"/>
          <w:sz w:val="20"/>
          <w:szCs w:val="20"/>
        </w:rPr>
      </w:pPr>
      <w:r w:rsidRPr="00025CC8">
        <w:rPr>
          <w:rFonts w:cs="Arial"/>
          <w:sz w:val="20"/>
          <w:szCs w:val="20"/>
        </w:rPr>
        <w:t xml:space="preserve">Os valores deverão ser expressos em algarismo arábico, na moeda Real, </w:t>
      </w:r>
      <w:r>
        <w:rPr>
          <w:rFonts w:cs="Arial"/>
          <w:sz w:val="20"/>
          <w:szCs w:val="20"/>
        </w:rPr>
        <w:t>em até duas casas decimais (</w:t>
      </w:r>
      <w:r w:rsidRPr="00025CC8">
        <w:rPr>
          <w:rFonts w:cs="Arial"/>
          <w:sz w:val="20"/>
          <w:szCs w:val="20"/>
        </w:rPr>
        <w:t>considerados apenas até os centavos</w:t>
      </w:r>
      <w:r>
        <w:rPr>
          <w:rFonts w:cs="Arial"/>
          <w:sz w:val="20"/>
          <w:szCs w:val="20"/>
        </w:rPr>
        <w:t>)</w:t>
      </w:r>
      <w:r w:rsidRPr="00025CC8">
        <w:rPr>
          <w:rFonts w:cs="Arial"/>
          <w:sz w:val="20"/>
          <w:szCs w:val="20"/>
        </w:rPr>
        <w:t>, compreendendo todos os custos diretos e indiretos necessários ao cumprimento do objeto deste edital</w:t>
      </w:r>
      <w:r>
        <w:rPr>
          <w:rFonts w:cs="Arial"/>
          <w:sz w:val="20"/>
          <w:szCs w:val="20"/>
        </w:rPr>
        <w:t>.</w:t>
      </w:r>
      <w:r w:rsidRPr="00025CC8">
        <w:rPr>
          <w:rFonts w:cs="Arial"/>
          <w:sz w:val="20"/>
          <w:szCs w:val="20"/>
        </w:rPr>
        <w:t xml:space="preserve"> </w:t>
      </w:r>
    </w:p>
    <w:p w:rsidR="00E132B4" w:rsidRPr="00025CC8" w:rsidRDefault="00E132B4"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 xml:space="preserve">A marca deverá ser obrigatoriamente especificada, sob pena de desclassificação, </w:t>
      </w:r>
      <w:r>
        <w:rPr>
          <w:rFonts w:cs="Arial"/>
          <w:sz w:val="20"/>
          <w:szCs w:val="20"/>
        </w:rPr>
        <w:t xml:space="preserve">porém </w:t>
      </w:r>
      <w:r w:rsidRPr="00025CC8">
        <w:rPr>
          <w:rFonts w:cs="Arial"/>
          <w:sz w:val="20"/>
          <w:szCs w:val="20"/>
        </w:rPr>
        <w:t xml:space="preserve">se a marca identificar a empresa, colocar neste campo </w:t>
      </w:r>
      <w:r w:rsidRPr="00025CC8">
        <w:rPr>
          <w:rFonts w:cs="Arial"/>
          <w:b/>
          <w:sz w:val="20"/>
          <w:szCs w:val="20"/>
        </w:rPr>
        <w:t>“MARCA PRÓPRIA”.</w:t>
      </w:r>
    </w:p>
    <w:p w:rsidR="00E132B4" w:rsidRPr="00025CC8" w:rsidRDefault="00E132B4" w:rsidP="00D30036">
      <w:pPr>
        <w:pStyle w:val="PargrafodaLista"/>
        <w:numPr>
          <w:ilvl w:val="2"/>
          <w:numId w:val="19"/>
        </w:numPr>
        <w:tabs>
          <w:tab w:val="left" w:pos="0"/>
        </w:tabs>
        <w:spacing w:before="120" w:after="0" w:line="360" w:lineRule="auto"/>
        <w:ind w:left="-567" w:firstLine="0"/>
        <w:rPr>
          <w:rFonts w:cs="Arial"/>
          <w:sz w:val="20"/>
          <w:szCs w:val="20"/>
        </w:rPr>
      </w:pPr>
      <w:r w:rsidRPr="00025CC8">
        <w:rPr>
          <w:rFonts w:cs="Arial"/>
          <w:sz w:val="20"/>
          <w:szCs w:val="20"/>
        </w:rPr>
        <w:t>Nos valores propostos devem estar inclusos todos os custos operacionais, despesas administrativas, tributos diretos e indiretos, gastos com mão-de-obra(funcionários e de prestadores de serviço), salários, encargos sociais, trabalhistas, previdenciários, fiscais e comerciais, taxas e seguros, gastos com fretes, locação de veículos, combustível, manutenção de veículos e equipamentos, gastos com hospedagem, alimentação, aquisição e locação de equipamentos, deduzidos quaisquer descontos que venham a ser concedidos e quaisquer outras despesas necessárias à execução do objeto deste Ato Convocatório.</w:t>
      </w:r>
    </w:p>
    <w:p w:rsidR="00E132B4" w:rsidRPr="00025CC8" w:rsidRDefault="00E132B4" w:rsidP="00D30036">
      <w:pPr>
        <w:pStyle w:val="PargrafodaLista"/>
        <w:numPr>
          <w:ilvl w:val="3"/>
          <w:numId w:val="19"/>
        </w:numPr>
        <w:tabs>
          <w:tab w:val="left" w:pos="284"/>
        </w:tabs>
        <w:spacing w:before="120" w:after="0" w:line="360" w:lineRule="auto"/>
        <w:ind w:left="-567" w:firstLine="0"/>
        <w:rPr>
          <w:rFonts w:cs="Arial"/>
          <w:sz w:val="20"/>
          <w:szCs w:val="20"/>
        </w:rPr>
      </w:pPr>
      <w:r w:rsidRPr="00025CC8">
        <w:rPr>
          <w:rFonts w:cs="Arial"/>
          <w:sz w:val="20"/>
          <w:szCs w:val="20"/>
        </w:rPr>
        <w:t>A omissão de qualquer despesa necessária à perfeita prestação dos serviços será interpretada como não existente ou já incluída no preço, não podendo o concorrente pleitear acréscimo ou alteração.</w:t>
      </w:r>
    </w:p>
    <w:p w:rsidR="00E132B4" w:rsidRPr="00025CC8" w:rsidRDefault="00E132B4" w:rsidP="00D30036">
      <w:pPr>
        <w:pStyle w:val="PargrafodaLista"/>
        <w:numPr>
          <w:ilvl w:val="2"/>
          <w:numId w:val="19"/>
        </w:numPr>
        <w:spacing w:before="0" w:after="0" w:line="360" w:lineRule="auto"/>
        <w:ind w:left="-567" w:firstLine="0"/>
        <w:rPr>
          <w:rFonts w:cs="Arial"/>
          <w:sz w:val="20"/>
          <w:szCs w:val="20"/>
        </w:rPr>
      </w:pPr>
      <w:r w:rsidRPr="00025CC8">
        <w:rPr>
          <w:rFonts w:cs="Arial"/>
          <w:sz w:val="20"/>
          <w:szCs w:val="20"/>
        </w:rPr>
        <w:t xml:space="preserve">Uma vez certificada após o devido processo administrativo, assegurados o contraditório e a ampla defesa, a declaração falsa relativa ao cumprimento dos requisitos de habilitação, à conformidade da proposta e/ou ao enquadramento como microempresa ou empresa de pequeno porte sujeitará a licitante às sanções previstas neste edital, sem prejuízo de outras previstas em lei. </w:t>
      </w:r>
    </w:p>
    <w:p w:rsidR="00E132B4" w:rsidRDefault="00E132B4" w:rsidP="00D30036">
      <w:pPr>
        <w:pStyle w:val="PargrafodaLista"/>
        <w:numPr>
          <w:ilvl w:val="2"/>
          <w:numId w:val="19"/>
        </w:numPr>
        <w:tabs>
          <w:tab w:val="left" w:pos="142"/>
        </w:tabs>
        <w:spacing w:before="0" w:after="0" w:line="360" w:lineRule="auto"/>
        <w:ind w:left="-567" w:firstLine="0"/>
        <w:rPr>
          <w:rFonts w:cs="Arial"/>
          <w:sz w:val="20"/>
          <w:szCs w:val="20"/>
        </w:rPr>
      </w:pPr>
      <w:r w:rsidRPr="00025CC8">
        <w:rPr>
          <w:rFonts w:cs="Arial"/>
          <w:sz w:val="20"/>
          <w:szCs w:val="20"/>
        </w:rPr>
        <w:t>A apresentação da proposta implica a aceitação plena e total das condições deste edital e seus anexos.</w:t>
      </w:r>
    </w:p>
    <w:p w:rsidR="00E132B4" w:rsidRPr="00025CC8" w:rsidRDefault="00E132B4" w:rsidP="00D30036">
      <w:pPr>
        <w:pStyle w:val="PargrafodaLista"/>
        <w:numPr>
          <w:ilvl w:val="1"/>
          <w:numId w:val="19"/>
        </w:numPr>
        <w:tabs>
          <w:tab w:val="left" w:pos="0"/>
        </w:tabs>
        <w:spacing w:before="0" w:after="0" w:line="360" w:lineRule="auto"/>
        <w:ind w:left="-567" w:firstLine="0"/>
        <w:rPr>
          <w:rFonts w:cs="Arial"/>
          <w:b/>
          <w:sz w:val="20"/>
          <w:szCs w:val="20"/>
        </w:rPr>
      </w:pPr>
      <w:r w:rsidRPr="00025CC8">
        <w:rPr>
          <w:rFonts w:cs="Arial"/>
          <w:b/>
          <w:sz w:val="20"/>
          <w:szCs w:val="20"/>
        </w:rPr>
        <w:t>DO JULGAMENTO DA PROPOSTA</w:t>
      </w:r>
    </w:p>
    <w:p w:rsidR="00E132B4" w:rsidRDefault="00E132B4" w:rsidP="00D30036">
      <w:pPr>
        <w:pStyle w:val="PargrafodaLista"/>
        <w:numPr>
          <w:ilvl w:val="2"/>
          <w:numId w:val="19"/>
        </w:numPr>
        <w:tabs>
          <w:tab w:val="left" w:pos="0"/>
        </w:tabs>
        <w:spacing w:before="0" w:after="0" w:line="360" w:lineRule="auto"/>
        <w:ind w:left="-567" w:firstLine="0"/>
        <w:rPr>
          <w:rFonts w:cs="Arial"/>
          <w:sz w:val="20"/>
          <w:szCs w:val="20"/>
        </w:rPr>
      </w:pPr>
      <w:r w:rsidRPr="00025CC8">
        <w:rPr>
          <w:rFonts w:cs="Arial"/>
          <w:sz w:val="20"/>
          <w:szCs w:val="20"/>
        </w:rPr>
        <w:t>Encerrada a etapa de negociação, o pregoeiro verificará se o licitante provisoriamente classificado em primeiro lugar atende às condições de participação no certame</w:t>
      </w:r>
      <w:r>
        <w:rPr>
          <w:rFonts w:cs="Arial"/>
          <w:sz w:val="20"/>
          <w:szCs w:val="20"/>
        </w:rPr>
        <w:t xml:space="preserve"> bem como quanto</w:t>
      </w:r>
      <w:r w:rsidRPr="00025CC8">
        <w:rPr>
          <w:rFonts w:cs="Arial"/>
          <w:sz w:val="20"/>
          <w:szCs w:val="20"/>
        </w:rPr>
        <w:t xml:space="preserve"> à adequação ao objeto estipulado para contratação, conforme requisitos constantes neste edital</w:t>
      </w:r>
      <w:r>
        <w:rPr>
          <w:rFonts w:cs="Arial"/>
          <w:sz w:val="20"/>
          <w:szCs w:val="20"/>
        </w:rPr>
        <w:t>.</w:t>
      </w:r>
    </w:p>
    <w:p w:rsidR="00E132B4" w:rsidRDefault="00E132B4" w:rsidP="00D30036">
      <w:pPr>
        <w:pStyle w:val="PargrafodaLista"/>
        <w:numPr>
          <w:ilvl w:val="3"/>
          <w:numId w:val="19"/>
        </w:numPr>
        <w:tabs>
          <w:tab w:val="left" w:pos="142"/>
        </w:tabs>
        <w:spacing w:before="0" w:after="0" w:line="360" w:lineRule="auto"/>
        <w:ind w:left="-567" w:firstLine="0"/>
        <w:rPr>
          <w:rFonts w:cs="Arial"/>
          <w:sz w:val="20"/>
          <w:szCs w:val="20"/>
        </w:rPr>
      </w:pPr>
      <w:r w:rsidRPr="00025CC8">
        <w:rPr>
          <w:rFonts w:cs="Arial"/>
          <w:sz w:val="20"/>
          <w:szCs w:val="20"/>
        </w:rPr>
        <w:t>Para fins de análise da proposta quanto ao cumprimento das especificações do objeto, poderá ser colhida a manifestação escrita do setor requisitante do serviço ou da área especializada no objeto.</w:t>
      </w:r>
    </w:p>
    <w:p w:rsidR="00E132B4" w:rsidRPr="00025CC8" w:rsidRDefault="00E132B4" w:rsidP="00D30036">
      <w:pPr>
        <w:pStyle w:val="PargrafodaLista"/>
        <w:numPr>
          <w:ilvl w:val="3"/>
          <w:numId w:val="19"/>
        </w:numPr>
        <w:tabs>
          <w:tab w:val="left" w:pos="0"/>
          <w:tab w:val="left" w:pos="284"/>
        </w:tabs>
        <w:spacing w:before="0" w:after="0" w:line="360" w:lineRule="auto"/>
        <w:ind w:left="-567" w:firstLine="0"/>
        <w:rPr>
          <w:rFonts w:cs="Arial"/>
          <w:sz w:val="20"/>
          <w:szCs w:val="20"/>
        </w:rPr>
      </w:pPr>
      <w:r w:rsidRPr="00025CC8">
        <w:rPr>
          <w:rFonts w:cs="Arial"/>
          <w:sz w:val="20"/>
          <w:szCs w:val="20"/>
        </w:rPr>
        <w:lastRenderedPageBreak/>
        <w:t>O pregoeiro poderá encaminhar as propostas de preços e os documentos de qualificação técnica da habilitação, para serem analisados pela equipe técnica responsável pela elaboração do Termo de referência, a qual emitirá parecer técnico conclusivo acerca da compatibilidade da proposta com o preço ofertado bem como com as especificações técnicas do objeto, para subsidio de aceitabilidade da mesma.</w:t>
      </w:r>
    </w:p>
    <w:p w:rsidR="00E132B4" w:rsidRPr="00025CC8" w:rsidRDefault="00E132B4" w:rsidP="00D30036">
      <w:pPr>
        <w:pStyle w:val="PargrafodaLista"/>
        <w:numPr>
          <w:ilvl w:val="3"/>
          <w:numId w:val="19"/>
        </w:numPr>
        <w:tabs>
          <w:tab w:val="left" w:pos="284"/>
        </w:tabs>
        <w:spacing w:before="0" w:after="0" w:line="360" w:lineRule="auto"/>
        <w:ind w:left="-567" w:firstLine="0"/>
        <w:rPr>
          <w:rFonts w:cs="Arial"/>
          <w:sz w:val="20"/>
          <w:szCs w:val="20"/>
        </w:rPr>
      </w:pPr>
      <w:r w:rsidRPr="00025CC8">
        <w:rPr>
          <w:rFonts w:cs="Arial"/>
          <w:sz w:val="20"/>
          <w:szCs w:val="20"/>
        </w:rPr>
        <w:t xml:space="preserve">O pregoeiro também poderá solicitar parecer de técnicos pertencentes ao quadro de pessoal da Prefeitura Municipal de Várzea Grande/MT ou, ainda, de pessoas físicas ou jurídicas estranhas a ele, para orientar sua decisão. </w:t>
      </w:r>
    </w:p>
    <w:p w:rsidR="00E132B4" w:rsidRPr="00025CC8" w:rsidRDefault="00E132B4" w:rsidP="00D30036">
      <w:pPr>
        <w:pStyle w:val="PargrafodaLista"/>
        <w:numPr>
          <w:ilvl w:val="2"/>
          <w:numId w:val="19"/>
        </w:numPr>
        <w:tabs>
          <w:tab w:val="left" w:pos="142"/>
        </w:tabs>
        <w:spacing w:before="0" w:after="0" w:line="360" w:lineRule="auto"/>
        <w:ind w:left="-567" w:firstLine="0"/>
        <w:rPr>
          <w:rFonts w:cs="Arial"/>
          <w:sz w:val="20"/>
          <w:szCs w:val="20"/>
        </w:rPr>
      </w:pPr>
      <w:r w:rsidRPr="00025CC8">
        <w:rPr>
          <w:rFonts w:cs="Arial"/>
          <w:sz w:val="20"/>
          <w:szCs w:val="20"/>
        </w:rPr>
        <w:t xml:space="preserve">O licitante será convocado para manifestação previamente a uma eventual desclassificação. </w:t>
      </w:r>
    </w:p>
    <w:p w:rsidR="00E132B4" w:rsidRPr="00025CC8" w:rsidRDefault="00E132B4"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Caso o licitante provisoriamente classificado em primeiro lugar tenha se utilizado de algum tratamento favorecido às ME/</w:t>
      </w:r>
      <w:proofErr w:type="spellStart"/>
      <w:r w:rsidRPr="00025CC8">
        <w:rPr>
          <w:rFonts w:cs="Arial"/>
          <w:sz w:val="20"/>
          <w:szCs w:val="20"/>
        </w:rPr>
        <w:t>EPPs</w:t>
      </w:r>
      <w:proofErr w:type="spellEnd"/>
      <w:r w:rsidRPr="00025CC8">
        <w:rPr>
          <w:rFonts w:cs="Arial"/>
          <w:sz w:val="20"/>
          <w:szCs w:val="20"/>
        </w:rPr>
        <w:t xml:space="preserve">, o pregoeiro verificará se faz jus ao benefício, em conformidade com as regras deste edital e da legislação correlata. </w:t>
      </w:r>
    </w:p>
    <w:p w:rsidR="00E132B4" w:rsidRPr="00025CC8" w:rsidRDefault="00E132B4"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O agente de contratação, pregoeiro ou comissão de licitação poderá, no julgamento das propostas, sanar erros ou falhas que não alterem a substância das propostas e sua validade jurídica, mediante decisão fundamentada, registrada em ata e acessível aos licitantes, e lhes atribuirá validade e eficácia para fins de classificação.</w:t>
      </w:r>
    </w:p>
    <w:p w:rsidR="00E132B4" w:rsidRPr="00025CC8" w:rsidRDefault="00E132B4" w:rsidP="00D30036">
      <w:pPr>
        <w:pStyle w:val="PargrafodaLista"/>
        <w:numPr>
          <w:ilvl w:val="2"/>
          <w:numId w:val="19"/>
        </w:numPr>
        <w:tabs>
          <w:tab w:val="left" w:pos="142"/>
        </w:tabs>
        <w:spacing w:before="120" w:after="0" w:line="360" w:lineRule="auto"/>
        <w:ind w:left="-567" w:firstLine="0"/>
        <w:rPr>
          <w:rFonts w:cs="Arial"/>
          <w:sz w:val="20"/>
          <w:szCs w:val="20"/>
        </w:rPr>
      </w:pPr>
      <w:r w:rsidRPr="00025CC8">
        <w:rPr>
          <w:rFonts w:cs="Arial"/>
          <w:sz w:val="20"/>
          <w:szCs w:val="20"/>
        </w:rPr>
        <w:t>Encerrada a análise quanto à aceitação da proposta, o pregoeiro verificará a habilitação do licitante, observado o disposto no item 9 deste edital.</w:t>
      </w:r>
    </w:p>
    <w:p w:rsidR="00072CAC" w:rsidRPr="000071B0" w:rsidRDefault="00BB71FC" w:rsidP="00D30036">
      <w:pPr>
        <w:pStyle w:val="PargrafodaLista"/>
        <w:numPr>
          <w:ilvl w:val="0"/>
          <w:numId w:val="19"/>
        </w:numPr>
        <w:shd w:val="clear" w:color="auto" w:fill="B3DBB5"/>
        <w:tabs>
          <w:tab w:val="left" w:pos="-284"/>
        </w:tabs>
        <w:spacing w:before="120" w:after="0" w:line="360" w:lineRule="auto"/>
        <w:ind w:left="-567" w:firstLine="0"/>
        <w:outlineLvl w:val="1"/>
        <w:rPr>
          <w:rFonts w:cs="Arial"/>
          <w:b/>
          <w:sz w:val="20"/>
          <w:szCs w:val="20"/>
        </w:rPr>
      </w:pPr>
      <w:bookmarkStart w:id="37" w:name="_Toc199177599"/>
      <w:r w:rsidRPr="000071B0">
        <w:rPr>
          <w:rFonts w:cs="Arial"/>
          <w:b/>
          <w:sz w:val="20"/>
          <w:szCs w:val="20"/>
        </w:rPr>
        <w:t>DA</w:t>
      </w:r>
      <w:r w:rsidR="00072CAC" w:rsidRPr="000071B0">
        <w:rPr>
          <w:rFonts w:cs="Arial"/>
          <w:b/>
          <w:sz w:val="20"/>
          <w:szCs w:val="20"/>
        </w:rPr>
        <w:t xml:space="preserve"> HABILITAÇÃO</w:t>
      </w:r>
      <w:bookmarkEnd w:id="31"/>
      <w:bookmarkEnd w:id="32"/>
      <w:bookmarkEnd w:id="33"/>
      <w:bookmarkEnd w:id="34"/>
      <w:bookmarkEnd w:id="35"/>
      <w:bookmarkEnd w:id="36"/>
      <w:bookmarkEnd w:id="37"/>
    </w:p>
    <w:p w:rsidR="00E132B4" w:rsidRPr="00E132B4" w:rsidRDefault="00E132B4" w:rsidP="00D30036">
      <w:pPr>
        <w:pStyle w:val="PargrafodaLista"/>
        <w:numPr>
          <w:ilvl w:val="0"/>
          <w:numId w:val="10"/>
        </w:numPr>
        <w:tabs>
          <w:tab w:val="left" w:pos="709"/>
        </w:tabs>
        <w:spacing w:before="120" w:after="0" w:line="360" w:lineRule="auto"/>
        <w:ind w:left="-567" w:firstLine="0"/>
        <w:rPr>
          <w:rFonts w:cs="Arial"/>
          <w:b/>
          <w:vanish/>
          <w:sz w:val="20"/>
          <w:szCs w:val="20"/>
        </w:rPr>
      </w:pPr>
      <w:bookmarkStart w:id="38" w:name="_Toc160455239"/>
      <w:bookmarkStart w:id="39" w:name="_Toc160455353"/>
      <w:bookmarkStart w:id="40" w:name="_Toc160457265"/>
      <w:bookmarkStart w:id="41" w:name="_Toc160457655"/>
      <w:bookmarkStart w:id="42" w:name="_Toc160457694"/>
      <w:bookmarkStart w:id="43" w:name="_Toc161847852"/>
      <w:bookmarkStart w:id="44" w:name="_Toc160455233"/>
      <w:bookmarkStart w:id="45" w:name="_Toc160455347"/>
      <w:bookmarkStart w:id="46" w:name="_Toc160457259"/>
      <w:bookmarkStart w:id="47" w:name="_Toc160457649"/>
      <w:bookmarkStart w:id="48" w:name="_Toc160457688"/>
      <w:bookmarkStart w:id="49" w:name="_Toc161847848"/>
    </w:p>
    <w:p w:rsidR="00E132B4" w:rsidRPr="00E132B4" w:rsidRDefault="00E132B4" w:rsidP="00D30036">
      <w:pPr>
        <w:pStyle w:val="PargrafodaLista"/>
        <w:numPr>
          <w:ilvl w:val="0"/>
          <w:numId w:val="10"/>
        </w:numPr>
        <w:tabs>
          <w:tab w:val="left" w:pos="709"/>
        </w:tabs>
        <w:spacing w:before="120" w:after="0" w:line="360" w:lineRule="auto"/>
        <w:ind w:left="-567" w:firstLine="0"/>
        <w:rPr>
          <w:rFonts w:cs="Arial"/>
          <w:b/>
          <w:vanish/>
          <w:sz w:val="20"/>
          <w:szCs w:val="20"/>
        </w:rPr>
      </w:pPr>
    </w:p>
    <w:p w:rsidR="00E132B4" w:rsidRPr="0067700A" w:rsidRDefault="00E132B4" w:rsidP="00D30036">
      <w:pPr>
        <w:pStyle w:val="PargrafodaLista"/>
        <w:numPr>
          <w:ilvl w:val="1"/>
          <w:numId w:val="19"/>
        </w:numPr>
        <w:spacing w:before="0" w:after="0" w:line="360" w:lineRule="auto"/>
        <w:ind w:left="-142" w:hanging="425"/>
        <w:rPr>
          <w:rFonts w:cs="Arial"/>
          <w:b/>
          <w:sz w:val="20"/>
          <w:szCs w:val="20"/>
        </w:rPr>
      </w:pPr>
      <w:r w:rsidRPr="0067700A">
        <w:rPr>
          <w:rFonts w:cs="Arial"/>
          <w:b/>
          <w:sz w:val="20"/>
          <w:szCs w:val="20"/>
        </w:rPr>
        <w:t>DO ENVIO</w:t>
      </w:r>
    </w:p>
    <w:p w:rsidR="00574206" w:rsidRDefault="00574206" w:rsidP="00D30036">
      <w:pPr>
        <w:pStyle w:val="PargrafodaLista"/>
        <w:numPr>
          <w:ilvl w:val="2"/>
          <w:numId w:val="19"/>
        </w:numPr>
        <w:tabs>
          <w:tab w:val="left" w:pos="142"/>
        </w:tabs>
        <w:spacing w:before="0" w:after="0" w:line="360" w:lineRule="auto"/>
        <w:ind w:left="-567" w:firstLine="0"/>
        <w:rPr>
          <w:rFonts w:cs="Arial"/>
          <w:sz w:val="20"/>
          <w:szCs w:val="20"/>
        </w:rPr>
      </w:pPr>
      <w:r w:rsidRPr="00574206">
        <w:rPr>
          <w:rFonts w:cs="Arial"/>
          <w:sz w:val="20"/>
          <w:szCs w:val="20"/>
        </w:rPr>
        <w:t>Os licitantes encaminharão, exclusivamente por meio do sistema eletrônico, em formato digital, no prazo de 02 (duas) horas contados da solicitação d</w:t>
      </w:r>
      <w:r w:rsidR="00117C43">
        <w:rPr>
          <w:rFonts w:cs="Arial"/>
          <w:sz w:val="20"/>
          <w:szCs w:val="20"/>
        </w:rPr>
        <w:t>o</w:t>
      </w:r>
      <w:r w:rsidRPr="00574206">
        <w:rPr>
          <w:rFonts w:cs="Arial"/>
          <w:sz w:val="20"/>
          <w:szCs w:val="20"/>
        </w:rPr>
        <w:t xml:space="preserve"> pregoeir</w:t>
      </w:r>
      <w:r w:rsidR="00117C43">
        <w:rPr>
          <w:rFonts w:cs="Arial"/>
          <w:sz w:val="20"/>
          <w:szCs w:val="20"/>
        </w:rPr>
        <w:t>o</w:t>
      </w:r>
      <w:r w:rsidRPr="00574206">
        <w:rPr>
          <w:rFonts w:cs="Arial"/>
          <w:sz w:val="20"/>
          <w:szCs w:val="20"/>
        </w:rPr>
        <w:t>, quando então encerrar-se-á automaticamente</w:t>
      </w:r>
      <w:r>
        <w:rPr>
          <w:rFonts w:cs="Arial"/>
          <w:sz w:val="20"/>
          <w:szCs w:val="20"/>
        </w:rPr>
        <w:t xml:space="preserve"> </w:t>
      </w:r>
      <w:r w:rsidRPr="00574206">
        <w:rPr>
          <w:rFonts w:cs="Arial"/>
          <w:sz w:val="20"/>
          <w:szCs w:val="20"/>
        </w:rPr>
        <w:t xml:space="preserve">o prazo para envio dos documentos de habilitação exigidos no tópico 14 e seguintes desde Edital, conforme os dos </w:t>
      </w:r>
      <w:proofErr w:type="spellStart"/>
      <w:r w:rsidRPr="00574206">
        <w:rPr>
          <w:rFonts w:cs="Arial"/>
          <w:sz w:val="20"/>
          <w:szCs w:val="20"/>
        </w:rPr>
        <w:t>arts</w:t>
      </w:r>
      <w:proofErr w:type="spellEnd"/>
      <w:r w:rsidRPr="00574206">
        <w:rPr>
          <w:rFonts w:cs="Arial"/>
          <w:sz w:val="20"/>
          <w:szCs w:val="20"/>
        </w:rPr>
        <w:t>. 62 a 70 da Lei nº 14.133, de 2021.</w:t>
      </w:r>
    </w:p>
    <w:p w:rsidR="00E132B4" w:rsidRPr="00025CC8" w:rsidRDefault="00E132B4" w:rsidP="00D30036">
      <w:pPr>
        <w:pStyle w:val="PargrafodaLista"/>
        <w:numPr>
          <w:ilvl w:val="3"/>
          <w:numId w:val="19"/>
        </w:numPr>
        <w:tabs>
          <w:tab w:val="left" w:pos="0"/>
          <w:tab w:val="left" w:pos="142"/>
        </w:tabs>
        <w:spacing w:before="0" w:after="0" w:line="360" w:lineRule="auto"/>
        <w:ind w:left="-567" w:firstLine="0"/>
        <w:rPr>
          <w:rFonts w:cs="Arial"/>
          <w:sz w:val="20"/>
          <w:szCs w:val="20"/>
        </w:rPr>
      </w:pPr>
      <w:r w:rsidRPr="00025CC8">
        <w:rPr>
          <w:rFonts w:cs="Arial"/>
          <w:sz w:val="20"/>
          <w:szCs w:val="20"/>
        </w:rPr>
        <w:t xml:space="preserve">Até a data e o horário estabelecidos para encerramento do recebimento das propostas, os licitantes poderão retirar ou substituir os documentos de habilitação anteriormente inserido no sistema. </w:t>
      </w:r>
    </w:p>
    <w:p w:rsidR="00E132B4" w:rsidRDefault="00D2041E" w:rsidP="00D30036">
      <w:pPr>
        <w:pStyle w:val="PargrafodaLista"/>
        <w:numPr>
          <w:ilvl w:val="3"/>
          <w:numId w:val="19"/>
        </w:numPr>
        <w:tabs>
          <w:tab w:val="left" w:pos="0"/>
          <w:tab w:val="left" w:pos="142"/>
          <w:tab w:val="left" w:pos="284"/>
        </w:tabs>
        <w:spacing w:before="0" w:after="0" w:line="360" w:lineRule="auto"/>
        <w:ind w:left="-567" w:firstLine="0"/>
        <w:rPr>
          <w:rFonts w:cs="Arial"/>
          <w:sz w:val="20"/>
          <w:szCs w:val="20"/>
        </w:rPr>
      </w:pPr>
      <w:sdt>
        <w:sdtPr>
          <w:rPr>
            <w:rFonts w:cs="Arial"/>
            <w:sz w:val="20"/>
            <w:szCs w:val="20"/>
          </w:rPr>
          <w:tag w:val="goog_rdk_4"/>
          <w:id w:val="-1774699648"/>
          <w:showingPlcHdr/>
        </w:sdtPr>
        <w:sdtContent>
          <w:r w:rsidR="0067700A">
            <w:rPr>
              <w:rFonts w:cs="Arial"/>
              <w:sz w:val="20"/>
              <w:szCs w:val="20"/>
            </w:rPr>
            <w:t xml:space="preserve">     </w:t>
          </w:r>
        </w:sdtContent>
      </w:sdt>
      <w:r w:rsidR="00E132B4" w:rsidRPr="00025CC8">
        <w:rPr>
          <w:rFonts w:cs="Arial"/>
          <w:sz w:val="20"/>
          <w:szCs w:val="20"/>
        </w:rPr>
        <w:t xml:space="preserve">A faculdade acima é de inteira responsabilidade do licitante, qualquer erro ou falha na tentativa de retirar ou substituir a proposta e/ou habilitação não será aceita como escusa para eventual desclassificação da proposta ou da inabilitação. </w:t>
      </w:r>
    </w:p>
    <w:p w:rsidR="00E132B4" w:rsidRPr="00025CC8" w:rsidRDefault="00E132B4" w:rsidP="00D30036">
      <w:pPr>
        <w:pStyle w:val="PargrafodaLista"/>
        <w:numPr>
          <w:ilvl w:val="2"/>
          <w:numId w:val="19"/>
        </w:numPr>
        <w:tabs>
          <w:tab w:val="left" w:pos="0"/>
          <w:tab w:val="left" w:pos="142"/>
          <w:tab w:val="left" w:pos="284"/>
        </w:tabs>
        <w:spacing w:before="0" w:after="0" w:line="360" w:lineRule="auto"/>
        <w:ind w:left="-567" w:firstLine="0"/>
        <w:rPr>
          <w:rFonts w:cs="Arial"/>
          <w:sz w:val="20"/>
          <w:szCs w:val="20"/>
        </w:rPr>
      </w:pPr>
      <w:r w:rsidRPr="00025CC8">
        <w:rPr>
          <w:rFonts w:cs="Arial"/>
          <w:sz w:val="20"/>
          <w:szCs w:val="20"/>
        </w:rPr>
        <w:t xml:space="preserve">Os documentos de habilitação </w:t>
      </w:r>
      <w:r w:rsidRPr="00AD3B18">
        <w:rPr>
          <w:rFonts w:cs="Arial"/>
          <w:sz w:val="20"/>
          <w:szCs w:val="20"/>
        </w:rPr>
        <w:t>deverão</w:t>
      </w:r>
      <w:r w:rsidRPr="00AD3B18">
        <w:rPr>
          <w:rFonts w:cs="Arial"/>
          <w:i/>
          <w:sz w:val="20"/>
          <w:szCs w:val="20"/>
        </w:rPr>
        <w:t xml:space="preserve"> estar atualizados e com prazo vigente na data da sessão de abertura</w:t>
      </w:r>
      <w:r w:rsidRPr="00AD3B18">
        <w:rPr>
          <w:rFonts w:cs="Arial"/>
          <w:sz w:val="20"/>
          <w:szCs w:val="20"/>
        </w:rPr>
        <w:t>, e poderão ser</w:t>
      </w:r>
      <w:r w:rsidRPr="00025CC8">
        <w:rPr>
          <w:rFonts w:cs="Arial"/>
          <w:sz w:val="20"/>
          <w:szCs w:val="20"/>
        </w:rPr>
        <w:t xml:space="preserve"> apresentados em original, OU em cópia autenticada por órgão </w:t>
      </w:r>
      <w:r w:rsidRPr="00025CC8">
        <w:rPr>
          <w:rFonts w:cs="Arial"/>
          <w:sz w:val="20"/>
          <w:szCs w:val="20"/>
        </w:rPr>
        <w:lastRenderedPageBreak/>
        <w:t>competente ou por Servidor</w:t>
      </w:r>
      <w:r w:rsidR="00EB73A8">
        <w:rPr>
          <w:rFonts w:cs="Arial"/>
          <w:sz w:val="20"/>
          <w:szCs w:val="20"/>
        </w:rPr>
        <w:t xml:space="preserve"> competente </w:t>
      </w:r>
      <w:r w:rsidRPr="00025CC8">
        <w:rPr>
          <w:rFonts w:cs="Arial"/>
          <w:sz w:val="20"/>
          <w:szCs w:val="20"/>
        </w:rPr>
        <w:t>ou ainda em autenticação online desde que contenham:</w:t>
      </w:r>
    </w:p>
    <w:p w:rsidR="00E132B4" w:rsidRPr="00025CC8" w:rsidRDefault="00E132B4" w:rsidP="00D30036">
      <w:pPr>
        <w:pStyle w:val="PargrafodaLista"/>
        <w:numPr>
          <w:ilvl w:val="8"/>
          <w:numId w:val="12"/>
        </w:numPr>
        <w:tabs>
          <w:tab w:val="left" w:pos="-284"/>
        </w:tabs>
        <w:spacing w:before="0" w:after="0" w:line="360" w:lineRule="auto"/>
        <w:ind w:left="-567" w:firstLine="0"/>
        <w:rPr>
          <w:rFonts w:cs="Calibri"/>
          <w:sz w:val="20"/>
          <w:szCs w:val="20"/>
        </w:rPr>
      </w:pPr>
      <w:r w:rsidRPr="00025CC8">
        <w:rPr>
          <w:rFonts w:cs="Calibri"/>
          <w:sz w:val="20"/>
          <w:szCs w:val="20"/>
        </w:rPr>
        <w:t>O “Selo Digital” para os documentos autenticados em cartório digital.</w:t>
      </w:r>
    </w:p>
    <w:p w:rsidR="00E132B4" w:rsidRPr="00025CC8" w:rsidRDefault="00E132B4" w:rsidP="00D30036">
      <w:pPr>
        <w:pStyle w:val="PargrafodaLista"/>
        <w:numPr>
          <w:ilvl w:val="8"/>
          <w:numId w:val="12"/>
        </w:numPr>
        <w:tabs>
          <w:tab w:val="left" w:pos="-284"/>
        </w:tabs>
        <w:spacing w:before="0" w:after="0" w:line="360" w:lineRule="auto"/>
        <w:ind w:left="-567" w:firstLine="0"/>
        <w:rPr>
          <w:rFonts w:cs="Calibri"/>
          <w:sz w:val="20"/>
          <w:szCs w:val="20"/>
        </w:rPr>
      </w:pPr>
      <w:r w:rsidRPr="00025CC8">
        <w:rPr>
          <w:rFonts w:cs="Calibri"/>
          <w:sz w:val="20"/>
          <w:szCs w:val="20"/>
        </w:rPr>
        <w:t>Código de autenticidade e/ou protocolo para as certidões de expedição online.</w:t>
      </w:r>
    </w:p>
    <w:p w:rsidR="00E132B4" w:rsidRPr="00025CC8" w:rsidRDefault="00E132B4" w:rsidP="00D30036">
      <w:pPr>
        <w:pStyle w:val="PargrafodaLista"/>
        <w:numPr>
          <w:ilvl w:val="8"/>
          <w:numId w:val="12"/>
        </w:numPr>
        <w:tabs>
          <w:tab w:val="left" w:pos="-284"/>
        </w:tabs>
        <w:spacing w:before="0" w:after="0" w:line="360" w:lineRule="auto"/>
        <w:ind w:left="-567" w:firstLine="0"/>
        <w:rPr>
          <w:rFonts w:cs="Calibri"/>
          <w:sz w:val="20"/>
          <w:szCs w:val="20"/>
        </w:rPr>
      </w:pPr>
      <w:r w:rsidRPr="00025CC8">
        <w:rPr>
          <w:rFonts w:cs="Calibri"/>
          <w:sz w:val="20"/>
          <w:szCs w:val="20"/>
        </w:rPr>
        <w:t>Assinatura digital para os documentos que houver necessidade de assinatura do responsável.</w:t>
      </w:r>
    </w:p>
    <w:p w:rsidR="00E132B4" w:rsidRDefault="00E132B4" w:rsidP="00D30036">
      <w:pPr>
        <w:pStyle w:val="PargrafodaLista"/>
        <w:numPr>
          <w:ilvl w:val="2"/>
          <w:numId w:val="19"/>
        </w:numPr>
        <w:tabs>
          <w:tab w:val="left" w:pos="142"/>
        </w:tabs>
        <w:spacing w:before="0" w:after="0" w:line="360" w:lineRule="auto"/>
        <w:ind w:left="-567" w:firstLine="0"/>
        <w:rPr>
          <w:rFonts w:cs="Arial"/>
          <w:sz w:val="20"/>
          <w:szCs w:val="20"/>
        </w:rPr>
      </w:pPr>
      <w:r w:rsidRPr="00025CC8">
        <w:rPr>
          <w:rFonts w:cs="Arial"/>
          <w:sz w:val="20"/>
          <w:szCs w:val="20"/>
        </w:rPr>
        <w:t xml:space="preserve">As licitantes deverão apresentar os documentos de forma legível, com condição para análise inclusive </w:t>
      </w:r>
      <w:r>
        <w:rPr>
          <w:rFonts w:cs="Arial"/>
          <w:sz w:val="20"/>
          <w:szCs w:val="20"/>
        </w:rPr>
        <w:t>d</w:t>
      </w:r>
      <w:r w:rsidRPr="00025CC8">
        <w:rPr>
          <w:rFonts w:cs="Arial"/>
          <w:sz w:val="20"/>
          <w:szCs w:val="20"/>
        </w:rPr>
        <w:t>os selos e autenticações que serão utilizados para autenticidades e diligências, deverão ainda encaminhar apenas os documentos estritamente necessários, evitando duplicidade e inclusão de documentos supérfluos ou dispensáveis e não serão permitidos quaisquer adendos, acréscimos ou retificações aos documentos, depois de entregues</w:t>
      </w:r>
      <w:r>
        <w:rPr>
          <w:rFonts w:cs="Arial"/>
          <w:sz w:val="20"/>
          <w:szCs w:val="20"/>
        </w:rPr>
        <w:t>, exceto quando o pregoeiro solicitar em sede de diligência.</w:t>
      </w:r>
    </w:p>
    <w:p w:rsidR="00E132B4" w:rsidRDefault="00E132B4" w:rsidP="00D30036">
      <w:pPr>
        <w:pStyle w:val="PargrafodaLista"/>
        <w:numPr>
          <w:ilvl w:val="3"/>
          <w:numId w:val="19"/>
        </w:numPr>
        <w:tabs>
          <w:tab w:val="left" w:pos="426"/>
        </w:tabs>
        <w:spacing w:before="0" w:after="0" w:line="360" w:lineRule="auto"/>
        <w:ind w:left="-567" w:firstLine="0"/>
        <w:rPr>
          <w:rFonts w:cs="Arial"/>
          <w:sz w:val="20"/>
          <w:szCs w:val="20"/>
        </w:rPr>
      </w:pPr>
      <w:r w:rsidRPr="00025CC8">
        <w:rPr>
          <w:rFonts w:cs="Arial"/>
          <w:sz w:val="20"/>
          <w:szCs w:val="20"/>
        </w:rPr>
        <w:t xml:space="preserve">O licitante se responsabiliza pela veracidade e autenticidade dos documentos por ele encaminhados. </w:t>
      </w:r>
    </w:p>
    <w:p w:rsidR="00E132B4" w:rsidRPr="00025CC8" w:rsidRDefault="00E132B4" w:rsidP="00D30036">
      <w:pPr>
        <w:pStyle w:val="PargrafodaLista"/>
        <w:numPr>
          <w:ilvl w:val="3"/>
          <w:numId w:val="19"/>
        </w:numPr>
        <w:tabs>
          <w:tab w:val="left" w:pos="426"/>
        </w:tabs>
        <w:spacing w:before="0" w:after="0" w:line="360" w:lineRule="auto"/>
        <w:ind w:left="-567" w:firstLine="0"/>
        <w:rPr>
          <w:rFonts w:cs="Arial"/>
          <w:sz w:val="20"/>
          <w:szCs w:val="20"/>
        </w:rPr>
      </w:pPr>
      <w:r w:rsidRPr="00025CC8">
        <w:rPr>
          <w:rFonts w:cs="Arial"/>
          <w:sz w:val="20"/>
          <w:szCs w:val="20"/>
        </w:rPr>
        <w:t xml:space="preserve">Havendo dúvida razoável quanto à autenticidade ou em razão de outro motivo devidamente justificado, o Pregoeiro, a qualquer momento, poderá solicitar ao licitante o envio, em original ou por cópia autenticada, dos documentos remetidos nos termos do item anterior. </w:t>
      </w:r>
    </w:p>
    <w:p w:rsidR="00E132B4" w:rsidRPr="00025CC8" w:rsidRDefault="00E132B4" w:rsidP="00D30036">
      <w:pPr>
        <w:pStyle w:val="PargrafodaLista"/>
        <w:numPr>
          <w:ilvl w:val="3"/>
          <w:numId w:val="19"/>
        </w:numPr>
        <w:tabs>
          <w:tab w:val="left" w:pos="426"/>
        </w:tabs>
        <w:spacing w:before="0" w:after="0" w:line="360" w:lineRule="auto"/>
        <w:ind w:left="-567" w:firstLine="0"/>
        <w:rPr>
          <w:rFonts w:cs="Arial"/>
          <w:sz w:val="20"/>
          <w:szCs w:val="20"/>
        </w:rPr>
      </w:pPr>
      <w:r w:rsidRPr="00025CC8">
        <w:rPr>
          <w:rFonts w:cs="Arial"/>
          <w:sz w:val="20"/>
          <w:szCs w:val="20"/>
        </w:rPr>
        <w:t xml:space="preserve">Os originais ou cópias autenticadas, caso sejam solicitados, deverão ser encaminhados a </w:t>
      </w:r>
      <w:r w:rsidR="00EB73A8">
        <w:rPr>
          <w:rFonts w:cs="Arial"/>
          <w:sz w:val="20"/>
          <w:szCs w:val="20"/>
        </w:rPr>
        <w:t>Coordenadoria de Aquisição da Secretaria de Saúde</w:t>
      </w:r>
      <w:r w:rsidRPr="00025CC8">
        <w:rPr>
          <w:rFonts w:cs="Arial"/>
          <w:sz w:val="20"/>
          <w:szCs w:val="20"/>
        </w:rPr>
        <w:t>,</w:t>
      </w:r>
      <w:proofErr w:type="gramStart"/>
      <w:r w:rsidRPr="00025CC8">
        <w:rPr>
          <w:rFonts w:cs="Arial"/>
          <w:sz w:val="20"/>
          <w:szCs w:val="20"/>
        </w:rPr>
        <w:t xml:space="preserve">  </w:t>
      </w:r>
      <w:proofErr w:type="gramEnd"/>
      <w:r w:rsidRPr="00025CC8">
        <w:rPr>
          <w:rFonts w:cs="Arial"/>
          <w:sz w:val="20"/>
          <w:szCs w:val="20"/>
        </w:rPr>
        <w:t>no prazo estipulado pelo Pregoeiro.</w:t>
      </w:r>
    </w:p>
    <w:p w:rsidR="00E132B4" w:rsidRPr="00025CC8" w:rsidRDefault="00E132B4" w:rsidP="00D30036">
      <w:pPr>
        <w:pStyle w:val="PargrafodaLista"/>
        <w:numPr>
          <w:ilvl w:val="2"/>
          <w:numId w:val="19"/>
        </w:numPr>
        <w:tabs>
          <w:tab w:val="left" w:pos="284"/>
        </w:tabs>
        <w:spacing w:before="0" w:after="0" w:line="360" w:lineRule="auto"/>
        <w:ind w:left="-567" w:firstLine="0"/>
        <w:rPr>
          <w:rFonts w:cs="Arial"/>
          <w:sz w:val="20"/>
          <w:szCs w:val="20"/>
        </w:rPr>
      </w:pPr>
      <w:r w:rsidRPr="00025CC8">
        <w:rPr>
          <w:rFonts w:cs="Arial"/>
          <w:sz w:val="20"/>
          <w:szCs w:val="20"/>
        </w:rPr>
        <w:t>Não serão aceitos documentos com indicação de CNPJ/CPF diferentes, salvo aqueles legalmente permitidos.</w:t>
      </w:r>
    </w:p>
    <w:p w:rsidR="00E132B4" w:rsidRPr="00025CC8" w:rsidRDefault="00E132B4" w:rsidP="00D30036">
      <w:pPr>
        <w:pStyle w:val="PargrafodaLista"/>
        <w:numPr>
          <w:ilvl w:val="2"/>
          <w:numId w:val="19"/>
        </w:numPr>
        <w:tabs>
          <w:tab w:val="left" w:pos="284"/>
        </w:tabs>
        <w:spacing w:before="0" w:after="0" w:line="360" w:lineRule="auto"/>
        <w:ind w:left="-567" w:firstLine="0"/>
        <w:rPr>
          <w:rFonts w:cs="Arial"/>
          <w:sz w:val="20"/>
          <w:szCs w:val="20"/>
        </w:rPr>
      </w:pPr>
      <w:r w:rsidRPr="00025CC8">
        <w:rPr>
          <w:rFonts w:cs="Arial"/>
          <w:sz w:val="20"/>
          <w:szCs w:val="20"/>
        </w:rPr>
        <w:t>Não serão aceitos protocolos de entrega, solicitações de documento ou comprovantes de pagamento em substituição aos documentos requeridos no presente Edital e seus Anexos, e nem documentos cujas datas estejam rasuradas.</w:t>
      </w:r>
    </w:p>
    <w:p w:rsidR="00E132B4" w:rsidRPr="00025CC8" w:rsidRDefault="00E132B4" w:rsidP="00D30036">
      <w:pPr>
        <w:pStyle w:val="PargrafodaLista"/>
        <w:numPr>
          <w:ilvl w:val="2"/>
          <w:numId w:val="19"/>
        </w:numPr>
        <w:tabs>
          <w:tab w:val="left" w:pos="284"/>
        </w:tabs>
        <w:spacing w:before="0" w:after="0" w:line="360" w:lineRule="auto"/>
        <w:ind w:left="-567" w:firstLine="0"/>
        <w:rPr>
          <w:rFonts w:cs="Arial"/>
          <w:sz w:val="20"/>
          <w:szCs w:val="20"/>
        </w:rPr>
      </w:pPr>
      <w:r w:rsidRPr="00025CC8">
        <w:rPr>
          <w:rFonts w:cs="Arial"/>
          <w:sz w:val="20"/>
          <w:szCs w:val="20"/>
        </w:rPr>
        <w:t>Os documentos apresentados para habilitação, sem disposição expressa do órgão expedidor quanto à sua validade terão o prazo de vencimento de 90 (noventa) dias, contados a partir da data de sua emissão, exceto quanto aos documentos cuja validade é indeterminada, como é o caso dos atestados de capacidade ou responsabilidades técnicas;</w:t>
      </w:r>
    </w:p>
    <w:p w:rsidR="00E132B4" w:rsidRPr="00025CC8" w:rsidRDefault="00E132B4" w:rsidP="00D30036">
      <w:pPr>
        <w:pStyle w:val="PargrafodaLista"/>
        <w:numPr>
          <w:ilvl w:val="2"/>
          <w:numId w:val="19"/>
        </w:numPr>
        <w:tabs>
          <w:tab w:val="left" w:pos="284"/>
        </w:tabs>
        <w:spacing w:before="0" w:after="0" w:line="360" w:lineRule="auto"/>
        <w:ind w:left="-567" w:firstLine="0"/>
        <w:rPr>
          <w:rFonts w:cs="Arial"/>
          <w:sz w:val="20"/>
          <w:szCs w:val="20"/>
        </w:rPr>
      </w:pPr>
      <w:r w:rsidRPr="00025CC8">
        <w:rPr>
          <w:rFonts w:cs="Arial"/>
          <w:sz w:val="20"/>
          <w:szCs w:val="20"/>
        </w:rPr>
        <w:t xml:space="preserve">As microempresas ou empresas de pequeno porte, assim declaradas para efeito dos benefícios da Lei Complementar nº 123/2006, deverão apresentar toda a documentação exigida para a comprovação de regularidade fiscal e trabalhista, mesmo que esta apresente alguma restrição. </w:t>
      </w:r>
    </w:p>
    <w:p w:rsidR="00E132B4" w:rsidRPr="00025CC8" w:rsidRDefault="00E132B4" w:rsidP="00D30036">
      <w:pPr>
        <w:pStyle w:val="PargrafodaLista"/>
        <w:numPr>
          <w:ilvl w:val="3"/>
          <w:numId w:val="19"/>
        </w:numPr>
        <w:tabs>
          <w:tab w:val="left" w:pos="426"/>
        </w:tabs>
        <w:spacing w:before="0" w:after="0" w:line="360" w:lineRule="auto"/>
        <w:ind w:left="-567" w:firstLine="0"/>
        <w:rPr>
          <w:rFonts w:cs="Arial"/>
          <w:sz w:val="20"/>
          <w:szCs w:val="20"/>
        </w:rPr>
      </w:pPr>
      <w:r w:rsidRPr="00025CC8">
        <w:rPr>
          <w:rFonts w:cs="Arial"/>
          <w:sz w:val="20"/>
          <w:szCs w:val="20"/>
        </w:rPr>
        <w:t xml:space="preserve">Havendo alguma restrição na comprovação da regularidade fiscal e trabalhista, será assegurado o prazo de 5 (cinco) dias úteis, cujo termo inicial corresponderá ao momento em que o proponente for declarado o vencedor do certame, prorrogável por igual período, a critério da </w:t>
      </w:r>
      <w:r w:rsidRPr="00025CC8">
        <w:rPr>
          <w:rFonts w:cs="Arial"/>
          <w:sz w:val="20"/>
          <w:szCs w:val="20"/>
        </w:rPr>
        <w:lastRenderedPageBreak/>
        <w:t>Administração Pública, para a regularização da documentação, na forma do art. 43, § 1º, da Lei Complementar nº 123/2006</w:t>
      </w:r>
      <w:r>
        <w:rPr>
          <w:rFonts w:cs="Arial"/>
          <w:sz w:val="20"/>
          <w:szCs w:val="20"/>
        </w:rPr>
        <w:t>.</w:t>
      </w:r>
    </w:p>
    <w:p w:rsidR="00E132B4" w:rsidRPr="00025CC8" w:rsidRDefault="00E132B4" w:rsidP="00D30036">
      <w:pPr>
        <w:pStyle w:val="PargrafodaLista"/>
        <w:numPr>
          <w:ilvl w:val="2"/>
          <w:numId w:val="19"/>
        </w:numPr>
        <w:tabs>
          <w:tab w:val="left" w:pos="284"/>
        </w:tabs>
        <w:spacing w:before="0" w:after="0" w:line="360" w:lineRule="auto"/>
        <w:ind w:left="-567" w:firstLine="0"/>
        <w:rPr>
          <w:rFonts w:cs="Arial"/>
          <w:sz w:val="20"/>
          <w:szCs w:val="20"/>
        </w:rPr>
      </w:pPr>
      <w:r w:rsidRPr="00025CC8">
        <w:rPr>
          <w:rFonts w:cs="Arial"/>
          <w:sz w:val="20"/>
          <w:szCs w:val="20"/>
        </w:rPr>
        <w:t>A não regularização dos documentos, no prazo previsto no subitem acima, implicará a decadência do direito à contratação, sem prejuízo das sanções previstas no §5º do art. 90 da Lei nº 14.133/2021, sendo facultado à Administração convocar os licitantes remanescentes, na ordem de classificação, para a assinatura do contrato, ou revogar a licitação</w:t>
      </w:r>
      <w:r w:rsidR="007E6AAF">
        <w:rPr>
          <w:rFonts w:cs="Arial"/>
          <w:sz w:val="20"/>
          <w:szCs w:val="20"/>
        </w:rPr>
        <w:t>.</w:t>
      </w:r>
    </w:p>
    <w:p w:rsidR="00E132B4" w:rsidRPr="00025CC8" w:rsidRDefault="00E132B4" w:rsidP="00D30036">
      <w:pPr>
        <w:pStyle w:val="PargrafodaLista"/>
        <w:numPr>
          <w:ilvl w:val="2"/>
          <w:numId w:val="19"/>
        </w:numPr>
        <w:tabs>
          <w:tab w:val="left" w:pos="284"/>
        </w:tabs>
        <w:spacing w:before="0" w:after="0" w:line="360" w:lineRule="auto"/>
        <w:ind w:left="-567" w:firstLine="0"/>
        <w:rPr>
          <w:rFonts w:cs="Arial"/>
          <w:sz w:val="20"/>
          <w:szCs w:val="20"/>
        </w:rPr>
      </w:pPr>
      <w:r w:rsidRPr="00025CC8">
        <w:rPr>
          <w:rFonts w:cs="Arial"/>
          <w:sz w:val="20"/>
          <w:szCs w:val="20"/>
        </w:rPr>
        <w:t>Serão aceitas certidões positivas com efeito negativo, para o presente certame.</w:t>
      </w:r>
    </w:p>
    <w:p w:rsidR="00E132B4" w:rsidRPr="00025CC8" w:rsidRDefault="00E132B4" w:rsidP="00D30036">
      <w:pPr>
        <w:pStyle w:val="PargrafodaLista"/>
        <w:numPr>
          <w:ilvl w:val="2"/>
          <w:numId w:val="19"/>
        </w:numPr>
        <w:tabs>
          <w:tab w:val="left" w:pos="142"/>
          <w:tab w:val="left" w:pos="284"/>
        </w:tabs>
        <w:spacing w:before="0" w:after="0" w:line="360" w:lineRule="auto"/>
        <w:ind w:left="-567" w:firstLine="0"/>
        <w:rPr>
          <w:rFonts w:cs="Arial"/>
          <w:sz w:val="20"/>
          <w:szCs w:val="20"/>
        </w:rPr>
      </w:pPr>
      <w:r w:rsidRPr="00025CC8">
        <w:rPr>
          <w:rFonts w:cs="Arial"/>
          <w:sz w:val="20"/>
          <w:szCs w:val="20"/>
        </w:rPr>
        <w:t>Todos os documentos emitidos em língua estrangeira deverão ser entregues acompanhados da tradução para língua portuguesa, efetuada por tradutor juramentado, e também devidamente consularizados ou registrados no cartório de títulos e documentos</w:t>
      </w:r>
      <w:r w:rsidR="007E6AAF">
        <w:rPr>
          <w:rFonts w:cs="Arial"/>
          <w:sz w:val="20"/>
          <w:szCs w:val="20"/>
        </w:rPr>
        <w:t>.</w:t>
      </w:r>
    </w:p>
    <w:p w:rsidR="00E132B4" w:rsidRPr="00025CC8" w:rsidRDefault="00E132B4" w:rsidP="00D30036">
      <w:pPr>
        <w:pStyle w:val="PargrafodaLista"/>
        <w:numPr>
          <w:ilvl w:val="2"/>
          <w:numId w:val="19"/>
        </w:numPr>
        <w:tabs>
          <w:tab w:val="left" w:pos="284"/>
        </w:tabs>
        <w:spacing w:before="0" w:after="0" w:line="360" w:lineRule="auto"/>
        <w:ind w:left="-567" w:firstLine="0"/>
        <w:rPr>
          <w:rFonts w:cs="Arial"/>
          <w:sz w:val="20"/>
          <w:szCs w:val="20"/>
        </w:rPr>
      </w:pPr>
      <w:r w:rsidRPr="00025CC8">
        <w:rPr>
          <w:rFonts w:cs="Arial"/>
          <w:sz w:val="20"/>
          <w:szCs w:val="20"/>
        </w:rPr>
        <w:t>Documentos de procedência estrangeira, mas emitidos em língua portuguesa, também deverão ser apresentados devidamente consularizados ou registrados em cartório de títulos e documentos.</w:t>
      </w:r>
    </w:p>
    <w:p w:rsidR="00E132B4" w:rsidRDefault="00E132B4" w:rsidP="00D30036">
      <w:pPr>
        <w:pStyle w:val="PargrafodaLista"/>
        <w:numPr>
          <w:ilvl w:val="2"/>
          <w:numId w:val="19"/>
        </w:numPr>
        <w:tabs>
          <w:tab w:val="left" w:pos="284"/>
        </w:tabs>
        <w:spacing w:before="0" w:after="0" w:line="360" w:lineRule="auto"/>
        <w:ind w:left="-567" w:firstLine="0"/>
        <w:rPr>
          <w:rFonts w:cs="Arial"/>
          <w:sz w:val="20"/>
          <w:szCs w:val="20"/>
        </w:rPr>
      </w:pPr>
      <w:r w:rsidRPr="00025CC8">
        <w:rPr>
          <w:rFonts w:cs="Arial"/>
          <w:sz w:val="20"/>
          <w:szCs w:val="20"/>
        </w:rPr>
        <w:t>A habilitação dos licitantes deverá ser entregue conforme a documentação relacionada nos itens a seguir:</w:t>
      </w:r>
    </w:p>
    <w:p w:rsidR="00E132B4" w:rsidRPr="00025CC8" w:rsidRDefault="00E132B4" w:rsidP="00D30036">
      <w:pPr>
        <w:pStyle w:val="PargrafodaLista"/>
        <w:numPr>
          <w:ilvl w:val="1"/>
          <w:numId w:val="19"/>
        </w:numPr>
        <w:tabs>
          <w:tab w:val="left" w:pos="142"/>
        </w:tabs>
        <w:spacing w:before="0" w:after="0" w:line="360" w:lineRule="auto"/>
        <w:ind w:left="-567" w:firstLine="0"/>
        <w:rPr>
          <w:rFonts w:cs="Arial"/>
          <w:b/>
          <w:sz w:val="20"/>
          <w:szCs w:val="20"/>
        </w:rPr>
      </w:pPr>
      <w:r w:rsidRPr="00025CC8">
        <w:rPr>
          <w:rFonts w:cs="Arial"/>
          <w:b/>
          <w:sz w:val="20"/>
          <w:szCs w:val="20"/>
        </w:rPr>
        <w:t>DOS DOCUMENTOS DE HABILITAÇÃO</w:t>
      </w:r>
    </w:p>
    <w:p w:rsidR="00E132B4" w:rsidRPr="00025CC8" w:rsidRDefault="00E132B4" w:rsidP="00D30036">
      <w:pPr>
        <w:pStyle w:val="PargrafodaLista"/>
        <w:numPr>
          <w:ilvl w:val="2"/>
          <w:numId w:val="19"/>
        </w:numPr>
        <w:tabs>
          <w:tab w:val="left" w:pos="142"/>
        </w:tabs>
        <w:spacing w:before="0" w:after="0" w:line="360" w:lineRule="auto"/>
        <w:ind w:left="-567" w:firstLine="0"/>
        <w:rPr>
          <w:rFonts w:cs="Arial"/>
          <w:b/>
          <w:sz w:val="20"/>
          <w:szCs w:val="20"/>
        </w:rPr>
      </w:pPr>
      <w:r w:rsidRPr="00025CC8">
        <w:rPr>
          <w:rFonts w:cs="Arial"/>
          <w:b/>
          <w:sz w:val="20"/>
          <w:szCs w:val="20"/>
        </w:rPr>
        <w:t>DA HABILITAÇÃO JURÍDICA</w:t>
      </w:r>
    </w:p>
    <w:p w:rsidR="00E132B4" w:rsidRPr="00025CC8" w:rsidRDefault="00E132B4" w:rsidP="00D30036">
      <w:pPr>
        <w:pStyle w:val="PargrafodaLista"/>
        <w:numPr>
          <w:ilvl w:val="0"/>
          <w:numId w:val="13"/>
        </w:numPr>
        <w:tabs>
          <w:tab w:val="left" w:pos="-284"/>
        </w:tabs>
        <w:spacing w:before="0" w:after="0" w:line="360" w:lineRule="auto"/>
        <w:ind w:left="-567" w:firstLine="0"/>
        <w:rPr>
          <w:rFonts w:cs="Arial"/>
          <w:sz w:val="20"/>
          <w:szCs w:val="20"/>
        </w:rPr>
      </w:pPr>
      <w:r w:rsidRPr="00025CC8">
        <w:rPr>
          <w:rFonts w:cs="Arial"/>
          <w:sz w:val="20"/>
          <w:szCs w:val="20"/>
        </w:rPr>
        <w:t>Registro comercial, no caso de empresa individual, estatuto ou contrato social em vigor, devidamente registrado, acompanhados de todas as alterações ou da consolidação respectiva e, no caso de sociedade por ações, acompanhada da documentação de eleição dos seus administradores;</w:t>
      </w:r>
    </w:p>
    <w:p w:rsidR="00E132B4" w:rsidRPr="00025CC8" w:rsidRDefault="00E132B4" w:rsidP="00D30036">
      <w:pPr>
        <w:pStyle w:val="PargrafodaLista"/>
        <w:numPr>
          <w:ilvl w:val="0"/>
          <w:numId w:val="13"/>
        </w:numPr>
        <w:tabs>
          <w:tab w:val="left" w:pos="-284"/>
        </w:tabs>
        <w:spacing w:before="120" w:after="0" w:line="360" w:lineRule="auto"/>
        <w:ind w:left="-567" w:firstLine="0"/>
        <w:rPr>
          <w:rFonts w:cs="Arial"/>
          <w:sz w:val="20"/>
          <w:szCs w:val="20"/>
        </w:rPr>
      </w:pPr>
      <w:r w:rsidRPr="00025CC8">
        <w:rPr>
          <w:rFonts w:cs="Arial"/>
          <w:sz w:val="20"/>
          <w:szCs w:val="20"/>
        </w:rPr>
        <w:t xml:space="preserve">Cédula de identidade ou outro documento de identificação com foto </w:t>
      </w:r>
      <w:r>
        <w:rPr>
          <w:rFonts w:cs="Arial"/>
          <w:sz w:val="20"/>
          <w:szCs w:val="20"/>
        </w:rPr>
        <w:t xml:space="preserve">de </w:t>
      </w:r>
      <w:r w:rsidRPr="007C1922">
        <w:rPr>
          <w:rFonts w:cs="Arial"/>
          <w:b/>
          <w:sz w:val="20"/>
          <w:szCs w:val="20"/>
        </w:rPr>
        <w:t>TODOS</w:t>
      </w:r>
      <w:r>
        <w:rPr>
          <w:rFonts w:cs="Arial"/>
          <w:sz w:val="20"/>
          <w:szCs w:val="20"/>
        </w:rPr>
        <w:t xml:space="preserve"> os sócios da</w:t>
      </w:r>
      <w:r w:rsidRPr="00025CC8">
        <w:rPr>
          <w:rFonts w:cs="Arial"/>
          <w:sz w:val="20"/>
          <w:szCs w:val="20"/>
        </w:rPr>
        <w:t xml:space="preserve"> empresa licitante e do procurador se houver;</w:t>
      </w:r>
    </w:p>
    <w:p w:rsidR="00E132B4" w:rsidRPr="00025CC8" w:rsidRDefault="00E132B4" w:rsidP="00D30036">
      <w:pPr>
        <w:pStyle w:val="PargrafodaLista"/>
        <w:numPr>
          <w:ilvl w:val="0"/>
          <w:numId w:val="13"/>
        </w:numPr>
        <w:tabs>
          <w:tab w:val="left" w:pos="-284"/>
        </w:tabs>
        <w:spacing w:before="120" w:after="0" w:line="360" w:lineRule="auto"/>
        <w:ind w:left="-567" w:firstLine="0"/>
        <w:rPr>
          <w:rFonts w:cs="Arial"/>
          <w:sz w:val="20"/>
          <w:szCs w:val="20"/>
        </w:rPr>
      </w:pPr>
      <w:r w:rsidRPr="00025CC8">
        <w:rPr>
          <w:rFonts w:cs="Arial"/>
          <w:sz w:val="20"/>
          <w:szCs w:val="20"/>
        </w:rPr>
        <w:t>Procuração válida se for o caso;</w:t>
      </w:r>
    </w:p>
    <w:p w:rsidR="00E132B4" w:rsidRPr="00025CC8" w:rsidRDefault="00E132B4" w:rsidP="00D30036">
      <w:pPr>
        <w:pStyle w:val="PargrafodaLista"/>
        <w:numPr>
          <w:ilvl w:val="0"/>
          <w:numId w:val="13"/>
        </w:numPr>
        <w:tabs>
          <w:tab w:val="left" w:pos="-284"/>
        </w:tabs>
        <w:spacing w:before="0" w:after="0" w:line="360" w:lineRule="auto"/>
        <w:ind w:left="-567" w:firstLine="0"/>
        <w:rPr>
          <w:rFonts w:cs="Arial"/>
          <w:sz w:val="20"/>
          <w:szCs w:val="20"/>
        </w:rPr>
      </w:pPr>
      <w:r w:rsidRPr="00025CC8">
        <w:rPr>
          <w:rFonts w:cs="Arial"/>
          <w:sz w:val="20"/>
          <w:szCs w:val="20"/>
        </w:rPr>
        <w:t>Decreto de autorização, em se tratando de empresa ou sociedade estrangeira em funcionamento no país;</w:t>
      </w:r>
    </w:p>
    <w:p w:rsidR="00E132B4" w:rsidRDefault="00E132B4" w:rsidP="00D30036">
      <w:pPr>
        <w:pStyle w:val="PargrafodaLista"/>
        <w:numPr>
          <w:ilvl w:val="0"/>
          <w:numId w:val="13"/>
        </w:numPr>
        <w:tabs>
          <w:tab w:val="left" w:pos="-284"/>
        </w:tabs>
        <w:spacing w:before="0" w:after="0" w:line="360" w:lineRule="auto"/>
        <w:ind w:left="-567" w:firstLine="0"/>
        <w:rPr>
          <w:rFonts w:cs="Arial"/>
          <w:sz w:val="20"/>
          <w:szCs w:val="20"/>
        </w:rPr>
      </w:pPr>
      <w:r w:rsidRPr="00025CC8">
        <w:rPr>
          <w:rFonts w:cs="Arial"/>
          <w:sz w:val="20"/>
          <w:szCs w:val="20"/>
        </w:rPr>
        <w:t>Ato de registro ou autorização para funcionamento expedido pelo órgão competente, quando a atividade assim o exigir; e</w:t>
      </w:r>
    </w:p>
    <w:p w:rsidR="00E132B4" w:rsidRPr="00025CC8" w:rsidRDefault="00E132B4" w:rsidP="00D30036">
      <w:pPr>
        <w:pStyle w:val="PargrafodaLista"/>
        <w:numPr>
          <w:ilvl w:val="2"/>
          <w:numId w:val="19"/>
        </w:numPr>
        <w:tabs>
          <w:tab w:val="left" w:pos="0"/>
          <w:tab w:val="left" w:pos="142"/>
        </w:tabs>
        <w:spacing w:before="0" w:after="0" w:line="360" w:lineRule="auto"/>
        <w:ind w:left="-567" w:firstLine="0"/>
        <w:rPr>
          <w:rFonts w:cs="Arial"/>
          <w:b/>
          <w:sz w:val="20"/>
          <w:szCs w:val="20"/>
        </w:rPr>
      </w:pPr>
      <w:r w:rsidRPr="00025CC8">
        <w:rPr>
          <w:rFonts w:cs="Arial"/>
          <w:b/>
          <w:sz w:val="20"/>
          <w:szCs w:val="20"/>
        </w:rPr>
        <w:t>DA REGULARIDADE FISCAL, SOCIAL E TRABALHISTA</w:t>
      </w:r>
    </w:p>
    <w:p w:rsidR="00E132B4" w:rsidRPr="00025CC8" w:rsidRDefault="00E132B4" w:rsidP="00D30036">
      <w:pPr>
        <w:pStyle w:val="PargrafodaLista"/>
        <w:numPr>
          <w:ilvl w:val="0"/>
          <w:numId w:val="14"/>
        </w:numPr>
        <w:tabs>
          <w:tab w:val="left" w:pos="-142"/>
          <w:tab w:val="left" w:pos="709"/>
        </w:tabs>
        <w:spacing w:before="0" w:after="0" w:line="360" w:lineRule="auto"/>
        <w:ind w:left="-567" w:firstLine="0"/>
        <w:rPr>
          <w:rFonts w:cs="Arial"/>
          <w:sz w:val="20"/>
          <w:szCs w:val="20"/>
        </w:rPr>
      </w:pPr>
      <w:r w:rsidRPr="00025CC8">
        <w:rPr>
          <w:rFonts w:cs="Arial"/>
          <w:sz w:val="20"/>
          <w:szCs w:val="20"/>
        </w:rPr>
        <w:t>Prova de inscrição no Cadastro de Pessoa Física - CPF ou Cadastro Nacional de Pessoas Jurídicas - CNPJ;</w:t>
      </w:r>
    </w:p>
    <w:p w:rsidR="00E132B4" w:rsidRPr="00025CC8" w:rsidRDefault="00E132B4" w:rsidP="00D30036">
      <w:pPr>
        <w:pStyle w:val="PargrafodaLista"/>
        <w:numPr>
          <w:ilvl w:val="0"/>
          <w:numId w:val="14"/>
        </w:numPr>
        <w:tabs>
          <w:tab w:val="left" w:pos="-142"/>
          <w:tab w:val="left" w:pos="709"/>
        </w:tabs>
        <w:spacing w:before="0" w:after="0" w:line="360" w:lineRule="auto"/>
        <w:ind w:left="-567" w:firstLine="0"/>
        <w:rPr>
          <w:rFonts w:cs="Arial"/>
          <w:sz w:val="20"/>
          <w:szCs w:val="20"/>
        </w:rPr>
      </w:pPr>
      <w:r w:rsidRPr="00025CC8">
        <w:rPr>
          <w:rFonts w:cs="Arial"/>
          <w:sz w:val="20"/>
          <w:szCs w:val="20"/>
        </w:rPr>
        <w:t>Certidão de regularidade fiscal perante a União, inclusive quanto a débitos inscritos em dívida ativa;</w:t>
      </w:r>
    </w:p>
    <w:p w:rsidR="00E132B4" w:rsidRPr="00025CC8" w:rsidRDefault="00E132B4" w:rsidP="00D30036">
      <w:pPr>
        <w:pStyle w:val="PargrafodaLista"/>
        <w:numPr>
          <w:ilvl w:val="0"/>
          <w:numId w:val="14"/>
        </w:numPr>
        <w:tabs>
          <w:tab w:val="left" w:pos="-142"/>
          <w:tab w:val="left" w:pos="709"/>
        </w:tabs>
        <w:spacing w:before="0" w:after="0" w:line="360" w:lineRule="auto"/>
        <w:ind w:left="-567" w:firstLine="0"/>
        <w:rPr>
          <w:rFonts w:cs="Arial"/>
          <w:sz w:val="20"/>
          <w:szCs w:val="20"/>
        </w:rPr>
      </w:pPr>
      <w:r w:rsidRPr="00025CC8">
        <w:rPr>
          <w:rFonts w:cs="Arial"/>
          <w:sz w:val="20"/>
          <w:szCs w:val="20"/>
        </w:rPr>
        <w:lastRenderedPageBreak/>
        <w:t>Certidão de regularidade fiscal perante o Estado sede do licitante, inclusive quanto a débitos inscritos em dívida ativa;</w:t>
      </w:r>
    </w:p>
    <w:p w:rsidR="00E132B4" w:rsidRPr="00025CC8" w:rsidRDefault="00E132B4" w:rsidP="00D30036">
      <w:pPr>
        <w:pStyle w:val="PargrafodaLista"/>
        <w:numPr>
          <w:ilvl w:val="0"/>
          <w:numId w:val="14"/>
        </w:numPr>
        <w:tabs>
          <w:tab w:val="left" w:pos="-142"/>
        </w:tabs>
        <w:spacing w:before="0" w:after="0" w:line="360" w:lineRule="auto"/>
        <w:ind w:left="-567" w:firstLine="0"/>
        <w:rPr>
          <w:rFonts w:cs="Arial"/>
          <w:sz w:val="20"/>
          <w:szCs w:val="20"/>
        </w:rPr>
      </w:pPr>
      <w:r w:rsidRPr="00025CC8">
        <w:rPr>
          <w:rFonts w:cs="Arial"/>
          <w:sz w:val="20"/>
          <w:szCs w:val="20"/>
        </w:rPr>
        <w:t>Certidão de regularidade fiscal perante o Município de domicílio ou se- de do licitante, inclusive quanto a débitos inscritos em dívida ativa;</w:t>
      </w:r>
    </w:p>
    <w:p w:rsidR="00E132B4" w:rsidRPr="00025CC8" w:rsidRDefault="00E132B4" w:rsidP="00D30036">
      <w:pPr>
        <w:pStyle w:val="PargrafodaLista"/>
        <w:numPr>
          <w:ilvl w:val="0"/>
          <w:numId w:val="14"/>
        </w:numPr>
        <w:tabs>
          <w:tab w:val="left" w:pos="-142"/>
          <w:tab w:val="left" w:pos="709"/>
        </w:tabs>
        <w:spacing w:before="0" w:after="0" w:line="360" w:lineRule="auto"/>
        <w:ind w:left="-567" w:firstLine="0"/>
        <w:rPr>
          <w:rFonts w:cs="Arial"/>
          <w:sz w:val="20"/>
          <w:szCs w:val="20"/>
        </w:rPr>
      </w:pPr>
      <w:r w:rsidRPr="00025CC8">
        <w:rPr>
          <w:rFonts w:cs="Arial"/>
          <w:sz w:val="20"/>
          <w:szCs w:val="20"/>
        </w:rPr>
        <w:t>Certidão de regularidade relativa ao Fundo de Garantia por Tempo de Serviço - FGTS, dispensada para pessoas físicas;</w:t>
      </w:r>
    </w:p>
    <w:p w:rsidR="00E132B4" w:rsidRDefault="00E132B4" w:rsidP="00D30036">
      <w:pPr>
        <w:pStyle w:val="PargrafodaLista"/>
        <w:numPr>
          <w:ilvl w:val="0"/>
          <w:numId w:val="14"/>
        </w:numPr>
        <w:tabs>
          <w:tab w:val="left" w:pos="-142"/>
        </w:tabs>
        <w:spacing w:before="0" w:after="0" w:line="360" w:lineRule="auto"/>
        <w:ind w:left="-567" w:firstLine="0"/>
        <w:rPr>
          <w:rFonts w:cs="Arial"/>
          <w:sz w:val="20"/>
          <w:szCs w:val="20"/>
        </w:rPr>
      </w:pPr>
      <w:r w:rsidRPr="00025CC8">
        <w:rPr>
          <w:rFonts w:cs="Arial"/>
          <w:sz w:val="20"/>
          <w:szCs w:val="20"/>
        </w:rPr>
        <w:t>Certidão de regularidade de débitos trabalhistas, emitida pelo Tribunal Superior do Trabalho; e</w:t>
      </w:r>
    </w:p>
    <w:p w:rsidR="00E132B4" w:rsidRDefault="00E132B4" w:rsidP="00D30036">
      <w:pPr>
        <w:pStyle w:val="PargrafodaLista"/>
        <w:numPr>
          <w:ilvl w:val="0"/>
          <w:numId w:val="14"/>
        </w:numPr>
        <w:tabs>
          <w:tab w:val="left" w:pos="-142"/>
        </w:tabs>
        <w:spacing w:before="0" w:after="0" w:line="360" w:lineRule="auto"/>
        <w:ind w:left="-567" w:firstLine="0"/>
        <w:rPr>
          <w:rFonts w:cs="Arial"/>
          <w:sz w:val="20"/>
          <w:szCs w:val="20"/>
        </w:rPr>
      </w:pPr>
      <w:r w:rsidRPr="0031528B">
        <w:rPr>
          <w:rFonts w:cs="Arial"/>
          <w:sz w:val="20"/>
          <w:szCs w:val="20"/>
        </w:rPr>
        <w:t>Prova da inexistência de fato impeditivo para licitar ou contratar com a Administração Pública através de certidão negativa correcional da CGU que inclua consulta ao Cadastro de Empresas Inidôneas e Suspensas – CEIS. (</w:t>
      </w:r>
      <w:hyperlink r:id="rId18" w:history="1">
        <w:r w:rsidRPr="0031528B">
          <w:rPr>
            <w:rStyle w:val="Hyperlink"/>
            <w:rFonts w:cs="Arial"/>
            <w:sz w:val="20"/>
            <w:szCs w:val="20"/>
          </w:rPr>
          <w:t>https://certidoes.cgu.gov.br/</w:t>
        </w:r>
      </w:hyperlink>
      <w:r w:rsidRPr="0031528B">
        <w:rPr>
          <w:rFonts w:cs="Arial"/>
          <w:sz w:val="20"/>
          <w:szCs w:val="20"/>
        </w:rPr>
        <w:t xml:space="preserve">) </w:t>
      </w:r>
    </w:p>
    <w:p w:rsidR="00BE7FC8" w:rsidRPr="00025CC8" w:rsidRDefault="00BE7FC8" w:rsidP="00D30036">
      <w:pPr>
        <w:pStyle w:val="PargrafodaLista"/>
        <w:numPr>
          <w:ilvl w:val="2"/>
          <w:numId w:val="19"/>
        </w:numPr>
        <w:tabs>
          <w:tab w:val="left" w:pos="426"/>
          <w:tab w:val="left" w:pos="709"/>
        </w:tabs>
        <w:spacing w:before="0" w:after="0" w:line="360" w:lineRule="auto"/>
        <w:ind w:left="-567" w:firstLine="0"/>
        <w:rPr>
          <w:rFonts w:cs="Arial"/>
          <w:b/>
          <w:sz w:val="20"/>
          <w:szCs w:val="20"/>
        </w:rPr>
      </w:pPr>
      <w:r w:rsidRPr="00025CC8">
        <w:rPr>
          <w:rFonts w:cs="Arial"/>
          <w:b/>
          <w:sz w:val="20"/>
          <w:szCs w:val="20"/>
        </w:rPr>
        <w:t>QUALIFICAÇÃO ECONÔMICO-FINANCEIRA</w:t>
      </w:r>
    </w:p>
    <w:p w:rsidR="00BE7FC8" w:rsidRPr="00025CC8" w:rsidRDefault="00BE7FC8" w:rsidP="00D30036">
      <w:pPr>
        <w:pStyle w:val="PargrafodaLista"/>
        <w:numPr>
          <w:ilvl w:val="3"/>
          <w:numId w:val="19"/>
        </w:numPr>
        <w:tabs>
          <w:tab w:val="left" w:pos="426"/>
          <w:tab w:val="left" w:pos="709"/>
        </w:tabs>
        <w:spacing w:before="0" w:after="0" w:line="360" w:lineRule="auto"/>
        <w:ind w:left="-567" w:firstLine="0"/>
        <w:rPr>
          <w:rFonts w:cs="Arial"/>
          <w:sz w:val="20"/>
          <w:szCs w:val="20"/>
        </w:rPr>
      </w:pPr>
      <w:r w:rsidRPr="00025CC8">
        <w:rPr>
          <w:rFonts w:cs="Arial"/>
          <w:sz w:val="20"/>
          <w:szCs w:val="20"/>
        </w:rPr>
        <w:t xml:space="preserve">Certidão negativa de falência, recuperação judicial ou extrajudicial expedida pelo cartório distribuidor da sede do licitante; </w:t>
      </w:r>
    </w:p>
    <w:p w:rsidR="00BE7FC8" w:rsidRPr="00485294" w:rsidRDefault="00BE7FC8" w:rsidP="00D30036">
      <w:pPr>
        <w:pStyle w:val="PargrafodaLista"/>
        <w:numPr>
          <w:ilvl w:val="4"/>
          <w:numId w:val="19"/>
        </w:numPr>
        <w:tabs>
          <w:tab w:val="left" w:pos="426"/>
          <w:tab w:val="left" w:pos="709"/>
        </w:tabs>
        <w:spacing w:before="0" w:after="0" w:line="360" w:lineRule="auto"/>
        <w:ind w:left="-567" w:firstLine="0"/>
        <w:rPr>
          <w:rFonts w:cs="Arial"/>
          <w:sz w:val="20"/>
          <w:szCs w:val="20"/>
        </w:rPr>
      </w:pPr>
      <w:r w:rsidRPr="00485294">
        <w:rPr>
          <w:rFonts w:cs="Arial"/>
          <w:sz w:val="20"/>
          <w:szCs w:val="20"/>
        </w:rPr>
        <w:t>No caso de certidão de recuperação judicial positiva, a licitante deverá, juntamente com a certidão, sob pena de inabilitação, apresentar comprovação de que o plano de recuperação expressamente prevê a participação da empresa em contratações públicas, bem como que referido plano foi homologado judicialmente.</w:t>
      </w:r>
    </w:p>
    <w:p w:rsidR="00BE7FC8" w:rsidRDefault="00BE7FC8" w:rsidP="00D30036">
      <w:pPr>
        <w:pStyle w:val="PargrafodaLista"/>
        <w:numPr>
          <w:ilvl w:val="4"/>
          <w:numId w:val="19"/>
        </w:numPr>
        <w:tabs>
          <w:tab w:val="left" w:pos="426"/>
          <w:tab w:val="left" w:pos="709"/>
        </w:tabs>
        <w:spacing w:before="120" w:after="0" w:line="360" w:lineRule="auto"/>
        <w:ind w:left="-567" w:firstLine="0"/>
        <w:rPr>
          <w:rFonts w:cs="Arial"/>
          <w:sz w:val="20"/>
          <w:szCs w:val="20"/>
        </w:rPr>
      </w:pPr>
      <w:r w:rsidRPr="00485294">
        <w:rPr>
          <w:rFonts w:cs="Arial"/>
          <w:sz w:val="20"/>
          <w:szCs w:val="20"/>
        </w:rPr>
        <w:t>A empresa em recuperação judicial com plano de recuperação acolhido, como qualquer licitante, deve demonstrar os demais requisitos exigidos pela legislação vigente para a efetiva habilitação econômico-financeira.</w:t>
      </w:r>
    </w:p>
    <w:p w:rsidR="00E7357D" w:rsidRPr="00E7357D" w:rsidRDefault="00E7357D" w:rsidP="00D30036">
      <w:pPr>
        <w:pStyle w:val="NormalWeb"/>
        <w:numPr>
          <w:ilvl w:val="3"/>
          <w:numId w:val="19"/>
        </w:numPr>
        <w:tabs>
          <w:tab w:val="left" w:pos="284"/>
          <w:tab w:val="left" w:pos="426"/>
          <w:tab w:val="left" w:pos="567"/>
          <w:tab w:val="left" w:pos="709"/>
        </w:tabs>
        <w:spacing w:before="0" w:after="0" w:line="360" w:lineRule="auto"/>
        <w:ind w:left="-567" w:firstLine="0"/>
        <w:rPr>
          <w:rFonts w:cs="Arial"/>
          <w:sz w:val="20"/>
          <w:szCs w:val="20"/>
        </w:rPr>
      </w:pPr>
      <w:r w:rsidRPr="00E7357D">
        <w:rPr>
          <w:rFonts w:cs="Arial"/>
          <w:sz w:val="20"/>
          <w:szCs w:val="20"/>
        </w:rPr>
        <w:t>Comprovação de patrimônio líquido de 10% (dez por cento) do valor estimado da sua futura contratação, mediante apresentação do balanço patrimonial e demonstrações contábeis, conforme exigências abaixo:</w:t>
      </w:r>
    </w:p>
    <w:p w:rsidR="00E7357D" w:rsidRPr="00E7357D" w:rsidRDefault="00E7357D" w:rsidP="00D30036">
      <w:pPr>
        <w:pStyle w:val="NormalWeb"/>
        <w:numPr>
          <w:ilvl w:val="3"/>
          <w:numId w:val="19"/>
        </w:numPr>
        <w:tabs>
          <w:tab w:val="left" w:pos="284"/>
          <w:tab w:val="left" w:pos="426"/>
          <w:tab w:val="left" w:pos="567"/>
          <w:tab w:val="left" w:pos="709"/>
        </w:tabs>
        <w:spacing w:before="0" w:after="0" w:line="360" w:lineRule="auto"/>
        <w:ind w:left="-567" w:firstLine="0"/>
        <w:rPr>
          <w:rFonts w:cs="Arial"/>
          <w:sz w:val="20"/>
          <w:szCs w:val="20"/>
        </w:rPr>
      </w:pPr>
      <w:r w:rsidRPr="00E7357D">
        <w:rPr>
          <w:rFonts w:cs="Arial"/>
          <w:sz w:val="20"/>
          <w:szCs w:val="20"/>
        </w:rPr>
        <w:t>Balanço patrimonial e demonstrações contábeis dos  dois últimos exercícios sociais (ano calendário 202</w:t>
      </w:r>
      <w:r w:rsidR="00593EE1">
        <w:rPr>
          <w:rFonts w:cs="Arial"/>
          <w:sz w:val="20"/>
          <w:szCs w:val="20"/>
        </w:rPr>
        <w:t>3</w:t>
      </w:r>
      <w:r w:rsidRPr="00E7357D">
        <w:rPr>
          <w:rFonts w:cs="Arial"/>
          <w:sz w:val="20"/>
          <w:szCs w:val="20"/>
        </w:rPr>
        <w:t xml:space="preserve"> e 202</w:t>
      </w:r>
      <w:r w:rsidR="00593EE1">
        <w:rPr>
          <w:rFonts w:cs="Arial"/>
          <w:sz w:val="20"/>
          <w:szCs w:val="20"/>
        </w:rPr>
        <w:t>4</w:t>
      </w:r>
      <w:r w:rsidRPr="00E7357D">
        <w:rPr>
          <w:rFonts w:cs="Arial"/>
          <w:sz w:val="20"/>
          <w:szCs w:val="20"/>
        </w:rPr>
        <w:t>), já exigíveis e apresentados na forma da Lei, devidamente assinado pelo contador responsável e pelo representante legal, (art. 5º, § 2º do Decreto Lei nº 486/69) que comprovem a boa situação financeira da empresa, devidamente registrado ou arquivado na junta comercial, cartório ou Receita Federal (SPED ou ECD), juntamente com os Termos de Abertura e de Encerramento, fundamentado nos (</w:t>
      </w:r>
      <w:proofErr w:type="spellStart"/>
      <w:r w:rsidRPr="00E7357D">
        <w:rPr>
          <w:rFonts w:cs="Arial"/>
          <w:sz w:val="20"/>
          <w:szCs w:val="20"/>
        </w:rPr>
        <w:t>arts</w:t>
      </w:r>
      <w:proofErr w:type="spellEnd"/>
      <w:r w:rsidRPr="00E7357D">
        <w:rPr>
          <w:rFonts w:cs="Arial"/>
          <w:sz w:val="20"/>
          <w:szCs w:val="20"/>
        </w:rPr>
        <w:t>. 1.181 e 1.184 § 2° da Lei 10.406/02, Resolução CFC (Conselho Federal de Contabilidade) n° 2018/NBCTSP16).</w:t>
      </w:r>
    </w:p>
    <w:p w:rsidR="00E7357D" w:rsidRPr="00E7357D" w:rsidRDefault="00E7357D" w:rsidP="00D30036">
      <w:pPr>
        <w:pStyle w:val="NormalWeb"/>
        <w:numPr>
          <w:ilvl w:val="3"/>
          <w:numId w:val="19"/>
        </w:numPr>
        <w:tabs>
          <w:tab w:val="left" w:pos="284"/>
          <w:tab w:val="left" w:pos="426"/>
          <w:tab w:val="left" w:pos="567"/>
          <w:tab w:val="left" w:pos="709"/>
        </w:tabs>
        <w:spacing w:before="0" w:after="0" w:line="360" w:lineRule="auto"/>
        <w:ind w:left="-567" w:firstLine="0"/>
        <w:rPr>
          <w:rFonts w:cs="Arial"/>
          <w:sz w:val="20"/>
          <w:szCs w:val="20"/>
        </w:rPr>
      </w:pPr>
      <w:r w:rsidRPr="00E7357D">
        <w:rPr>
          <w:rFonts w:cs="Arial"/>
          <w:sz w:val="20"/>
          <w:szCs w:val="20"/>
        </w:rPr>
        <w:t>Somente serão aceitas as demonstrações contábeis na forma da Lei, respeitando a norma legal que rege estes documentos, os quais deverão contemplar:</w:t>
      </w:r>
    </w:p>
    <w:p w:rsidR="00E7357D" w:rsidRPr="00E7357D" w:rsidRDefault="00E7357D" w:rsidP="00D30036">
      <w:pPr>
        <w:pStyle w:val="NormalWeb"/>
        <w:numPr>
          <w:ilvl w:val="2"/>
          <w:numId w:val="34"/>
        </w:numPr>
        <w:tabs>
          <w:tab w:val="left" w:pos="-142"/>
          <w:tab w:val="left" w:pos="426"/>
          <w:tab w:val="left" w:pos="1418"/>
          <w:tab w:val="left" w:pos="1843"/>
        </w:tabs>
        <w:spacing w:before="0" w:after="0" w:line="360" w:lineRule="auto"/>
        <w:ind w:left="-567" w:firstLine="0"/>
        <w:rPr>
          <w:rFonts w:cs="Arial"/>
          <w:sz w:val="20"/>
          <w:szCs w:val="20"/>
        </w:rPr>
      </w:pPr>
      <w:r w:rsidRPr="00E7357D">
        <w:rPr>
          <w:rFonts w:cs="Arial"/>
          <w:sz w:val="20"/>
          <w:szCs w:val="20"/>
        </w:rPr>
        <w:t>Balanço patrimonial do último exercício social;</w:t>
      </w:r>
    </w:p>
    <w:p w:rsidR="00E7357D" w:rsidRPr="00E7357D" w:rsidRDefault="00E7357D" w:rsidP="00D30036">
      <w:pPr>
        <w:pStyle w:val="NormalWeb"/>
        <w:numPr>
          <w:ilvl w:val="2"/>
          <w:numId w:val="34"/>
        </w:numPr>
        <w:tabs>
          <w:tab w:val="left" w:pos="-142"/>
          <w:tab w:val="left" w:pos="426"/>
          <w:tab w:val="left" w:pos="1418"/>
          <w:tab w:val="left" w:pos="1843"/>
        </w:tabs>
        <w:spacing w:before="0" w:after="0" w:line="360" w:lineRule="auto"/>
        <w:ind w:left="-567" w:firstLine="0"/>
        <w:rPr>
          <w:rFonts w:cs="Arial"/>
          <w:sz w:val="20"/>
          <w:szCs w:val="20"/>
        </w:rPr>
      </w:pPr>
      <w:r w:rsidRPr="00E7357D">
        <w:rPr>
          <w:rFonts w:cs="Arial"/>
          <w:sz w:val="20"/>
          <w:szCs w:val="20"/>
        </w:rPr>
        <w:t>Demonstração de Resultado do Exercício;</w:t>
      </w:r>
    </w:p>
    <w:p w:rsidR="00E7357D" w:rsidRPr="00E7357D" w:rsidRDefault="00E7357D" w:rsidP="00D30036">
      <w:pPr>
        <w:pStyle w:val="NormalWeb"/>
        <w:numPr>
          <w:ilvl w:val="2"/>
          <w:numId w:val="34"/>
        </w:numPr>
        <w:tabs>
          <w:tab w:val="left" w:pos="-142"/>
          <w:tab w:val="left" w:pos="426"/>
          <w:tab w:val="left" w:pos="1418"/>
          <w:tab w:val="left" w:pos="1843"/>
        </w:tabs>
        <w:spacing w:before="0" w:after="0" w:line="360" w:lineRule="auto"/>
        <w:ind w:left="-567" w:firstLine="0"/>
        <w:rPr>
          <w:rFonts w:cs="Arial"/>
          <w:sz w:val="20"/>
          <w:szCs w:val="20"/>
        </w:rPr>
      </w:pPr>
      <w:r w:rsidRPr="00E7357D">
        <w:rPr>
          <w:rFonts w:cs="Arial"/>
          <w:sz w:val="20"/>
          <w:szCs w:val="20"/>
        </w:rPr>
        <w:lastRenderedPageBreak/>
        <w:t>Termo de Abertura e do Termo de Encerramento do Livro Diário;</w:t>
      </w:r>
    </w:p>
    <w:p w:rsidR="00E7357D" w:rsidRPr="00E7357D" w:rsidRDefault="00E7357D" w:rsidP="00D30036">
      <w:pPr>
        <w:pStyle w:val="NormalWeb"/>
        <w:numPr>
          <w:ilvl w:val="2"/>
          <w:numId w:val="34"/>
        </w:numPr>
        <w:tabs>
          <w:tab w:val="left" w:pos="-142"/>
          <w:tab w:val="left" w:pos="426"/>
          <w:tab w:val="left" w:pos="1418"/>
          <w:tab w:val="left" w:pos="1843"/>
        </w:tabs>
        <w:spacing w:before="0" w:after="0" w:line="360" w:lineRule="auto"/>
        <w:ind w:left="-567" w:firstLine="0"/>
        <w:rPr>
          <w:rFonts w:cs="Arial"/>
          <w:sz w:val="20"/>
          <w:szCs w:val="20"/>
        </w:rPr>
      </w:pPr>
      <w:r w:rsidRPr="00E7357D">
        <w:rPr>
          <w:rFonts w:cs="Arial"/>
          <w:sz w:val="20"/>
          <w:szCs w:val="20"/>
        </w:rPr>
        <w:t>Estar assinado pelo contador e representante legal da empresa;</w:t>
      </w:r>
    </w:p>
    <w:p w:rsidR="00E7357D" w:rsidRPr="00E7357D" w:rsidRDefault="00E7357D" w:rsidP="00D30036">
      <w:pPr>
        <w:pStyle w:val="NormalWeb"/>
        <w:numPr>
          <w:ilvl w:val="2"/>
          <w:numId w:val="34"/>
        </w:numPr>
        <w:tabs>
          <w:tab w:val="left" w:pos="-142"/>
          <w:tab w:val="left" w:pos="426"/>
          <w:tab w:val="left" w:pos="1418"/>
          <w:tab w:val="left" w:pos="1843"/>
        </w:tabs>
        <w:spacing w:before="0" w:after="0" w:line="360" w:lineRule="auto"/>
        <w:ind w:left="-567" w:firstLine="0"/>
        <w:rPr>
          <w:rFonts w:cs="Arial"/>
          <w:sz w:val="20"/>
          <w:szCs w:val="20"/>
        </w:rPr>
      </w:pPr>
      <w:r w:rsidRPr="00E7357D">
        <w:rPr>
          <w:rFonts w:cs="Arial"/>
          <w:sz w:val="20"/>
          <w:szCs w:val="20"/>
        </w:rPr>
        <w:t>Registrado na Junta Comercial, no Cartório De Registros De Pessoa Jurídica ou OAB;</w:t>
      </w:r>
    </w:p>
    <w:p w:rsidR="00E7357D" w:rsidRPr="00E7357D" w:rsidRDefault="00E7357D" w:rsidP="00D30036">
      <w:pPr>
        <w:pStyle w:val="NormalWeb"/>
        <w:numPr>
          <w:ilvl w:val="2"/>
          <w:numId w:val="34"/>
        </w:numPr>
        <w:tabs>
          <w:tab w:val="left" w:pos="-142"/>
          <w:tab w:val="left" w:pos="426"/>
          <w:tab w:val="left" w:pos="1418"/>
          <w:tab w:val="left" w:pos="1843"/>
        </w:tabs>
        <w:spacing w:before="0" w:after="0" w:line="360" w:lineRule="auto"/>
        <w:ind w:left="-567" w:firstLine="0"/>
        <w:rPr>
          <w:rFonts w:cs="Arial"/>
          <w:sz w:val="20"/>
          <w:szCs w:val="20"/>
        </w:rPr>
      </w:pPr>
      <w:r w:rsidRPr="00E7357D">
        <w:rPr>
          <w:rFonts w:cs="Arial"/>
          <w:sz w:val="20"/>
          <w:szCs w:val="20"/>
        </w:rPr>
        <w:t xml:space="preserve">O balanço quando escriturado em livro digital deverá vir acompanhado de “Termo de Autenticação – Livro digital”. </w:t>
      </w:r>
    </w:p>
    <w:p w:rsidR="00E7357D" w:rsidRPr="00E7357D" w:rsidRDefault="00E7357D" w:rsidP="00D30036">
      <w:pPr>
        <w:pStyle w:val="NormalWeb"/>
        <w:numPr>
          <w:ilvl w:val="2"/>
          <w:numId w:val="34"/>
        </w:numPr>
        <w:tabs>
          <w:tab w:val="left" w:pos="-142"/>
          <w:tab w:val="left" w:pos="709"/>
          <w:tab w:val="left" w:pos="1418"/>
          <w:tab w:val="left" w:pos="1843"/>
        </w:tabs>
        <w:spacing w:before="0" w:after="0" w:line="360" w:lineRule="auto"/>
        <w:ind w:left="-567" w:firstLine="0"/>
        <w:rPr>
          <w:rFonts w:cs="Arial"/>
          <w:sz w:val="20"/>
          <w:szCs w:val="20"/>
        </w:rPr>
      </w:pPr>
      <w:r w:rsidRPr="00E7357D">
        <w:rPr>
          <w:rFonts w:cs="Arial"/>
          <w:sz w:val="20"/>
          <w:szCs w:val="20"/>
        </w:rPr>
        <w:t xml:space="preserve">O balanço quando escriturado em SPED, dever apresentar o recibo de Entrega de Livro Digital transmitido através do Sistema Público de Escrituração Digital – SPED, nos termos do Decreto 8.683/2016, desde que não haja indeferimento ou solicitação de providências; </w:t>
      </w:r>
    </w:p>
    <w:p w:rsidR="00E7357D" w:rsidRPr="00E7357D" w:rsidRDefault="00E7357D" w:rsidP="00D30036">
      <w:pPr>
        <w:pStyle w:val="NormalWeb"/>
        <w:numPr>
          <w:ilvl w:val="2"/>
          <w:numId w:val="34"/>
        </w:numPr>
        <w:tabs>
          <w:tab w:val="left" w:pos="-142"/>
          <w:tab w:val="left" w:pos="709"/>
          <w:tab w:val="left" w:pos="1418"/>
          <w:tab w:val="left" w:pos="1843"/>
        </w:tabs>
        <w:spacing w:before="0" w:after="0" w:line="360" w:lineRule="auto"/>
        <w:ind w:left="-567" w:firstLine="0"/>
        <w:rPr>
          <w:rFonts w:cs="Arial"/>
          <w:sz w:val="20"/>
          <w:szCs w:val="20"/>
        </w:rPr>
      </w:pPr>
      <w:r w:rsidRPr="00E7357D">
        <w:rPr>
          <w:rFonts w:cs="Arial"/>
          <w:sz w:val="20"/>
          <w:szCs w:val="20"/>
        </w:rPr>
        <w:t>Todas as folhas do balanço, DRE e Termos de Abertura e Encerramento, deverão conter o código do recibo de escrituração, para possível autenticação, para possível autenticação, conforme Decreto Federal nº 8.683/2016.</w:t>
      </w:r>
    </w:p>
    <w:p w:rsidR="00E7357D" w:rsidRPr="00E7357D" w:rsidRDefault="00E7357D" w:rsidP="00D30036">
      <w:pPr>
        <w:pStyle w:val="NormalWeb"/>
        <w:numPr>
          <w:ilvl w:val="2"/>
          <w:numId w:val="34"/>
        </w:numPr>
        <w:tabs>
          <w:tab w:val="left" w:pos="-142"/>
          <w:tab w:val="left" w:pos="426"/>
          <w:tab w:val="left" w:pos="1418"/>
          <w:tab w:val="left" w:pos="1843"/>
        </w:tabs>
        <w:spacing w:before="0" w:after="0" w:line="360" w:lineRule="auto"/>
        <w:ind w:left="-567" w:firstLine="0"/>
        <w:rPr>
          <w:rFonts w:cs="Arial"/>
          <w:sz w:val="20"/>
          <w:szCs w:val="20"/>
        </w:rPr>
      </w:pPr>
      <w:r w:rsidRPr="00E7357D">
        <w:rPr>
          <w:rFonts w:cs="Arial"/>
          <w:sz w:val="20"/>
          <w:szCs w:val="20"/>
        </w:rPr>
        <w:t>No caso de empresa constituída no exercício social vigente, admite-se a apresentação de balanço patrimonial e demonstrações contábeis referentes ao período de existência da sociedade, devidamente registrado ou autenticado pela Junta Comercial da sede ou do domicílio da licitante inclusive contendo o carimbo e a assinatura do representante legal da empresa e do contador com seu respectivo nº. Do CRC (Conselho Regional de Contabilidade).</w:t>
      </w:r>
    </w:p>
    <w:p w:rsidR="00E7357D" w:rsidRPr="00E7357D" w:rsidRDefault="00E7357D" w:rsidP="00D30036">
      <w:pPr>
        <w:pStyle w:val="NormalWeb"/>
        <w:numPr>
          <w:ilvl w:val="2"/>
          <w:numId w:val="34"/>
        </w:numPr>
        <w:tabs>
          <w:tab w:val="left" w:pos="-142"/>
          <w:tab w:val="left" w:pos="426"/>
          <w:tab w:val="left" w:pos="1418"/>
          <w:tab w:val="left" w:pos="1843"/>
        </w:tabs>
        <w:spacing w:before="0" w:after="0" w:line="360" w:lineRule="auto"/>
        <w:ind w:left="-567" w:firstLine="0"/>
        <w:rPr>
          <w:rFonts w:cs="Arial"/>
          <w:sz w:val="20"/>
          <w:szCs w:val="20"/>
        </w:rPr>
      </w:pPr>
      <w:r w:rsidRPr="00E7357D">
        <w:rPr>
          <w:rFonts w:cs="Arial"/>
          <w:sz w:val="20"/>
          <w:szCs w:val="20"/>
        </w:rPr>
        <w:t xml:space="preserve">  As empresas que estiveram inativas/sem movimento no período exigível (ano calendário 202</w:t>
      </w:r>
      <w:r w:rsidR="00593EE1">
        <w:rPr>
          <w:rFonts w:cs="Arial"/>
          <w:sz w:val="20"/>
          <w:szCs w:val="20"/>
        </w:rPr>
        <w:t>3</w:t>
      </w:r>
      <w:r w:rsidRPr="00E7357D">
        <w:rPr>
          <w:rFonts w:cs="Arial"/>
          <w:sz w:val="20"/>
          <w:szCs w:val="20"/>
        </w:rPr>
        <w:t xml:space="preserve"> e 202</w:t>
      </w:r>
      <w:r w:rsidR="00593EE1">
        <w:rPr>
          <w:rFonts w:cs="Arial"/>
          <w:sz w:val="20"/>
          <w:szCs w:val="20"/>
        </w:rPr>
        <w:t>4</w:t>
      </w:r>
      <w:r w:rsidRPr="00E7357D">
        <w:rPr>
          <w:rFonts w:cs="Arial"/>
          <w:sz w:val="20"/>
          <w:szCs w:val="20"/>
        </w:rPr>
        <w:t>) deverão apresentar cópia da declaração de inatividade entregue à Receita Federal (DEFIS OU DCTF), e o último balanço patrimonial que antecede à condição de inatividade</w:t>
      </w:r>
    </w:p>
    <w:p w:rsidR="00E7357D" w:rsidRPr="00E7357D" w:rsidRDefault="00E7357D" w:rsidP="00D30036">
      <w:pPr>
        <w:pStyle w:val="NormalWeb"/>
        <w:numPr>
          <w:ilvl w:val="2"/>
          <w:numId w:val="34"/>
        </w:numPr>
        <w:tabs>
          <w:tab w:val="left" w:pos="-142"/>
          <w:tab w:val="left" w:pos="426"/>
          <w:tab w:val="left" w:pos="1418"/>
          <w:tab w:val="left" w:pos="1843"/>
        </w:tabs>
        <w:spacing w:before="0" w:after="0" w:line="360" w:lineRule="auto"/>
        <w:ind w:left="-567" w:firstLine="0"/>
        <w:rPr>
          <w:rFonts w:cs="Arial"/>
          <w:sz w:val="20"/>
          <w:szCs w:val="20"/>
        </w:rPr>
      </w:pPr>
      <w:r w:rsidRPr="00E7357D">
        <w:rPr>
          <w:rFonts w:cs="Arial"/>
          <w:sz w:val="20"/>
          <w:szCs w:val="20"/>
        </w:rPr>
        <w:t>As microempresas e as empresas de pequeno porte, que preencham as condições estabelecidas na Lei nº. 123/2006, deverão apresentar o balanço patrimonial e suas demonstrações conforme aqui exigidos, considerando o artigo 3º do Decreto nº 8.538, de 2015, pois esta licitação não se trata de entrega imediata.</w:t>
      </w:r>
    </w:p>
    <w:p w:rsidR="00E7357D" w:rsidRPr="00E7357D" w:rsidRDefault="00E7357D" w:rsidP="00D30036">
      <w:pPr>
        <w:pStyle w:val="NormalWeb"/>
        <w:numPr>
          <w:ilvl w:val="2"/>
          <w:numId w:val="34"/>
        </w:numPr>
        <w:tabs>
          <w:tab w:val="left" w:pos="-142"/>
          <w:tab w:val="left" w:pos="426"/>
          <w:tab w:val="left" w:pos="1418"/>
          <w:tab w:val="left" w:pos="1843"/>
        </w:tabs>
        <w:spacing w:before="0" w:after="0" w:line="360" w:lineRule="auto"/>
        <w:ind w:left="-567" w:firstLine="0"/>
        <w:rPr>
          <w:rFonts w:cs="Arial"/>
          <w:sz w:val="20"/>
          <w:szCs w:val="20"/>
        </w:rPr>
      </w:pPr>
      <w:r w:rsidRPr="00E7357D">
        <w:rPr>
          <w:rFonts w:cs="Arial"/>
          <w:sz w:val="20"/>
          <w:szCs w:val="20"/>
        </w:rPr>
        <w:t xml:space="preserve">  Em se tratando de Microempreendedor Individual – MEI estão dispensadas da apresentação do balanço patrimonial.</w:t>
      </w:r>
    </w:p>
    <w:p w:rsidR="00E7357D" w:rsidRPr="00E7357D" w:rsidRDefault="00E7357D" w:rsidP="00D30036">
      <w:pPr>
        <w:pStyle w:val="NormalWeb"/>
        <w:numPr>
          <w:ilvl w:val="2"/>
          <w:numId w:val="34"/>
        </w:numPr>
        <w:tabs>
          <w:tab w:val="left" w:pos="-142"/>
          <w:tab w:val="left" w:pos="426"/>
          <w:tab w:val="left" w:pos="1418"/>
          <w:tab w:val="left" w:pos="1843"/>
        </w:tabs>
        <w:spacing w:before="0" w:after="0" w:line="360" w:lineRule="auto"/>
        <w:ind w:left="-567" w:firstLine="0"/>
        <w:rPr>
          <w:rFonts w:cs="Arial"/>
          <w:sz w:val="20"/>
          <w:szCs w:val="20"/>
        </w:rPr>
      </w:pPr>
      <w:r w:rsidRPr="00E7357D">
        <w:rPr>
          <w:rFonts w:cs="Arial"/>
          <w:sz w:val="20"/>
          <w:szCs w:val="20"/>
        </w:rPr>
        <w:t xml:space="preserve"> NÃO serão admitidos balanço patrimonial, DRE e termos de abertura e encerramento, parte em “Livro Diário”, parte em “Registro Digital” ou parte em “ECD” ou “SPED”. Devendo o licitante optar por uma das formas de apresentação.</w:t>
      </w:r>
    </w:p>
    <w:p w:rsidR="00E7357D" w:rsidRDefault="00E7357D" w:rsidP="00D30036">
      <w:pPr>
        <w:pStyle w:val="NormalWeb"/>
        <w:numPr>
          <w:ilvl w:val="3"/>
          <w:numId w:val="19"/>
        </w:numPr>
        <w:tabs>
          <w:tab w:val="left" w:pos="-142"/>
          <w:tab w:val="left" w:pos="284"/>
          <w:tab w:val="left" w:pos="426"/>
        </w:tabs>
        <w:spacing w:before="0" w:after="0" w:line="360" w:lineRule="auto"/>
        <w:ind w:left="-567" w:firstLine="0"/>
        <w:rPr>
          <w:rFonts w:cs="Arial"/>
          <w:sz w:val="20"/>
          <w:szCs w:val="20"/>
        </w:rPr>
      </w:pPr>
      <w:r w:rsidRPr="00E7357D">
        <w:rPr>
          <w:rFonts w:cs="Arial"/>
          <w:sz w:val="20"/>
          <w:szCs w:val="20"/>
        </w:rPr>
        <w:t>Comprovação da boa situação financeira da empresa mediante obtenção de índices de Liquidez Geral (LG), Solvência Geral (SG) e Liquidez Corrente (LC) superiores a 1,00 (um), obtidos pela aplicação das seguintes fórmulas:</w:t>
      </w:r>
    </w:p>
    <w:p w:rsidR="00E7357D" w:rsidRPr="00E7357D" w:rsidRDefault="00E7357D" w:rsidP="00E7357D">
      <w:pPr>
        <w:pStyle w:val="NormalWeb"/>
        <w:tabs>
          <w:tab w:val="left" w:pos="284"/>
        </w:tabs>
        <w:spacing w:before="0" w:after="0" w:line="360" w:lineRule="auto"/>
        <w:ind w:left="1588"/>
        <w:rPr>
          <w:rFonts w:cs="Arial"/>
          <w:sz w:val="20"/>
          <w:szCs w:val="20"/>
        </w:rPr>
      </w:pPr>
    </w:p>
    <w:tbl>
      <w:tblPr>
        <w:tblW w:w="0" w:type="auto"/>
        <w:jc w:val="center"/>
        <w:tblBorders>
          <w:insideH w:val="single" w:sz="4" w:space="0" w:color="auto"/>
        </w:tblBorders>
        <w:tblLook w:val="01E0"/>
      </w:tblPr>
      <w:tblGrid>
        <w:gridCol w:w="1760"/>
        <w:gridCol w:w="5656"/>
      </w:tblGrid>
      <w:tr w:rsidR="00E7357D" w:rsidTr="007F6BDE">
        <w:trPr>
          <w:jc w:val="center"/>
        </w:trPr>
        <w:tc>
          <w:tcPr>
            <w:tcW w:w="1760" w:type="dxa"/>
            <w:vMerge w:val="restart"/>
            <w:vAlign w:val="center"/>
            <w:hideMark/>
          </w:tcPr>
          <w:p w:rsidR="00E7357D" w:rsidRDefault="007F6BDE" w:rsidP="007F6BDE">
            <w:pPr>
              <w:pStyle w:val="NormalWeb"/>
              <w:spacing w:before="0" w:after="0" w:line="360" w:lineRule="auto"/>
              <w:rPr>
                <w:rFonts w:ascii="Arial" w:hAnsi="Arial" w:cs="Arial"/>
                <w:b/>
                <w:i/>
                <w:sz w:val="20"/>
                <w:szCs w:val="20"/>
              </w:rPr>
            </w:pPr>
            <w:r>
              <w:rPr>
                <w:rFonts w:ascii="Arial" w:hAnsi="Arial" w:cs="Arial"/>
                <w:b/>
                <w:i/>
                <w:sz w:val="20"/>
                <w:szCs w:val="20"/>
              </w:rPr>
              <w:t xml:space="preserve">              </w:t>
            </w:r>
            <w:r w:rsidR="00E7357D">
              <w:rPr>
                <w:rFonts w:ascii="Arial" w:hAnsi="Arial" w:cs="Arial"/>
                <w:b/>
                <w:i/>
                <w:sz w:val="20"/>
                <w:szCs w:val="20"/>
              </w:rPr>
              <w:t>LG =</w:t>
            </w:r>
          </w:p>
        </w:tc>
        <w:tc>
          <w:tcPr>
            <w:tcW w:w="5656" w:type="dxa"/>
            <w:tcBorders>
              <w:top w:val="nil"/>
              <w:left w:val="nil"/>
              <w:bottom w:val="single" w:sz="4" w:space="0" w:color="auto"/>
              <w:right w:val="nil"/>
            </w:tcBorders>
            <w:vAlign w:val="center"/>
            <w:hideMark/>
          </w:tcPr>
          <w:p w:rsidR="00E7357D" w:rsidRDefault="00E7357D" w:rsidP="007F6BDE">
            <w:pPr>
              <w:pStyle w:val="NormalWeb"/>
              <w:spacing w:before="0" w:after="0" w:line="360" w:lineRule="auto"/>
              <w:ind w:hanging="462"/>
              <w:jc w:val="center"/>
              <w:rPr>
                <w:rFonts w:ascii="Arial" w:hAnsi="Arial" w:cs="Arial"/>
                <w:sz w:val="20"/>
                <w:szCs w:val="20"/>
              </w:rPr>
            </w:pPr>
            <w:r>
              <w:rPr>
                <w:rFonts w:ascii="Arial" w:hAnsi="Arial" w:cs="Arial"/>
                <w:b/>
                <w:i/>
                <w:iCs/>
                <w:sz w:val="20"/>
                <w:szCs w:val="20"/>
              </w:rPr>
              <w:t xml:space="preserve">Ativo Circulante </w:t>
            </w:r>
            <w:r>
              <w:rPr>
                <w:rFonts w:ascii="Arial" w:hAnsi="Arial" w:cs="Arial"/>
                <w:b/>
                <w:sz w:val="20"/>
                <w:szCs w:val="20"/>
              </w:rPr>
              <w:t xml:space="preserve">+ </w:t>
            </w:r>
            <w:r>
              <w:rPr>
                <w:rFonts w:ascii="Arial" w:hAnsi="Arial" w:cs="Arial"/>
                <w:b/>
                <w:i/>
                <w:iCs/>
                <w:sz w:val="20"/>
                <w:szCs w:val="20"/>
              </w:rPr>
              <w:t>Realizável a Longo Prazo</w:t>
            </w:r>
          </w:p>
        </w:tc>
      </w:tr>
      <w:tr w:rsidR="00E7357D" w:rsidTr="007F6BDE">
        <w:trPr>
          <w:jc w:val="center"/>
        </w:trPr>
        <w:tc>
          <w:tcPr>
            <w:tcW w:w="1760" w:type="dxa"/>
            <w:vMerge/>
            <w:vAlign w:val="center"/>
            <w:hideMark/>
          </w:tcPr>
          <w:p w:rsidR="00E7357D" w:rsidRDefault="00E7357D" w:rsidP="00E7357D">
            <w:pPr>
              <w:spacing w:before="0" w:after="0"/>
              <w:jc w:val="left"/>
              <w:rPr>
                <w:rFonts w:eastAsia="Times New Roman"/>
                <w:b/>
                <w:i/>
                <w:sz w:val="20"/>
                <w:szCs w:val="20"/>
              </w:rPr>
            </w:pPr>
          </w:p>
        </w:tc>
        <w:tc>
          <w:tcPr>
            <w:tcW w:w="5656" w:type="dxa"/>
            <w:tcBorders>
              <w:top w:val="single" w:sz="4" w:space="0" w:color="auto"/>
              <w:left w:val="nil"/>
              <w:bottom w:val="nil"/>
              <w:right w:val="nil"/>
            </w:tcBorders>
            <w:vAlign w:val="bottom"/>
            <w:hideMark/>
          </w:tcPr>
          <w:p w:rsidR="00E7357D" w:rsidRDefault="00E7357D" w:rsidP="007F6BDE">
            <w:pPr>
              <w:pStyle w:val="NormalWeb"/>
              <w:spacing w:before="0" w:after="0" w:line="360" w:lineRule="auto"/>
              <w:ind w:hanging="462"/>
              <w:jc w:val="center"/>
              <w:rPr>
                <w:rFonts w:ascii="Arial" w:hAnsi="Arial" w:cs="Arial"/>
                <w:sz w:val="20"/>
                <w:szCs w:val="20"/>
              </w:rPr>
            </w:pPr>
            <w:r>
              <w:rPr>
                <w:rFonts w:ascii="Arial" w:hAnsi="Arial" w:cs="Arial"/>
                <w:b/>
                <w:i/>
                <w:iCs/>
                <w:sz w:val="20"/>
                <w:szCs w:val="20"/>
              </w:rPr>
              <w:t xml:space="preserve">Passivo Circulante </w:t>
            </w:r>
            <w:r>
              <w:rPr>
                <w:rFonts w:ascii="Arial" w:hAnsi="Arial" w:cs="Arial"/>
                <w:b/>
                <w:sz w:val="20"/>
                <w:szCs w:val="20"/>
              </w:rPr>
              <w:t xml:space="preserve">+ </w:t>
            </w:r>
            <w:r>
              <w:rPr>
                <w:rFonts w:ascii="Arial" w:hAnsi="Arial" w:cs="Arial"/>
                <w:b/>
                <w:i/>
                <w:iCs/>
                <w:sz w:val="20"/>
                <w:szCs w:val="20"/>
              </w:rPr>
              <w:t>Passivo Não Circulante</w:t>
            </w:r>
          </w:p>
        </w:tc>
      </w:tr>
    </w:tbl>
    <w:p w:rsidR="003F671F" w:rsidRDefault="003F671F" w:rsidP="00E7357D">
      <w:pPr>
        <w:pStyle w:val="PargrafodaLista"/>
        <w:spacing w:before="0" w:after="0" w:line="360" w:lineRule="auto"/>
        <w:ind w:left="2041"/>
        <w:rPr>
          <w:rFonts w:cs="Arial"/>
          <w:sz w:val="20"/>
          <w:szCs w:val="20"/>
        </w:rPr>
      </w:pPr>
    </w:p>
    <w:tbl>
      <w:tblPr>
        <w:tblW w:w="0" w:type="auto"/>
        <w:jc w:val="center"/>
        <w:tblBorders>
          <w:insideH w:val="single" w:sz="4" w:space="0" w:color="auto"/>
        </w:tblBorders>
        <w:tblLook w:val="01E0"/>
      </w:tblPr>
      <w:tblGrid>
        <w:gridCol w:w="1466"/>
        <w:gridCol w:w="5667"/>
      </w:tblGrid>
      <w:tr w:rsidR="00E7357D" w:rsidTr="007F6BDE">
        <w:trPr>
          <w:jc w:val="center"/>
        </w:trPr>
        <w:tc>
          <w:tcPr>
            <w:tcW w:w="1466" w:type="dxa"/>
            <w:vMerge w:val="restart"/>
            <w:vAlign w:val="center"/>
            <w:hideMark/>
          </w:tcPr>
          <w:p w:rsidR="00E7357D" w:rsidRDefault="00E7357D" w:rsidP="00E7357D">
            <w:pPr>
              <w:pStyle w:val="NormalWeb"/>
              <w:spacing w:before="0" w:after="0" w:line="360" w:lineRule="auto"/>
              <w:ind w:hanging="120"/>
              <w:rPr>
                <w:rFonts w:ascii="Arial" w:hAnsi="Arial" w:cs="Arial"/>
                <w:b/>
                <w:i/>
                <w:sz w:val="20"/>
                <w:szCs w:val="20"/>
              </w:rPr>
            </w:pPr>
            <w:r>
              <w:rPr>
                <w:rFonts w:ascii="Arial" w:hAnsi="Arial" w:cs="Arial"/>
                <w:b/>
                <w:i/>
                <w:sz w:val="20"/>
                <w:szCs w:val="20"/>
              </w:rPr>
              <w:t xml:space="preserve">              SG =</w:t>
            </w:r>
          </w:p>
        </w:tc>
        <w:tc>
          <w:tcPr>
            <w:tcW w:w="5667" w:type="dxa"/>
            <w:tcBorders>
              <w:top w:val="nil"/>
              <w:left w:val="nil"/>
              <w:bottom w:val="single" w:sz="4" w:space="0" w:color="auto"/>
              <w:right w:val="nil"/>
            </w:tcBorders>
            <w:vAlign w:val="center"/>
            <w:hideMark/>
          </w:tcPr>
          <w:p w:rsidR="00E7357D" w:rsidRDefault="00E7357D" w:rsidP="00E7357D">
            <w:pPr>
              <w:pStyle w:val="NormalWeb"/>
              <w:spacing w:before="0" w:after="0" w:line="360" w:lineRule="auto"/>
              <w:ind w:firstLine="23"/>
              <w:jc w:val="center"/>
              <w:rPr>
                <w:rFonts w:ascii="Arial" w:hAnsi="Arial" w:cs="Arial"/>
                <w:sz w:val="20"/>
                <w:szCs w:val="20"/>
              </w:rPr>
            </w:pPr>
            <w:r>
              <w:rPr>
                <w:rFonts w:ascii="Arial" w:hAnsi="Arial" w:cs="Arial"/>
                <w:b/>
                <w:i/>
                <w:iCs/>
                <w:sz w:val="20"/>
                <w:szCs w:val="20"/>
              </w:rPr>
              <w:t>Ativo Total</w:t>
            </w:r>
          </w:p>
        </w:tc>
      </w:tr>
      <w:tr w:rsidR="00E7357D" w:rsidTr="007F6BDE">
        <w:trPr>
          <w:jc w:val="center"/>
        </w:trPr>
        <w:tc>
          <w:tcPr>
            <w:tcW w:w="1466" w:type="dxa"/>
            <w:vMerge/>
            <w:vAlign w:val="center"/>
            <w:hideMark/>
          </w:tcPr>
          <w:p w:rsidR="00E7357D" w:rsidRDefault="00E7357D" w:rsidP="00E7357D">
            <w:pPr>
              <w:spacing w:before="0" w:after="0"/>
              <w:jc w:val="left"/>
              <w:rPr>
                <w:rFonts w:eastAsia="Times New Roman"/>
                <w:b/>
                <w:i/>
                <w:sz w:val="20"/>
                <w:szCs w:val="20"/>
              </w:rPr>
            </w:pPr>
          </w:p>
        </w:tc>
        <w:tc>
          <w:tcPr>
            <w:tcW w:w="5667" w:type="dxa"/>
            <w:tcBorders>
              <w:top w:val="single" w:sz="4" w:space="0" w:color="auto"/>
              <w:left w:val="nil"/>
              <w:bottom w:val="nil"/>
              <w:right w:val="nil"/>
            </w:tcBorders>
            <w:vAlign w:val="center"/>
            <w:hideMark/>
          </w:tcPr>
          <w:p w:rsidR="00E7357D" w:rsidRDefault="00E7357D" w:rsidP="00E7357D">
            <w:pPr>
              <w:pStyle w:val="NormalWeb"/>
              <w:spacing w:before="0" w:after="0" w:line="360" w:lineRule="auto"/>
              <w:ind w:firstLine="23"/>
              <w:jc w:val="center"/>
              <w:rPr>
                <w:rFonts w:ascii="Arial" w:hAnsi="Arial" w:cs="Arial"/>
                <w:sz w:val="20"/>
                <w:szCs w:val="20"/>
              </w:rPr>
            </w:pPr>
            <w:r>
              <w:rPr>
                <w:rFonts w:ascii="Arial" w:hAnsi="Arial" w:cs="Arial"/>
                <w:b/>
                <w:i/>
                <w:iCs/>
                <w:sz w:val="20"/>
                <w:szCs w:val="20"/>
              </w:rPr>
              <w:t xml:space="preserve">Passivo Circulante </w:t>
            </w:r>
            <w:r>
              <w:rPr>
                <w:rFonts w:ascii="Arial" w:hAnsi="Arial" w:cs="Arial"/>
                <w:b/>
                <w:sz w:val="20"/>
                <w:szCs w:val="20"/>
              </w:rPr>
              <w:t xml:space="preserve">+ </w:t>
            </w:r>
            <w:r>
              <w:rPr>
                <w:rFonts w:ascii="Arial" w:hAnsi="Arial" w:cs="Arial"/>
                <w:b/>
                <w:i/>
                <w:iCs/>
                <w:sz w:val="20"/>
                <w:szCs w:val="20"/>
              </w:rPr>
              <w:t>Passivo Não Circulante</w:t>
            </w:r>
          </w:p>
        </w:tc>
      </w:tr>
    </w:tbl>
    <w:p w:rsidR="00E7357D" w:rsidRDefault="00E7357D" w:rsidP="00E7357D">
      <w:pPr>
        <w:pStyle w:val="PargrafodaLista"/>
        <w:spacing w:before="0" w:after="0" w:line="360" w:lineRule="auto"/>
        <w:ind w:left="2041"/>
        <w:rPr>
          <w:rFonts w:cs="Arial"/>
          <w:sz w:val="20"/>
          <w:szCs w:val="20"/>
        </w:rPr>
      </w:pPr>
    </w:p>
    <w:tbl>
      <w:tblPr>
        <w:tblW w:w="7202" w:type="dxa"/>
        <w:jc w:val="center"/>
        <w:tblBorders>
          <w:insideH w:val="single" w:sz="4" w:space="0" w:color="auto"/>
        </w:tblBorders>
        <w:tblLook w:val="01E0"/>
      </w:tblPr>
      <w:tblGrid>
        <w:gridCol w:w="1496"/>
        <w:gridCol w:w="5706"/>
      </w:tblGrid>
      <w:tr w:rsidR="00E7357D" w:rsidTr="007F6BDE">
        <w:trPr>
          <w:jc w:val="center"/>
        </w:trPr>
        <w:tc>
          <w:tcPr>
            <w:tcW w:w="1496" w:type="dxa"/>
            <w:vMerge w:val="restart"/>
            <w:vAlign w:val="center"/>
            <w:hideMark/>
          </w:tcPr>
          <w:p w:rsidR="00E7357D" w:rsidRDefault="00E7357D" w:rsidP="007F6BDE">
            <w:pPr>
              <w:pStyle w:val="NormalWeb"/>
              <w:spacing w:before="0" w:after="0" w:line="360" w:lineRule="auto"/>
              <w:ind w:left="693"/>
              <w:rPr>
                <w:rFonts w:ascii="Arial" w:hAnsi="Arial" w:cs="Arial"/>
                <w:b/>
                <w:i/>
                <w:sz w:val="20"/>
                <w:szCs w:val="20"/>
              </w:rPr>
            </w:pPr>
            <w:r>
              <w:rPr>
                <w:rFonts w:ascii="Arial" w:hAnsi="Arial" w:cs="Arial"/>
                <w:b/>
                <w:i/>
                <w:sz w:val="20"/>
                <w:szCs w:val="20"/>
              </w:rPr>
              <w:t xml:space="preserve">      LC =</w:t>
            </w:r>
          </w:p>
        </w:tc>
        <w:tc>
          <w:tcPr>
            <w:tcW w:w="5706" w:type="dxa"/>
            <w:tcBorders>
              <w:top w:val="nil"/>
              <w:left w:val="nil"/>
              <w:bottom w:val="single" w:sz="4" w:space="0" w:color="auto"/>
              <w:right w:val="nil"/>
            </w:tcBorders>
            <w:vAlign w:val="center"/>
            <w:hideMark/>
          </w:tcPr>
          <w:p w:rsidR="00E7357D" w:rsidRDefault="00E7357D" w:rsidP="00E7357D">
            <w:pPr>
              <w:pStyle w:val="NormalWeb"/>
              <w:spacing w:before="0" w:after="0" w:line="360" w:lineRule="auto"/>
              <w:ind w:firstLine="23"/>
              <w:jc w:val="center"/>
              <w:rPr>
                <w:rFonts w:ascii="Arial" w:hAnsi="Arial" w:cs="Arial"/>
                <w:sz w:val="20"/>
                <w:szCs w:val="20"/>
              </w:rPr>
            </w:pPr>
            <w:r>
              <w:rPr>
                <w:rFonts w:ascii="Arial" w:hAnsi="Arial" w:cs="Arial"/>
                <w:b/>
                <w:i/>
                <w:iCs/>
                <w:sz w:val="20"/>
                <w:szCs w:val="20"/>
              </w:rPr>
              <w:t>Ativo Circulante</w:t>
            </w:r>
          </w:p>
        </w:tc>
      </w:tr>
      <w:tr w:rsidR="00E7357D" w:rsidTr="007F6BDE">
        <w:trPr>
          <w:jc w:val="center"/>
        </w:trPr>
        <w:tc>
          <w:tcPr>
            <w:tcW w:w="1496" w:type="dxa"/>
            <w:vMerge/>
            <w:vAlign w:val="center"/>
            <w:hideMark/>
          </w:tcPr>
          <w:p w:rsidR="00E7357D" w:rsidRDefault="00E7357D" w:rsidP="00E7357D">
            <w:pPr>
              <w:spacing w:before="0" w:after="0"/>
              <w:jc w:val="left"/>
              <w:rPr>
                <w:rFonts w:eastAsia="Times New Roman"/>
                <w:b/>
                <w:i/>
                <w:sz w:val="20"/>
                <w:szCs w:val="20"/>
              </w:rPr>
            </w:pPr>
          </w:p>
        </w:tc>
        <w:tc>
          <w:tcPr>
            <w:tcW w:w="5706" w:type="dxa"/>
            <w:tcBorders>
              <w:top w:val="single" w:sz="4" w:space="0" w:color="auto"/>
              <w:left w:val="nil"/>
              <w:bottom w:val="nil"/>
              <w:right w:val="nil"/>
            </w:tcBorders>
            <w:vAlign w:val="center"/>
            <w:hideMark/>
          </w:tcPr>
          <w:p w:rsidR="00E7357D" w:rsidRDefault="00E7357D" w:rsidP="00E7357D">
            <w:pPr>
              <w:pStyle w:val="NormalWeb"/>
              <w:spacing w:before="0" w:after="0" w:line="360" w:lineRule="auto"/>
              <w:ind w:firstLine="23"/>
              <w:jc w:val="center"/>
              <w:rPr>
                <w:rFonts w:ascii="Arial" w:hAnsi="Arial" w:cs="Arial"/>
                <w:sz w:val="20"/>
                <w:szCs w:val="20"/>
              </w:rPr>
            </w:pPr>
            <w:r>
              <w:rPr>
                <w:rFonts w:ascii="Arial" w:hAnsi="Arial" w:cs="Arial"/>
                <w:b/>
                <w:i/>
                <w:iCs/>
                <w:sz w:val="20"/>
                <w:szCs w:val="20"/>
              </w:rPr>
              <w:t>Passivo Circulante</w:t>
            </w:r>
          </w:p>
        </w:tc>
      </w:tr>
    </w:tbl>
    <w:p w:rsidR="00E7357D" w:rsidRDefault="00E7357D" w:rsidP="00E7357D">
      <w:pPr>
        <w:pStyle w:val="PargrafodaLista"/>
        <w:spacing w:before="0" w:after="0" w:line="360" w:lineRule="auto"/>
        <w:ind w:left="2041"/>
        <w:rPr>
          <w:rFonts w:cs="Arial"/>
          <w:sz w:val="20"/>
          <w:szCs w:val="20"/>
        </w:rPr>
      </w:pPr>
    </w:p>
    <w:p w:rsidR="007F6BDE" w:rsidRDefault="007F6BDE" w:rsidP="00E7357D">
      <w:pPr>
        <w:pStyle w:val="PargrafodaLista"/>
        <w:spacing w:before="0" w:after="0" w:line="360" w:lineRule="auto"/>
        <w:ind w:left="2041"/>
        <w:rPr>
          <w:rFonts w:cs="Arial"/>
          <w:sz w:val="20"/>
          <w:szCs w:val="20"/>
        </w:rPr>
      </w:pPr>
    </w:p>
    <w:p w:rsidR="0067700A" w:rsidRDefault="0067700A" w:rsidP="00E7357D">
      <w:pPr>
        <w:pStyle w:val="PargrafodaLista"/>
        <w:spacing w:before="0" w:after="0" w:line="360" w:lineRule="auto"/>
        <w:ind w:left="2041"/>
        <w:rPr>
          <w:rFonts w:cs="Arial"/>
          <w:sz w:val="20"/>
          <w:szCs w:val="20"/>
        </w:rPr>
      </w:pPr>
    </w:p>
    <w:p w:rsidR="007F6BDE" w:rsidRPr="00A20E42" w:rsidRDefault="007F6BDE" w:rsidP="00D30036">
      <w:pPr>
        <w:pStyle w:val="PargrafodaLista"/>
        <w:numPr>
          <w:ilvl w:val="2"/>
          <w:numId w:val="19"/>
        </w:numPr>
        <w:tabs>
          <w:tab w:val="left" w:pos="0"/>
          <w:tab w:val="left" w:pos="426"/>
        </w:tabs>
        <w:spacing w:before="0" w:after="0" w:line="360" w:lineRule="auto"/>
        <w:ind w:left="-567" w:firstLine="0"/>
        <w:rPr>
          <w:b/>
          <w:sz w:val="20"/>
          <w:szCs w:val="20"/>
        </w:rPr>
      </w:pPr>
      <w:r w:rsidRPr="00A20E42">
        <w:rPr>
          <w:b/>
          <w:sz w:val="20"/>
          <w:szCs w:val="20"/>
        </w:rPr>
        <w:t>DA QUALIFICAÇÃO TÉCNICA</w:t>
      </w:r>
    </w:p>
    <w:p w:rsidR="00822008" w:rsidRPr="00822008" w:rsidRDefault="00EC77CE" w:rsidP="00D30036">
      <w:pPr>
        <w:pStyle w:val="PargrafodaLista"/>
        <w:widowControl w:val="0"/>
        <w:numPr>
          <w:ilvl w:val="3"/>
          <w:numId w:val="19"/>
        </w:numPr>
        <w:tabs>
          <w:tab w:val="left" w:pos="-142"/>
          <w:tab w:val="left" w:pos="284"/>
        </w:tabs>
        <w:suppressAutoHyphens/>
        <w:autoSpaceDE w:val="0"/>
        <w:autoSpaceDN w:val="0"/>
        <w:spacing w:before="0" w:after="0" w:line="360" w:lineRule="auto"/>
        <w:ind w:left="-567" w:firstLine="0"/>
        <w:outlineLvl w:val="0"/>
        <w:rPr>
          <w:bCs/>
          <w:sz w:val="20"/>
          <w:szCs w:val="20"/>
        </w:rPr>
      </w:pPr>
      <w:bookmarkStart w:id="50" w:name="_Toc160455240"/>
      <w:bookmarkStart w:id="51" w:name="_Toc160455354"/>
      <w:bookmarkStart w:id="52" w:name="_Toc160457266"/>
      <w:bookmarkStart w:id="53" w:name="_Toc160457656"/>
      <w:bookmarkStart w:id="54" w:name="_Toc160457695"/>
      <w:bookmarkStart w:id="55" w:name="_Toc161847853"/>
      <w:bookmarkEnd w:id="38"/>
      <w:bookmarkEnd w:id="39"/>
      <w:bookmarkEnd w:id="40"/>
      <w:bookmarkEnd w:id="41"/>
      <w:bookmarkEnd w:id="42"/>
      <w:bookmarkEnd w:id="43"/>
      <w:r w:rsidRPr="00822008">
        <w:rPr>
          <w:bCs/>
          <w:sz w:val="20"/>
          <w:szCs w:val="20"/>
        </w:rPr>
        <w:t xml:space="preserve"> A licitante deverá apresentar atestado de Capacidade Técnica expedido por pessoa jurídica de direito Público ou Privado, que comprovem a aquisição do objeto similar ao especificado nesta licitação.</w:t>
      </w:r>
    </w:p>
    <w:p w:rsidR="00822008" w:rsidRPr="00822008" w:rsidRDefault="00EC77CE" w:rsidP="00D30036">
      <w:pPr>
        <w:pStyle w:val="PargrafodaLista"/>
        <w:widowControl w:val="0"/>
        <w:numPr>
          <w:ilvl w:val="3"/>
          <w:numId w:val="19"/>
        </w:numPr>
        <w:tabs>
          <w:tab w:val="left" w:pos="-142"/>
          <w:tab w:val="left" w:pos="284"/>
        </w:tabs>
        <w:suppressAutoHyphens/>
        <w:autoSpaceDE w:val="0"/>
        <w:autoSpaceDN w:val="0"/>
        <w:spacing w:before="0" w:after="0" w:line="360" w:lineRule="auto"/>
        <w:ind w:left="-567" w:firstLine="0"/>
        <w:outlineLvl w:val="0"/>
        <w:rPr>
          <w:bCs/>
          <w:sz w:val="20"/>
          <w:szCs w:val="20"/>
        </w:rPr>
      </w:pPr>
      <w:r w:rsidRPr="00822008">
        <w:rPr>
          <w:bCs/>
          <w:sz w:val="20"/>
          <w:szCs w:val="20"/>
        </w:rPr>
        <w:t>Os atestados de capacidade técnica deverão conter as seguintes informações: nome da empresa emissora, nome do profissional responsável emissor, nome da licitante com a descrição dos itens fornecidos e seus respectivos quantitativos.</w:t>
      </w:r>
    </w:p>
    <w:p w:rsidR="00822008" w:rsidRPr="00822008" w:rsidRDefault="00EC77CE" w:rsidP="00D30036">
      <w:pPr>
        <w:pStyle w:val="PargrafodaLista"/>
        <w:widowControl w:val="0"/>
        <w:numPr>
          <w:ilvl w:val="3"/>
          <w:numId w:val="19"/>
        </w:numPr>
        <w:tabs>
          <w:tab w:val="left" w:pos="-142"/>
          <w:tab w:val="left" w:pos="284"/>
        </w:tabs>
        <w:suppressAutoHyphens/>
        <w:autoSpaceDE w:val="0"/>
        <w:autoSpaceDN w:val="0"/>
        <w:spacing w:before="0" w:after="0" w:line="360" w:lineRule="auto"/>
        <w:ind w:left="-567" w:firstLine="0"/>
        <w:outlineLvl w:val="0"/>
        <w:rPr>
          <w:bCs/>
          <w:sz w:val="20"/>
          <w:szCs w:val="20"/>
        </w:rPr>
      </w:pPr>
      <w:r w:rsidRPr="00822008">
        <w:rPr>
          <w:bCs/>
          <w:sz w:val="20"/>
          <w:szCs w:val="20"/>
        </w:rPr>
        <w:t>Não será aceito atestado emitido pela própria licitante, sob pena de infringência ao princípio da moralidade, pois a licitante não possui impessoalidade necessária para atestar sua própria capacidade técnica.</w:t>
      </w:r>
    </w:p>
    <w:p w:rsidR="00822008" w:rsidRPr="00822008" w:rsidRDefault="00EC77CE" w:rsidP="00D30036">
      <w:pPr>
        <w:pStyle w:val="PargrafodaLista"/>
        <w:widowControl w:val="0"/>
        <w:numPr>
          <w:ilvl w:val="3"/>
          <w:numId w:val="19"/>
        </w:numPr>
        <w:tabs>
          <w:tab w:val="left" w:pos="-142"/>
          <w:tab w:val="left" w:pos="284"/>
        </w:tabs>
        <w:suppressAutoHyphens/>
        <w:autoSpaceDE w:val="0"/>
        <w:autoSpaceDN w:val="0"/>
        <w:spacing w:before="0" w:after="0" w:line="360" w:lineRule="auto"/>
        <w:ind w:left="-567" w:firstLine="0"/>
        <w:outlineLvl w:val="0"/>
        <w:rPr>
          <w:bCs/>
          <w:sz w:val="20"/>
          <w:szCs w:val="20"/>
        </w:rPr>
      </w:pPr>
      <w:r w:rsidRPr="00822008">
        <w:rPr>
          <w:bCs/>
          <w:sz w:val="20"/>
          <w:szCs w:val="20"/>
        </w:rPr>
        <w:t>Os atestados de capacidade técnica/responsabilidade técnica poderão ser apresentados em nome e com CNPJ da matriz e/ou da (s) filial (ais) da licitante;</w:t>
      </w:r>
    </w:p>
    <w:p w:rsidR="00BC507B" w:rsidRPr="00BC507B" w:rsidRDefault="00EC77CE" w:rsidP="00D30036">
      <w:pPr>
        <w:pStyle w:val="PargrafodaLista"/>
        <w:widowControl w:val="0"/>
        <w:numPr>
          <w:ilvl w:val="3"/>
          <w:numId w:val="19"/>
        </w:numPr>
        <w:pBdr>
          <w:top w:val="nil"/>
          <w:left w:val="nil"/>
          <w:bottom w:val="nil"/>
          <w:right w:val="nil"/>
          <w:between w:val="nil"/>
        </w:pBdr>
        <w:tabs>
          <w:tab w:val="left" w:pos="-142"/>
          <w:tab w:val="left" w:pos="142"/>
          <w:tab w:val="left" w:pos="284"/>
          <w:tab w:val="left" w:pos="567"/>
        </w:tabs>
        <w:suppressAutoHyphens/>
        <w:autoSpaceDE w:val="0"/>
        <w:autoSpaceDN w:val="0"/>
        <w:spacing w:before="0" w:after="0" w:line="360" w:lineRule="auto"/>
        <w:ind w:left="-567" w:firstLine="0"/>
        <w:contextualSpacing/>
        <w:outlineLvl w:val="0"/>
        <w:rPr>
          <w:rFonts w:eastAsia="Calibri" w:cs="Times New Roman"/>
          <w:bCs/>
          <w:color w:val="000000"/>
          <w:sz w:val="20"/>
          <w:szCs w:val="20"/>
        </w:rPr>
      </w:pPr>
      <w:r w:rsidRPr="00BC507B">
        <w:rPr>
          <w:bCs/>
          <w:sz w:val="20"/>
          <w:szCs w:val="20"/>
        </w:rPr>
        <w:t>A responsabilidade é da empresa licitante pela autenticidade da documentação solicitada no item acima, artigos 297 a 301 do Código Penal.</w:t>
      </w:r>
    </w:p>
    <w:p w:rsidR="00BC507B" w:rsidRDefault="00BC507B" w:rsidP="00D30036">
      <w:pPr>
        <w:pStyle w:val="PargrafodaLista"/>
        <w:widowControl w:val="0"/>
        <w:numPr>
          <w:ilvl w:val="2"/>
          <w:numId w:val="19"/>
        </w:numPr>
        <w:pBdr>
          <w:top w:val="nil"/>
          <w:left w:val="nil"/>
          <w:bottom w:val="nil"/>
          <w:right w:val="nil"/>
          <w:between w:val="nil"/>
        </w:pBdr>
        <w:tabs>
          <w:tab w:val="left" w:pos="-142"/>
          <w:tab w:val="left" w:pos="142"/>
          <w:tab w:val="left" w:pos="284"/>
          <w:tab w:val="left" w:pos="567"/>
        </w:tabs>
        <w:suppressAutoHyphens/>
        <w:autoSpaceDE w:val="0"/>
        <w:autoSpaceDN w:val="0"/>
        <w:spacing w:before="0" w:after="0" w:line="360" w:lineRule="auto"/>
        <w:ind w:left="-567" w:firstLine="0"/>
        <w:contextualSpacing/>
        <w:outlineLvl w:val="0"/>
        <w:rPr>
          <w:rFonts w:eastAsia="Calibri" w:cs="Times New Roman"/>
          <w:bCs/>
          <w:color w:val="000000"/>
          <w:sz w:val="20"/>
          <w:szCs w:val="20"/>
        </w:rPr>
      </w:pPr>
      <w:r w:rsidRPr="00BC507B">
        <w:rPr>
          <w:rFonts w:eastAsia="Calibri" w:cs="Times New Roman"/>
          <w:bCs/>
          <w:color w:val="000000"/>
          <w:sz w:val="20"/>
          <w:szCs w:val="20"/>
        </w:rPr>
        <w:t xml:space="preserve">A empresa deverá estar cadastrada no cadastro nacional de estabelecimentos de saúde (CNES), cadastro obrigatório para todos os estabelecimentos de Assistência à Saúde no Brasil, conforme a Portaria de Consolidação Nº 01 de 03/10/2027. </w:t>
      </w:r>
    </w:p>
    <w:p w:rsidR="00BC507B" w:rsidRPr="00BC507B" w:rsidRDefault="00BC507B" w:rsidP="00D30036">
      <w:pPr>
        <w:pStyle w:val="PargrafodaLista"/>
        <w:widowControl w:val="0"/>
        <w:numPr>
          <w:ilvl w:val="2"/>
          <w:numId w:val="19"/>
        </w:numPr>
        <w:pBdr>
          <w:top w:val="nil"/>
          <w:left w:val="nil"/>
          <w:bottom w:val="nil"/>
          <w:right w:val="nil"/>
          <w:between w:val="nil"/>
        </w:pBdr>
        <w:tabs>
          <w:tab w:val="left" w:pos="-142"/>
          <w:tab w:val="left" w:pos="142"/>
          <w:tab w:val="left" w:pos="284"/>
          <w:tab w:val="left" w:pos="567"/>
        </w:tabs>
        <w:suppressAutoHyphens/>
        <w:autoSpaceDE w:val="0"/>
        <w:autoSpaceDN w:val="0"/>
        <w:spacing w:before="0" w:after="0" w:line="360" w:lineRule="auto"/>
        <w:ind w:left="-567" w:firstLine="0"/>
        <w:contextualSpacing/>
        <w:outlineLvl w:val="0"/>
        <w:rPr>
          <w:rFonts w:eastAsia="Calibri" w:cs="Times New Roman"/>
          <w:bCs/>
          <w:color w:val="000000"/>
          <w:sz w:val="20"/>
          <w:szCs w:val="20"/>
        </w:rPr>
      </w:pPr>
      <w:r w:rsidRPr="00BC507B">
        <w:rPr>
          <w:rFonts w:cs="Times New Roman"/>
          <w:sz w:val="20"/>
          <w:szCs w:val="20"/>
        </w:rPr>
        <w:t>A licitante deverá ser empresa legalmente constituída e especializada na prestação de serviços de locação de equipamentos médico-hospitalares, com atividade registrada no CNPJ correspondente ao CNAE compatível com a atividade.</w:t>
      </w:r>
    </w:p>
    <w:p w:rsidR="005A4C01" w:rsidRPr="004A2BD3" w:rsidRDefault="005A4C01" w:rsidP="00D30036">
      <w:pPr>
        <w:pStyle w:val="PargrafodaLista"/>
        <w:numPr>
          <w:ilvl w:val="2"/>
          <w:numId w:val="19"/>
        </w:numPr>
        <w:tabs>
          <w:tab w:val="left" w:pos="0"/>
          <w:tab w:val="left" w:pos="426"/>
        </w:tabs>
        <w:spacing w:before="0" w:after="0" w:line="360" w:lineRule="auto"/>
        <w:ind w:left="-567" w:firstLine="0"/>
        <w:rPr>
          <w:rFonts w:cs="Arial"/>
          <w:b/>
          <w:sz w:val="20"/>
          <w:szCs w:val="20"/>
        </w:rPr>
      </w:pPr>
      <w:r w:rsidRPr="004A2BD3">
        <w:rPr>
          <w:rFonts w:cs="Arial"/>
          <w:b/>
          <w:sz w:val="20"/>
          <w:szCs w:val="20"/>
        </w:rPr>
        <w:t>DAS DECLARAÇÕES</w:t>
      </w:r>
      <w:bookmarkEnd w:id="50"/>
      <w:bookmarkEnd w:id="51"/>
      <w:bookmarkEnd w:id="52"/>
      <w:bookmarkEnd w:id="53"/>
      <w:bookmarkEnd w:id="54"/>
      <w:bookmarkEnd w:id="55"/>
    </w:p>
    <w:bookmarkEnd w:id="44"/>
    <w:bookmarkEnd w:id="45"/>
    <w:bookmarkEnd w:id="46"/>
    <w:bookmarkEnd w:id="47"/>
    <w:bookmarkEnd w:id="48"/>
    <w:bookmarkEnd w:id="49"/>
    <w:p w:rsidR="007A5AC2" w:rsidRPr="00025CC8" w:rsidRDefault="007A5AC2" w:rsidP="00D30036">
      <w:pPr>
        <w:pStyle w:val="PargrafodaLista"/>
        <w:numPr>
          <w:ilvl w:val="3"/>
          <w:numId w:val="19"/>
        </w:numPr>
        <w:tabs>
          <w:tab w:val="left" w:pos="0"/>
          <w:tab w:val="left" w:pos="426"/>
        </w:tabs>
        <w:spacing w:before="0" w:after="0" w:line="360" w:lineRule="auto"/>
        <w:ind w:left="-567" w:firstLine="0"/>
        <w:rPr>
          <w:rFonts w:cs="Arial"/>
          <w:sz w:val="20"/>
          <w:szCs w:val="20"/>
        </w:rPr>
      </w:pPr>
      <w:r w:rsidRPr="00025CC8">
        <w:rPr>
          <w:rFonts w:cs="Arial"/>
          <w:sz w:val="20"/>
          <w:szCs w:val="20"/>
        </w:rPr>
        <w:t>Apresentar declarações expressas assinada em original, conforme modelo do Anexo deste Edital.</w:t>
      </w:r>
    </w:p>
    <w:p w:rsidR="007A5AC2" w:rsidRPr="00025CC8" w:rsidRDefault="00745B82" w:rsidP="00D30036">
      <w:pPr>
        <w:pStyle w:val="PargrafodaLista"/>
        <w:numPr>
          <w:ilvl w:val="3"/>
          <w:numId w:val="19"/>
        </w:numPr>
        <w:tabs>
          <w:tab w:val="left" w:pos="0"/>
          <w:tab w:val="left" w:pos="426"/>
        </w:tabs>
        <w:spacing w:before="0" w:after="0" w:line="360" w:lineRule="auto"/>
        <w:ind w:left="-567" w:firstLine="0"/>
        <w:rPr>
          <w:rFonts w:cs="Arial"/>
          <w:sz w:val="20"/>
          <w:szCs w:val="20"/>
        </w:rPr>
      </w:pPr>
      <w:r>
        <w:rPr>
          <w:rFonts w:cs="Arial"/>
          <w:sz w:val="20"/>
          <w:szCs w:val="20"/>
        </w:rPr>
        <w:t>Ficha Cadastral (Anexo</w:t>
      </w:r>
      <w:r w:rsidR="007A5AC2" w:rsidRPr="00025CC8">
        <w:rPr>
          <w:rFonts w:cs="Arial"/>
          <w:sz w:val="20"/>
          <w:szCs w:val="20"/>
        </w:rPr>
        <w:t>).</w:t>
      </w:r>
    </w:p>
    <w:p w:rsidR="007A5AC2" w:rsidRPr="00025CC8" w:rsidRDefault="007A5AC2" w:rsidP="00D30036">
      <w:pPr>
        <w:pStyle w:val="PargrafodaLista"/>
        <w:numPr>
          <w:ilvl w:val="3"/>
          <w:numId w:val="19"/>
        </w:numPr>
        <w:tabs>
          <w:tab w:val="left" w:pos="0"/>
          <w:tab w:val="left" w:pos="426"/>
        </w:tabs>
        <w:spacing w:before="0" w:after="0" w:line="360" w:lineRule="auto"/>
        <w:ind w:left="-567" w:firstLine="0"/>
        <w:rPr>
          <w:rFonts w:cs="Arial"/>
          <w:sz w:val="20"/>
          <w:szCs w:val="20"/>
        </w:rPr>
      </w:pPr>
      <w:r w:rsidRPr="00025CC8">
        <w:rPr>
          <w:rFonts w:cs="Arial"/>
          <w:sz w:val="20"/>
          <w:szCs w:val="20"/>
        </w:rPr>
        <w:lastRenderedPageBreak/>
        <w:t>A microempresa ou empresa de pequeno porte que optar pela fruição dos benefícios estabelecidos na Lei Complementar Federal n. º 123/2006, LC 147/2014 deverá apresentar:</w:t>
      </w:r>
    </w:p>
    <w:p w:rsidR="007A5AC2" w:rsidRPr="00025CC8" w:rsidRDefault="007A5AC2" w:rsidP="00D30036">
      <w:pPr>
        <w:pStyle w:val="PargrafodaLista"/>
        <w:numPr>
          <w:ilvl w:val="0"/>
          <w:numId w:val="20"/>
        </w:numPr>
        <w:tabs>
          <w:tab w:val="left" w:pos="0"/>
          <w:tab w:val="left" w:pos="426"/>
        </w:tabs>
        <w:suppressAutoHyphens/>
        <w:spacing w:before="120" w:after="0" w:line="360" w:lineRule="auto"/>
        <w:ind w:left="-567" w:firstLine="0"/>
        <w:rPr>
          <w:rFonts w:cs="Calibri"/>
          <w:sz w:val="20"/>
          <w:szCs w:val="20"/>
        </w:rPr>
      </w:pPr>
      <w:r w:rsidRPr="00025CC8">
        <w:rPr>
          <w:rFonts w:cs="Calibri"/>
          <w:b/>
          <w:sz w:val="20"/>
          <w:szCs w:val="20"/>
        </w:rPr>
        <w:t>Declaração de enquadramento e requerimento do benefício do tratamento diferenciado para microempresas ou empresa de pequeno</w:t>
      </w:r>
      <w:r w:rsidRPr="00025CC8">
        <w:rPr>
          <w:rFonts w:cs="Calibri"/>
          <w:sz w:val="20"/>
          <w:szCs w:val="20"/>
        </w:rPr>
        <w:t xml:space="preserve"> porte conforme exigível no § 2º do artigo 13º do Decreto Federal nº. 8.538/2015 que que está apto a usufruir do tratamento favorecido estabelecido nos, deverá apresentar a declaração de enquadramento em um dos dois regimes, conforme modelo do </w:t>
      </w:r>
      <w:r w:rsidRPr="00025CC8">
        <w:rPr>
          <w:rFonts w:cs="Calibri"/>
          <w:b/>
          <w:sz w:val="20"/>
          <w:szCs w:val="20"/>
          <w:u w:val="single"/>
        </w:rPr>
        <w:t xml:space="preserve">Anexo </w:t>
      </w:r>
      <w:r>
        <w:rPr>
          <w:rFonts w:cs="Calibri"/>
          <w:b/>
          <w:sz w:val="20"/>
          <w:szCs w:val="20"/>
          <w:u w:val="single"/>
        </w:rPr>
        <w:t>V</w:t>
      </w:r>
      <w:r w:rsidRPr="00025CC8">
        <w:rPr>
          <w:rFonts w:cs="Calibri"/>
          <w:b/>
          <w:sz w:val="20"/>
          <w:szCs w:val="20"/>
          <w:u w:val="single"/>
        </w:rPr>
        <w:t xml:space="preserve"> ao Edital</w:t>
      </w:r>
      <w:r w:rsidRPr="00025CC8">
        <w:rPr>
          <w:rFonts w:cs="Calibri"/>
          <w:sz w:val="20"/>
          <w:szCs w:val="20"/>
        </w:rPr>
        <w:t>, em original.</w:t>
      </w:r>
    </w:p>
    <w:p w:rsidR="007A5AC2" w:rsidRPr="00025CC8" w:rsidRDefault="007A5AC2" w:rsidP="00D30036">
      <w:pPr>
        <w:pStyle w:val="PargrafodaLista"/>
        <w:numPr>
          <w:ilvl w:val="0"/>
          <w:numId w:val="20"/>
        </w:numPr>
        <w:tabs>
          <w:tab w:val="left" w:pos="0"/>
        </w:tabs>
        <w:suppressAutoHyphens/>
        <w:spacing w:before="0" w:after="0" w:line="360" w:lineRule="auto"/>
        <w:ind w:left="-567" w:firstLine="0"/>
        <w:rPr>
          <w:rFonts w:cs="Calibri"/>
          <w:sz w:val="20"/>
          <w:szCs w:val="20"/>
        </w:rPr>
      </w:pPr>
      <w:r w:rsidRPr="00025CC8">
        <w:rPr>
          <w:rFonts w:cs="Arial"/>
          <w:b/>
          <w:sz w:val="20"/>
          <w:szCs w:val="20"/>
        </w:rPr>
        <w:t>Declaração de requerimento para usufruir benefício da documentação tardia</w:t>
      </w:r>
      <w:r w:rsidRPr="00025CC8">
        <w:rPr>
          <w:rFonts w:cs="Arial"/>
          <w:sz w:val="20"/>
          <w:szCs w:val="20"/>
        </w:rPr>
        <w:t xml:space="preserve">, somente para as Microempresas ou Empresas de Pequeno Porte que porventura estiverem com alguma restrição na comprovação da regularidade fiscal, conforme modelo do </w:t>
      </w:r>
      <w:r w:rsidRPr="00EF204D">
        <w:rPr>
          <w:rFonts w:cs="Arial"/>
          <w:b/>
          <w:sz w:val="20"/>
          <w:szCs w:val="20"/>
          <w:u w:val="single"/>
        </w:rPr>
        <w:t>Anexo VI</w:t>
      </w:r>
      <w:r w:rsidRPr="00EF204D">
        <w:rPr>
          <w:rFonts w:cs="Arial"/>
          <w:b/>
          <w:sz w:val="20"/>
          <w:szCs w:val="20"/>
        </w:rPr>
        <w:t xml:space="preserve"> ao Edital</w:t>
      </w:r>
      <w:r w:rsidRPr="00025CC8">
        <w:rPr>
          <w:rFonts w:cs="Arial"/>
          <w:sz w:val="20"/>
          <w:szCs w:val="20"/>
        </w:rPr>
        <w:t xml:space="preserve">, </w:t>
      </w:r>
      <w:r w:rsidRPr="00025CC8">
        <w:rPr>
          <w:rFonts w:cs="Arial"/>
          <w:b/>
          <w:sz w:val="20"/>
          <w:szCs w:val="20"/>
        </w:rPr>
        <w:t>em original.</w:t>
      </w:r>
    </w:p>
    <w:p w:rsidR="007A5AC2" w:rsidRPr="00025CC8" w:rsidRDefault="007A5AC2" w:rsidP="00D30036">
      <w:pPr>
        <w:pStyle w:val="PargrafodaLista"/>
        <w:numPr>
          <w:ilvl w:val="0"/>
          <w:numId w:val="20"/>
        </w:numPr>
        <w:tabs>
          <w:tab w:val="left" w:pos="0"/>
        </w:tabs>
        <w:suppressAutoHyphens/>
        <w:spacing w:before="0" w:after="0" w:line="360" w:lineRule="auto"/>
        <w:ind w:left="-567" w:firstLine="0"/>
        <w:rPr>
          <w:rFonts w:cs="Calibri"/>
          <w:sz w:val="20"/>
          <w:szCs w:val="20"/>
        </w:rPr>
      </w:pPr>
      <w:r w:rsidRPr="00025CC8">
        <w:rPr>
          <w:rFonts w:cs="Calibri"/>
          <w:b/>
          <w:sz w:val="20"/>
          <w:szCs w:val="20"/>
        </w:rPr>
        <w:t>CERTIDÃO SIMPLIFICADA DA JUNTA COMERCIAL</w:t>
      </w:r>
      <w:r w:rsidRPr="00025CC8">
        <w:rPr>
          <w:rFonts w:cs="Calibri"/>
          <w:sz w:val="20"/>
          <w:szCs w:val="20"/>
        </w:rPr>
        <w:t xml:space="preserve"> da Sede da Licitante, onde consta a opção de ME/EPP, ou, comprovante de OPÇÃO PELO SIMPLES obtido no sítio da Secretaria da Receita Federal.</w:t>
      </w:r>
    </w:p>
    <w:p w:rsidR="007A5AC2" w:rsidRPr="00025CC8" w:rsidRDefault="007A5AC2" w:rsidP="00D30036">
      <w:pPr>
        <w:pStyle w:val="PargrafodaLista"/>
        <w:numPr>
          <w:ilvl w:val="3"/>
          <w:numId w:val="19"/>
        </w:numPr>
        <w:tabs>
          <w:tab w:val="left" w:pos="0"/>
          <w:tab w:val="left" w:pos="284"/>
        </w:tabs>
        <w:spacing w:before="0" w:after="0" w:line="360" w:lineRule="auto"/>
        <w:ind w:left="-567" w:firstLine="0"/>
        <w:rPr>
          <w:rFonts w:cs="Arial"/>
          <w:sz w:val="20"/>
          <w:szCs w:val="20"/>
        </w:rPr>
      </w:pPr>
      <w:r w:rsidRPr="00025CC8">
        <w:rPr>
          <w:rFonts w:cs="Arial"/>
          <w:sz w:val="20"/>
          <w:szCs w:val="20"/>
        </w:rPr>
        <w:t>A não apresentação de qualquer uma das declarações das alíneas a e b do item anterior configurará renuncia expressa e consciente aos benefícios da citada legislação, desobrigando o Pregoeiro da aplicação dos benefícios da Lei Complementar 123/2006 aplicável ao presente certame.</w:t>
      </w:r>
    </w:p>
    <w:p w:rsidR="007A5AC2" w:rsidRPr="00025CC8" w:rsidRDefault="007A5AC2" w:rsidP="00D30036">
      <w:pPr>
        <w:pStyle w:val="PargrafodaLista"/>
        <w:numPr>
          <w:ilvl w:val="3"/>
          <w:numId w:val="19"/>
        </w:numPr>
        <w:tabs>
          <w:tab w:val="left" w:pos="0"/>
          <w:tab w:val="left" w:pos="426"/>
        </w:tabs>
        <w:spacing w:before="0" w:after="0" w:line="360" w:lineRule="auto"/>
        <w:ind w:left="-567" w:firstLine="0"/>
        <w:rPr>
          <w:rFonts w:cs="Arial"/>
          <w:sz w:val="20"/>
          <w:szCs w:val="20"/>
        </w:rPr>
      </w:pPr>
      <w:r w:rsidRPr="00025CC8">
        <w:rPr>
          <w:rFonts w:cs="Arial"/>
          <w:sz w:val="20"/>
          <w:szCs w:val="20"/>
        </w:rPr>
        <w:t>A responsabilidade pela declaração de enquadramento como microempresa ou empresa de pequeno porte é única e exclusiva do licitante que, inclusive, se sujeita a todas as consequências legais que possam advir de um enquadramento falso ou errôneo.</w:t>
      </w:r>
    </w:p>
    <w:p w:rsidR="007A5AC2" w:rsidRDefault="007A5AC2" w:rsidP="00D30036">
      <w:pPr>
        <w:pStyle w:val="PargrafodaLista"/>
        <w:numPr>
          <w:ilvl w:val="3"/>
          <w:numId w:val="19"/>
        </w:numPr>
        <w:tabs>
          <w:tab w:val="left" w:pos="0"/>
          <w:tab w:val="left" w:pos="426"/>
        </w:tabs>
        <w:spacing w:before="0" w:after="0" w:line="360" w:lineRule="auto"/>
        <w:ind w:left="-567" w:firstLine="0"/>
        <w:rPr>
          <w:rFonts w:cs="Arial"/>
          <w:sz w:val="20"/>
          <w:szCs w:val="20"/>
        </w:rPr>
      </w:pPr>
      <w:r w:rsidRPr="00025CC8">
        <w:rPr>
          <w:rFonts w:cs="Arial"/>
          <w:sz w:val="20"/>
          <w:szCs w:val="20"/>
        </w:rPr>
        <w:t>Todas as Declarações deverão estar assinadas por sócio, dirigente, proprietário ou procurador da empresa, devidamente identificado.</w:t>
      </w:r>
    </w:p>
    <w:p w:rsidR="007A5AC2" w:rsidRPr="00025CC8" w:rsidRDefault="007A5AC2" w:rsidP="00D30036">
      <w:pPr>
        <w:pStyle w:val="PargrafodaLista"/>
        <w:numPr>
          <w:ilvl w:val="4"/>
          <w:numId w:val="19"/>
        </w:numPr>
        <w:tabs>
          <w:tab w:val="left" w:pos="0"/>
          <w:tab w:val="left" w:pos="426"/>
        </w:tabs>
        <w:spacing w:before="0" w:after="0" w:line="360" w:lineRule="auto"/>
        <w:ind w:left="-567" w:firstLine="0"/>
        <w:rPr>
          <w:rFonts w:cs="Arial"/>
          <w:sz w:val="20"/>
          <w:szCs w:val="20"/>
        </w:rPr>
      </w:pPr>
      <w:r w:rsidRPr="00025CC8">
        <w:rPr>
          <w:rFonts w:cs="Arial"/>
          <w:sz w:val="20"/>
          <w:szCs w:val="20"/>
        </w:rPr>
        <w:t>Serão aceitos documentos e declaração dos licitantes que sejam firmados de forma eletrônica mediante a utilização de certificado digital na forma do inciso, III, do art. 4º, da Lei Nacional nº. 14.063/2020.</w:t>
      </w:r>
    </w:p>
    <w:p w:rsidR="007A5AC2" w:rsidRDefault="007A5AC2" w:rsidP="00D30036">
      <w:pPr>
        <w:pStyle w:val="PargrafodaLista"/>
        <w:numPr>
          <w:ilvl w:val="3"/>
          <w:numId w:val="19"/>
        </w:numPr>
        <w:tabs>
          <w:tab w:val="left" w:pos="0"/>
          <w:tab w:val="left" w:pos="426"/>
        </w:tabs>
        <w:spacing w:before="0" w:after="0" w:line="360" w:lineRule="auto"/>
        <w:ind w:left="-567" w:firstLine="0"/>
        <w:rPr>
          <w:rFonts w:cs="Arial"/>
          <w:sz w:val="20"/>
          <w:szCs w:val="20"/>
        </w:rPr>
      </w:pPr>
      <w:r w:rsidRPr="00025CC8">
        <w:rPr>
          <w:rFonts w:cs="Arial"/>
          <w:sz w:val="20"/>
          <w:szCs w:val="20"/>
        </w:rPr>
        <w:t xml:space="preserve">A confirmação será através dos documentos de habilitação do Edital, no qual estejam expressos seus poderes para exercerem direitos e assumir obrigações em decorrência de tal investidura. </w:t>
      </w:r>
    </w:p>
    <w:p w:rsidR="007A5AC2" w:rsidRPr="00025CC8" w:rsidRDefault="007A5AC2" w:rsidP="00D30036">
      <w:pPr>
        <w:pStyle w:val="PargrafodaLista"/>
        <w:numPr>
          <w:ilvl w:val="1"/>
          <w:numId w:val="19"/>
        </w:numPr>
        <w:tabs>
          <w:tab w:val="left" w:pos="0"/>
        </w:tabs>
        <w:spacing w:before="0" w:after="0" w:line="360" w:lineRule="auto"/>
        <w:ind w:left="-567" w:firstLine="0"/>
        <w:rPr>
          <w:rFonts w:cs="Arial"/>
          <w:b/>
          <w:bCs/>
          <w:sz w:val="20"/>
          <w:szCs w:val="20"/>
        </w:rPr>
      </w:pPr>
      <w:r w:rsidRPr="00025CC8">
        <w:rPr>
          <w:rFonts w:cs="Arial"/>
          <w:b/>
          <w:bCs/>
          <w:sz w:val="20"/>
          <w:szCs w:val="20"/>
        </w:rPr>
        <w:t>DA ANALISE E JULGAMENTO DOS DOCUMENTOS DE HABILITAÇÃO</w:t>
      </w:r>
    </w:p>
    <w:p w:rsidR="007A5AC2" w:rsidRPr="007B67AC" w:rsidRDefault="007A5AC2" w:rsidP="00D30036">
      <w:pPr>
        <w:pStyle w:val="PargrafodaLista"/>
        <w:numPr>
          <w:ilvl w:val="2"/>
          <w:numId w:val="19"/>
        </w:numPr>
        <w:tabs>
          <w:tab w:val="left" w:pos="0"/>
          <w:tab w:val="left" w:pos="142"/>
        </w:tabs>
        <w:spacing w:before="0" w:after="0" w:line="360" w:lineRule="auto"/>
        <w:ind w:left="-567" w:firstLine="0"/>
        <w:rPr>
          <w:rFonts w:cs="Arial"/>
          <w:sz w:val="20"/>
          <w:szCs w:val="20"/>
        </w:rPr>
      </w:pPr>
      <w:r w:rsidRPr="00025CC8">
        <w:rPr>
          <w:rFonts w:cs="Arial"/>
          <w:sz w:val="20"/>
          <w:szCs w:val="20"/>
        </w:rPr>
        <w:t xml:space="preserve">Encerrada a etapa de lances, o Pregoeiro analisará os documentos de habilitação, e como condição prévia ao exame da documentação de habilitação do licitante, o Pregoeiro verificará o eventual descumprimento das condições de participação, especialmente quanto à existência de sanção que impeça a participação no certame ou a futura contratação, mediante a </w:t>
      </w:r>
      <w:r w:rsidRPr="007B67AC">
        <w:rPr>
          <w:rFonts w:cs="Arial"/>
          <w:sz w:val="20"/>
          <w:szCs w:val="20"/>
        </w:rPr>
        <w:t>consulta aos seguintes cadastros:</w:t>
      </w:r>
    </w:p>
    <w:p w:rsidR="007A5AC2" w:rsidRPr="007B67AC" w:rsidRDefault="007A5AC2" w:rsidP="00D30036">
      <w:pPr>
        <w:pStyle w:val="PargrafodaLista"/>
        <w:numPr>
          <w:ilvl w:val="0"/>
          <w:numId w:val="15"/>
        </w:numPr>
        <w:tabs>
          <w:tab w:val="left" w:pos="0"/>
        </w:tabs>
        <w:suppressAutoHyphens/>
        <w:spacing w:before="0" w:after="0" w:line="360" w:lineRule="auto"/>
        <w:ind w:left="-567" w:firstLine="0"/>
        <w:rPr>
          <w:rStyle w:val="Hyperlink"/>
          <w:sz w:val="20"/>
          <w:szCs w:val="20"/>
        </w:rPr>
      </w:pPr>
      <w:r w:rsidRPr="007B67AC">
        <w:rPr>
          <w:rFonts w:cs="Calibri"/>
          <w:sz w:val="20"/>
          <w:szCs w:val="20"/>
        </w:rPr>
        <w:lastRenderedPageBreak/>
        <w:t xml:space="preserve">Consulta consolidada de Pessoa Jurídica do TCU: </w:t>
      </w:r>
      <w:hyperlink r:id="rId19" w:history="1">
        <w:r w:rsidRPr="007B67AC">
          <w:rPr>
            <w:rStyle w:val="Hyperlink"/>
            <w:sz w:val="20"/>
            <w:szCs w:val="20"/>
          </w:rPr>
          <w:t>https://certidoes-apf.apps.tcu.gov.br/</w:t>
        </w:r>
      </w:hyperlink>
      <w:r w:rsidRPr="007B67AC">
        <w:rPr>
          <w:rStyle w:val="Hyperlink"/>
          <w:sz w:val="20"/>
          <w:szCs w:val="20"/>
        </w:rPr>
        <w:t xml:space="preserve">   </w:t>
      </w:r>
    </w:p>
    <w:p w:rsidR="007A5AC2" w:rsidRPr="007B67AC" w:rsidRDefault="007A5AC2" w:rsidP="00D30036">
      <w:pPr>
        <w:pStyle w:val="PargrafodaLista"/>
        <w:numPr>
          <w:ilvl w:val="0"/>
          <w:numId w:val="15"/>
        </w:numPr>
        <w:tabs>
          <w:tab w:val="left" w:pos="0"/>
        </w:tabs>
        <w:suppressAutoHyphens/>
        <w:spacing w:before="0" w:after="0" w:line="360" w:lineRule="auto"/>
        <w:ind w:left="-567" w:firstLine="0"/>
        <w:rPr>
          <w:rFonts w:cs="Calibri"/>
          <w:sz w:val="20"/>
          <w:szCs w:val="20"/>
        </w:rPr>
      </w:pPr>
      <w:r w:rsidRPr="007B67AC">
        <w:rPr>
          <w:rFonts w:cs="Calibri"/>
          <w:sz w:val="20"/>
          <w:szCs w:val="20"/>
        </w:rPr>
        <w:t xml:space="preserve">Consultar Restrição Contratar Administração Pública pelo SICAF: </w:t>
      </w:r>
      <w:hyperlink r:id="rId20" w:history="1">
        <w:r w:rsidRPr="007B67AC">
          <w:rPr>
            <w:rStyle w:val="Hyperlink"/>
            <w:rFonts w:cs="Calibri"/>
            <w:sz w:val="20"/>
            <w:szCs w:val="20"/>
          </w:rPr>
          <w:t>https://www3.comprasnet.gov.br/sicaf-web/public/pages/consultas/consultarRestricaoContratarAdministracaoPublica.jsf</w:t>
        </w:r>
      </w:hyperlink>
    </w:p>
    <w:p w:rsidR="007A5AC2" w:rsidRPr="00025CC8" w:rsidRDefault="007A5AC2" w:rsidP="00D30036">
      <w:pPr>
        <w:pStyle w:val="PargrafodaLista"/>
        <w:numPr>
          <w:ilvl w:val="3"/>
          <w:numId w:val="19"/>
        </w:numPr>
        <w:tabs>
          <w:tab w:val="left" w:pos="0"/>
        </w:tabs>
        <w:spacing w:before="0" w:after="0" w:line="360" w:lineRule="auto"/>
        <w:ind w:left="-567" w:firstLine="0"/>
        <w:rPr>
          <w:rFonts w:cs="Arial"/>
          <w:sz w:val="20"/>
          <w:szCs w:val="20"/>
        </w:rPr>
      </w:pPr>
      <w:r>
        <w:rPr>
          <w:rFonts w:cs="Arial"/>
          <w:sz w:val="20"/>
          <w:szCs w:val="20"/>
        </w:rPr>
        <w:t>C</w:t>
      </w:r>
      <w:r w:rsidRPr="00025CC8">
        <w:rPr>
          <w:rFonts w:cs="Arial"/>
          <w:sz w:val="20"/>
          <w:szCs w:val="20"/>
        </w:rPr>
        <w:t xml:space="preserve">aso seja constatado a existência de “Ocorrências Impeditivas Indiretas” em relação à primeira classificada no certame, com fundamento no art. 160 da Lei nº 14.133/2021, o Pregoeiro deverá promover diligências para o levantamento de conjunto de indícios no sentido de analisar a configuração da tentativa de fraude ou burla aos princípios estabelecidos no art. 5º da Lei nº 14.133/2021 ou da configuração das hipóteses previstas no art. 5º, IV, “e”, e no art. 14 da Lei nº 12.846/2013 (Lei Anticorrupção). </w:t>
      </w:r>
    </w:p>
    <w:p w:rsidR="007A5AC2" w:rsidRPr="00025CC8" w:rsidRDefault="007A5AC2" w:rsidP="00D30036">
      <w:pPr>
        <w:pStyle w:val="PargrafodaLista"/>
        <w:numPr>
          <w:ilvl w:val="4"/>
          <w:numId w:val="19"/>
        </w:numPr>
        <w:tabs>
          <w:tab w:val="left" w:pos="0"/>
        </w:tabs>
        <w:spacing w:before="0" w:after="0" w:line="360" w:lineRule="auto"/>
        <w:ind w:left="-567" w:firstLine="0"/>
        <w:rPr>
          <w:rFonts w:cs="Arial"/>
          <w:sz w:val="20"/>
          <w:szCs w:val="20"/>
        </w:rPr>
      </w:pPr>
      <w:r w:rsidRPr="00025CC8">
        <w:rPr>
          <w:rFonts w:cs="Arial"/>
          <w:sz w:val="20"/>
          <w:szCs w:val="20"/>
        </w:rPr>
        <w:t xml:space="preserve">Constituem indícios para a configuração da tentativa de fraude ou burla a confusão societária e/ou o compartilhamento de estrutura humana e física entre as pessoas jurídicas envolvidas, em especial as seguintes características: </w:t>
      </w:r>
    </w:p>
    <w:p w:rsidR="007A5AC2" w:rsidRPr="00025CC8" w:rsidRDefault="007A5AC2" w:rsidP="00D30036">
      <w:pPr>
        <w:pStyle w:val="PargrafodaLista"/>
        <w:numPr>
          <w:ilvl w:val="3"/>
          <w:numId w:val="21"/>
        </w:numPr>
        <w:tabs>
          <w:tab w:val="left" w:pos="0"/>
        </w:tabs>
        <w:spacing w:before="0" w:after="0" w:line="360" w:lineRule="auto"/>
        <w:ind w:left="-567" w:firstLine="0"/>
        <w:rPr>
          <w:rFonts w:cs="Arial"/>
          <w:sz w:val="20"/>
          <w:szCs w:val="20"/>
        </w:rPr>
      </w:pPr>
      <w:r w:rsidRPr="00025CC8">
        <w:rPr>
          <w:rFonts w:cs="Arial"/>
          <w:sz w:val="20"/>
          <w:szCs w:val="20"/>
        </w:rPr>
        <w:t xml:space="preserve">Identidade dos sócios e/ou responsáveis técnicos; </w:t>
      </w:r>
    </w:p>
    <w:p w:rsidR="007A5AC2" w:rsidRPr="00025CC8" w:rsidRDefault="007A5AC2" w:rsidP="00D30036">
      <w:pPr>
        <w:pStyle w:val="PargrafodaLista"/>
        <w:numPr>
          <w:ilvl w:val="3"/>
          <w:numId w:val="21"/>
        </w:numPr>
        <w:tabs>
          <w:tab w:val="left" w:pos="0"/>
        </w:tabs>
        <w:spacing w:before="0" w:after="0" w:line="360" w:lineRule="auto"/>
        <w:ind w:left="-567" w:firstLine="0"/>
        <w:rPr>
          <w:rFonts w:cs="Arial"/>
          <w:sz w:val="20"/>
          <w:szCs w:val="20"/>
        </w:rPr>
      </w:pPr>
      <w:r w:rsidRPr="00025CC8">
        <w:rPr>
          <w:rFonts w:cs="Arial"/>
          <w:sz w:val="20"/>
          <w:szCs w:val="20"/>
        </w:rPr>
        <w:t xml:space="preserve">Atuação no mesmo ramo de atividades; </w:t>
      </w:r>
    </w:p>
    <w:p w:rsidR="007A5AC2" w:rsidRPr="00025CC8" w:rsidRDefault="007A5AC2" w:rsidP="00D30036">
      <w:pPr>
        <w:pStyle w:val="PargrafodaLista"/>
        <w:numPr>
          <w:ilvl w:val="3"/>
          <w:numId w:val="21"/>
        </w:numPr>
        <w:tabs>
          <w:tab w:val="left" w:pos="0"/>
        </w:tabs>
        <w:spacing w:before="0" w:after="0" w:line="360" w:lineRule="auto"/>
        <w:ind w:left="-567" w:firstLine="0"/>
        <w:rPr>
          <w:rFonts w:cs="Arial"/>
          <w:sz w:val="20"/>
          <w:szCs w:val="20"/>
        </w:rPr>
      </w:pPr>
      <w:r w:rsidRPr="00025CC8">
        <w:rPr>
          <w:rFonts w:cs="Arial"/>
          <w:sz w:val="20"/>
          <w:szCs w:val="20"/>
        </w:rPr>
        <w:t xml:space="preserve">Data de constituição da nova empresa posterior à data de instauração de processo administrativo apto à aplicação de sanção de suspensão/impedimento ou declaração de inidoneidade; </w:t>
      </w:r>
    </w:p>
    <w:p w:rsidR="007A5AC2" w:rsidRPr="00025CC8" w:rsidRDefault="007A5AC2" w:rsidP="00D30036">
      <w:pPr>
        <w:pStyle w:val="PargrafodaLista"/>
        <w:numPr>
          <w:ilvl w:val="3"/>
          <w:numId w:val="21"/>
        </w:numPr>
        <w:tabs>
          <w:tab w:val="left" w:pos="0"/>
        </w:tabs>
        <w:spacing w:before="0" w:after="0" w:line="360" w:lineRule="auto"/>
        <w:ind w:left="-567" w:firstLine="0"/>
        <w:rPr>
          <w:rFonts w:cs="Arial"/>
          <w:sz w:val="20"/>
          <w:szCs w:val="20"/>
        </w:rPr>
      </w:pPr>
      <w:r w:rsidRPr="00025CC8">
        <w:rPr>
          <w:rFonts w:cs="Arial"/>
          <w:sz w:val="20"/>
          <w:szCs w:val="20"/>
        </w:rPr>
        <w:t xml:space="preserve">Compartilhamento ou transferência da mesma estrutura física, técnica e/ou de recursos humanos. </w:t>
      </w:r>
    </w:p>
    <w:p w:rsidR="007A5AC2" w:rsidRPr="00025CC8" w:rsidRDefault="007A5AC2" w:rsidP="00D30036">
      <w:pPr>
        <w:pStyle w:val="PargrafodaLista"/>
        <w:numPr>
          <w:ilvl w:val="3"/>
          <w:numId w:val="21"/>
        </w:numPr>
        <w:tabs>
          <w:tab w:val="left" w:pos="-284"/>
        </w:tabs>
        <w:spacing w:before="0" w:after="0" w:line="360" w:lineRule="auto"/>
        <w:ind w:left="-567" w:firstLine="0"/>
        <w:rPr>
          <w:rFonts w:cs="Arial"/>
          <w:sz w:val="20"/>
          <w:szCs w:val="20"/>
        </w:rPr>
      </w:pPr>
      <w:r w:rsidRPr="00025CC8">
        <w:rPr>
          <w:rFonts w:cs="Arial"/>
          <w:sz w:val="20"/>
          <w:szCs w:val="20"/>
        </w:rPr>
        <w:t xml:space="preserve">Identidade (ou proximidade) de endereço dos estabelecimentos; </w:t>
      </w:r>
    </w:p>
    <w:p w:rsidR="007A5AC2" w:rsidRPr="00025CC8" w:rsidRDefault="007A5AC2" w:rsidP="00D30036">
      <w:pPr>
        <w:pStyle w:val="PargrafodaLista"/>
        <w:numPr>
          <w:ilvl w:val="3"/>
          <w:numId w:val="21"/>
        </w:numPr>
        <w:tabs>
          <w:tab w:val="left" w:pos="-284"/>
        </w:tabs>
        <w:spacing w:before="0" w:after="0" w:line="360" w:lineRule="auto"/>
        <w:ind w:left="-567" w:firstLine="0"/>
        <w:rPr>
          <w:rFonts w:cs="Arial"/>
          <w:sz w:val="20"/>
          <w:szCs w:val="20"/>
        </w:rPr>
      </w:pPr>
      <w:r w:rsidRPr="00025CC8">
        <w:rPr>
          <w:rFonts w:cs="Arial"/>
          <w:sz w:val="20"/>
          <w:szCs w:val="20"/>
        </w:rPr>
        <w:t xml:space="preserve">Identidade de telefones, e-mails ou demais informações de contato. </w:t>
      </w:r>
    </w:p>
    <w:p w:rsidR="007A5AC2" w:rsidRPr="00025CC8" w:rsidRDefault="007A5AC2" w:rsidP="00D30036">
      <w:pPr>
        <w:pStyle w:val="PargrafodaLista"/>
        <w:numPr>
          <w:ilvl w:val="4"/>
          <w:numId w:val="19"/>
        </w:numPr>
        <w:tabs>
          <w:tab w:val="left" w:pos="0"/>
          <w:tab w:val="left" w:pos="426"/>
        </w:tabs>
        <w:spacing w:before="0" w:after="0" w:line="360" w:lineRule="auto"/>
        <w:ind w:left="-567" w:firstLine="0"/>
        <w:rPr>
          <w:rFonts w:cs="Arial"/>
          <w:sz w:val="20"/>
          <w:szCs w:val="20"/>
        </w:rPr>
      </w:pPr>
      <w:r w:rsidRPr="00025CC8">
        <w:rPr>
          <w:rFonts w:cs="Arial"/>
          <w:sz w:val="20"/>
          <w:szCs w:val="20"/>
        </w:rPr>
        <w:t xml:space="preserve">Diante da presença de um conjunto convergente de indícios referidos no subitem anterior, o Pregoeiro registrará, no “chat”, as ocorrências levantadas, suspenderá o certame e oportunizará à licitante o exercício do contraditório e da ampla defesa, em campo próprio do sistema, no prazo de 5 (cinco) dias, devendo a licitante apresentar todos os esclarecimentos e documentação tendentes a ilidir a suspeita da prática de comportamento ilícito. </w:t>
      </w:r>
    </w:p>
    <w:p w:rsidR="007A5AC2" w:rsidRPr="00025CC8" w:rsidRDefault="007A5AC2" w:rsidP="00D30036">
      <w:pPr>
        <w:pStyle w:val="PargrafodaLista"/>
        <w:numPr>
          <w:ilvl w:val="4"/>
          <w:numId w:val="19"/>
        </w:numPr>
        <w:tabs>
          <w:tab w:val="left" w:pos="0"/>
          <w:tab w:val="left" w:pos="426"/>
        </w:tabs>
        <w:spacing w:before="0" w:after="0" w:line="360" w:lineRule="auto"/>
        <w:ind w:left="-567" w:firstLine="0"/>
        <w:rPr>
          <w:rFonts w:cs="Arial"/>
          <w:sz w:val="20"/>
          <w:szCs w:val="20"/>
        </w:rPr>
      </w:pPr>
      <w:r w:rsidRPr="00025CC8">
        <w:rPr>
          <w:rFonts w:cs="Arial"/>
          <w:sz w:val="20"/>
          <w:szCs w:val="20"/>
        </w:rPr>
        <w:t>Constatada a tentativa de fraudar ou burlar os efeitos da sanção aplicada a outra empresa, com esteio no §1º do art. 14 c/c art. 160 da Lei nº 14.133/2021, o Pregoeiro, ao estender à licitante os efeitos das sanções que acarretem a impossibilidade de licitar e contratar com a Administração:</w:t>
      </w:r>
    </w:p>
    <w:p w:rsidR="007A5AC2" w:rsidRPr="00025CC8" w:rsidRDefault="007A5AC2" w:rsidP="00D30036">
      <w:pPr>
        <w:pStyle w:val="PargrafodaLista"/>
        <w:numPr>
          <w:ilvl w:val="3"/>
          <w:numId w:val="22"/>
        </w:numPr>
        <w:tabs>
          <w:tab w:val="left" w:pos="-284"/>
          <w:tab w:val="left" w:pos="426"/>
        </w:tabs>
        <w:spacing w:before="0" w:after="0" w:line="360" w:lineRule="auto"/>
        <w:ind w:left="-567" w:firstLine="0"/>
        <w:rPr>
          <w:rFonts w:cs="Arial"/>
          <w:sz w:val="20"/>
          <w:szCs w:val="20"/>
        </w:rPr>
      </w:pPr>
      <w:r w:rsidRPr="00025CC8">
        <w:rPr>
          <w:rFonts w:cs="Arial"/>
          <w:sz w:val="20"/>
          <w:szCs w:val="20"/>
        </w:rPr>
        <w:t xml:space="preserve">Inabilitará a licitante por inaptidão jurídica para assumir obrigações com a Administração; </w:t>
      </w:r>
    </w:p>
    <w:p w:rsidR="007A5AC2" w:rsidRPr="00025CC8" w:rsidRDefault="007A5AC2" w:rsidP="00D30036">
      <w:pPr>
        <w:pStyle w:val="PargrafodaLista"/>
        <w:numPr>
          <w:ilvl w:val="3"/>
          <w:numId w:val="22"/>
        </w:numPr>
        <w:tabs>
          <w:tab w:val="left" w:pos="-284"/>
          <w:tab w:val="left" w:pos="426"/>
        </w:tabs>
        <w:spacing w:before="0" w:after="0" w:line="360" w:lineRule="auto"/>
        <w:ind w:left="-567" w:firstLine="0"/>
        <w:rPr>
          <w:rFonts w:cs="Arial"/>
          <w:sz w:val="20"/>
          <w:szCs w:val="20"/>
        </w:rPr>
      </w:pPr>
      <w:r w:rsidRPr="00025CC8">
        <w:rPr>
          <w:rFonts w:cs="Arial"/>
          <w:sz w:val="20"/>
          <w:szCs w:val="20"/>
        </w:rPr>
        <w:lastRenderedPageBreak/>
        <w:t>Relatará o fato à autoridade superior para a instauração de procedimento administrativo específico objetivando a apuração exauriente acerca dos fatos e a eventual responsabilização da licitante pela prática de comportamento inidôneo.</w:t>
      </w:r>
    </w:p>
    <w:p w:rsidR="007A5AC2" w:rsidRPr="00125478" w:rsidRDefault="007A5AC2" w:rsidP="00D30036">
      <w:pPr>
        <w:pStyle w:val="PargrafodaLista"/>
        <w:numPr>
          <w:ilvl w:val="2"/>
          <w:numId w:val="19"/>
        </w:numPr>
        <w:tabs>
          <w:tab w:val="left" w:pos="0"/>
          <w:tab w:val="left" w:pos="284"/>
        </w:tabs>
        <w:spacing w:before="120" w:after="0" w:line="360" w:lineRule="auto"/>
        <w:ind w:left="-567" w:firstLine="0"/>
        <w:rPr>
          <w:rFonts w:cs="Arial"/>
          <w:sz w:val="20"/>
          <w:szCs w:val="20"/>
        </w:rPr>
      </w:pPr>
      <w:r w:rsidRPr="00125478">
        <w:rPr>
          <w:rFonts w:cs="Arial"/>
          <w:sz w:val="20"/>
          <w:szCs w:val="20"/>
        </w:rPr>
        <w:t xml:space="preserve">O Pregoeiro poderá convocar o licitante para enviar </w:t>
      </w:r>
      <w:r w:rsidRPr="00125478">
        <w:rPr>
          <w:rFonts w:cs="Arial"/>
          <w:b/>
          <w:sz w:val="20"/>
          <w:szCs w:val="20"/>
        </w:rPr>
        <w:t>documentação complementar</w:t>
      </w:r>
      <w:r w:rsidRPr="00125478">
        <w:rPr>
          <w:rFonts w:cs="Arial"/>
          <w:sz w:val="20"/>
          <w:szCs w:val="20"/>
        </w:rPr>
        <w:t>, com fins de diligência, necessários à confirmação daqueles exigidos neste Edital e</w:t>
      </w:r>
      <w:r w:rsidRPr="00A307EA">
        <w:rPr>
          <w:rFonts w:cs="Arial"/>
          <w:b/>
          <w:i/>
          <w:sz w:val="20"/>
          <w:szCs w:val="20"/>
          <w:u w:val="single"/>
        </w:rPr>
        <w:t xml:space="preserve"> já apresentados</w:t>
      </w:r>
      <w:r w:rsidRPr="00125478">
        <w:rPr>
          <w:rFonts w:cs="Arial"/>
          <w:sz w:val="20"/>
          <w:szCs w:val="20"/>
        </w:rPr>
        <w:t>, via sistema, destinada a esclarecer ou completar a instrução do processo, vedada a inclusão posterior de informação ou de documentos que deveriam ter sido apresentados para fins de classificação e habilitação.</w:t>
      </w:r>
    </w:p>
    <w:p w:rsidR="003D1554" w:rsidRDefault="007A5AC2" w:rsidP="00D30036">
      <w:pPr>
        <w:pStyle w:val="PargrafodaLista"/>
        <w:numPr>
          <w:ilvl w:val="3"/>
          <w:numId w:val="19"/>
        </w:numPr>
        <w:tabs>
          <w:tab w:val="left" w:pos="0"/>
          <w:tab w:val="left" w:pos="284"/>
        </w:tabs>
        <w:spacing w:before="120" w:after="0" w:line="360" w:lineRule="auto"/>
        <w:ind w:left="-567" w:firstLine="0"/>
        <w:rPr>
          <w:rFonts w:cs="Arial"/>
          <w:sz w:val="20"/>
          <w:szCs w:val="20"/>
        </w:rPr>
      </w:pPr>
      <w:r w:rsidRPr="00125478">
        <w:rPr>
          <w:rFonts w:cs="Arial"/>
          <w:sz w:val="20"/>
          <w:szCs w:val="20"/>
        </w:rPr>
        <w:t xml:space="preserve">O prazo para envio dos documentos complementares </w:t>
      </w:r>
      <w:r>
        <w:rPr>
          <w:rFonts w:cs="Arial"/>
          <w:sz w:val="20"/>
          <w:szCs w:val="20"/>
        </w:rPr>
        <w:t xml:space="preserve">será determinado pelo pregoeiro através do chat do </w:t>
      </w:r>
      <w:r w:rsidRPr="00125478">
        <w:rPr>
          <w:rFonts w:cs="Arial"/>
          <w:sz w:val="20"/>
          <w:szCs w:val="20"/>
        </w:rPr>
        <w:t xml:space="preserve">sistema, podendo </w:t>
      </w:r>
      <w:r>
        <w:rPr>
          <w:rFonts w:cs="Arial"/>
          <w:sz w:val="20"/>
          <w:szCs w:val="20"/>
        </w:rPr>
        <w:t>o</w:t>
      </w:r>
      <w:r w:rsidRPr="00125478">
        <w:rPr>
          <w:rFonts w:cs="Arial"/>
          <w:sz w:val="20"/>
          <w:szCs w:val="20"/>
        </w:rPr>
        <w:t xml:space="preserve"> prazo </w:t>
      </w:r>
      <w:r>
        <w:rPr>
          <w:rFonts w:cs="Arial"/>
          <w:sz w:val="20"/>
          <w:szCs w:val="20"/>
        </w:rPr>
        <w:t xml:space="preserve">inicial </w:t>
      </w:r>
      <w:r w:rsidRPr="00125478">
        <w:rPr>
          <w:rFonts w:cs="Arial"/>
          <w:sz w:val="20"/>
          <w:szCs w:val="20"/>
        </w:rPr>
        <w:t>ser alargado motivadamente pelo Pregoeiro a depender das circunstâncias ou, havendo justo motivo, mediante solicitação formal de prorrogação por parte da licitante.</w:t>
      </w:r>
    </w:p>
    <w:p w:rsidR="003D1554" w:rsidRPr="003D1554" w:rsidRDefault="003D1554" w:rsidP="00D30036">
      <w:pPr>
        <w:pStyle w:val="PargrafodaLista"/>
        <w:numPr>
          <w:ilvl w:val="4"/>
          <w:numId w:val="19"/>
        </w:numPr>
        <w:tabs>
          <w:tab w:val="left" w:pos="0"/>
          <w:tab w:val="left" w:pos="567"/>
        </w:tabs>
        <w:spacing w:before="120" w:after="0" w:line="360" w:lineRule="auto"/>
        <w:ind w:left="-567" w:firstLine="0"/>
        <w:rPr>
          <w:rFonts w:cs="Arial"/>
          <w:sz w:val="20"/>
          <w:szCs w:val="20"/>
        </w:rPr>
      </w:pPr>
      <w:r w:rsidRPr="003D1554">
        <w:rPr>
          <w:rFonts w:cs="Arial"/>
          <w:sz w:val="20"/>
          <w:szCs w:val="20"/>
        </w:rPr>
        <w:t>Na hipótese de necessidade de suspensão da sessão pública para a realização de diligências, com vistas ao saneamento de que trata o item anterior, a sessão pública somente poderá ser reiniciada mediante aviso prévio no sistema com, no mínimo, 24hs (vinte e quatro horas) de antecedência, e a ocorrência será registrada em ata. </w:t>
      </w:r>
    </w:p>
    <w:p w:rsidR="007A5AC2" w:rsidRPr="00025CC8" w:rsidRDefault="007A5AC2" w:rsidP="00D30036">
      <w:pPr>
        <w:pStyle w:val="PargrafodaLista"/>
        <w:numPr>
          <w:ilvl w:val="3"/>
          <w:numId w:val="19"/>
        </w:numPr>
        <w:tabs>
          <w:tab w:val="left" w:pos="0"/>
          <w:tab w:val="left" w:pos="426"/>
          <w:tab w:val="left" w:pos="709"/>
        </w:tabs>
        <w:spacing w:before="120" w:after="0" w:line="360" w:lineRule="auto"/>
        <w:ind w:left="-567" w:firstLine="0"/>
        <w:rPr>
          <w:rFonts w:cs="Arial"/>
          <w:sz w:val="20"/>
          <w:szCs w:val="20"/>
        </w:rPr>
      </w:pPr>
      <w:r w:rsidRPr="00125478">
        <w:rPr>
          <w:rFonts w:cs="Arial"/>
          <w:sz w:val="20"/>
          <w:szCs w:val="20"/>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025CC8">
        <w:rPr>
          <w:rFonts w:cs="Arial"/>
          <w:sz w:val="20"/>
          <w:szCs w:val="20"/>
        </w:rPr>
        <w:t>Pregoeiro, sem prejuízo do seu ulterior envio pelo sistema eletrônico, sob pena de não aceitação da proposta.</w:t>
      </w:r>
    </w:p>
    <w:p w:rsidR="007A5AC2" w:rsidRPr="00025CC8" w:rsidRDefault="007A5AC2" w:rsidP="00D30036">
      <w:pPr>
        <w:pStyle w:val="PargrafodaLista"/>
        <w:numPr>
          <w:ilvl w:val="3"/>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t>Caso a compatibilidade com as especificações demandadas, sobretudo quanto a padrões de qualidade e desempenho, não possa ser aferida pelos meios previstos nos itens acima, o Pregoeiro exigirá que o licitante classificado em primeiro lugar apresente amostra, sob pena de não aceitação da proposta, no local a ser indicado e dentro do prazo acordado entre o pregoeiro e a equipe técnica.</w:t>
      </w:r>
    </w:p>
    <w:p w:rsidR="007A5AC2" w:rsidRPr="00025CC8" w:rsidRDefault="007A5AC2" w:rsidP="00D30036">
      <w:pPr>
        <w:pStyle w:val="PargrafodaLista"/>
        <w:numPr>
          <w:ilvl w:val="3"/>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t xml:space="preserve">Para a contagem do prazo de que trata o item anterior não será considerado o tempo de suspensão da sessão realizada pelo Pregoeiro. </w:t>
      </w:r>
    </w:p>
    <w:p w:rsidR="007A5AC2" w:rsidRPr="00025CC8" w:rsidRDefault="007A5AC2" w:rsidP="00D30036">
      <w:pPr>
        <w:pStyle w:val="PargrafodaLista"/>
        <w:numPr>
          <w:ilvl w:val="3"/>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t xml:space="preserve">Em caso de não envio dos documentos complementares no prazo indicado ou expirada eventual prorrogação concedida pelo Pregoeiro, a licitante será inabilitada e sujeitar-se-á às sanções previstas neste edital. </w:t>
      </w:r>
    </w:p>
    <w:p w:rsidR="007A5AC2" w:rsidRPr="00025CC8" w:rsidRDefault="007A5AC2" w:rsidP="00D30036">
      <w:pPr>
        <w:pStyle w:val="PargrafodaLista"/>
        <w:numPr>
          <w:ilvl w:val="3"/>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lastRenderedPageBreak/>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7A5AC2" w:rsidRPr="00025CC8" w:rsidRDefault="007A5AC2" w:rsidP="00D30036">
      <w:pPr>
        <w:pStyle w:val="PargrafodaLista"/>
        <w:numPr>
          <w:ilvl w:val="2"/>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t>Será inabilitado o licitante que não comprovar sua habilitação, seja por não apresentar quaisquer dos documentos exigidos, ou apresenta-los em desacordo com o estabelecido neste edital e seus anexos, ou ainda, quando convocado, não atender ao solicitado em fase de diligências, ou ainda quando constatando através dos documentos apresentados o não atendimento ao estabelecido na convocação.</w:t>
      </w:r>
    </w:p>
    <w:p w:rsidR="007A5AC2" w:rsidRPr="00025CC8" w:rsidRDefault="007A5AC2" w:rsidP="00D30036">
      <w:pPr>
        <w:pStyle w:val="PargrafodaLista"/>
        <w:numPr>
          <w:ilvl w:val="2"/>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t>Na hipótese de necessidade de suspensão da sessão pública para a realização de diligências, com vistas ao saneamento de que trata o item anterior, a sessão pública somente poderá ser reiniciada mediante aviso prévio no sistema com, no mínimo, 24hs (vinte e quatro horas) de antecedência, e a ocorrência será registrada em ata.</w:t>
      </w:r>
    </w:p>
    <w:p w:rsidR="007A5AC2" w:rsidRPr="00025CC8" w:rsidRDefault="007A5AC2" w:rsidP="00D30036">
      <w:pPr>
        <w:pStyle w:val="PargrafodaLista"/>
        <w:numPr>
          <w:ilvl w:val="2"/>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t>Se o licitante desatender às exigências habilitatórias o pregoeiro examinará a proposta ou o lance subsequente, verificando a sua aceitabilidade e procedendo à sua habilitação, na ordem de classificação, e assim sucessivamente, até a apuração de uma proposta ou lance que atenda ao Edital.</w:t>
      </w:r>
    </w:p>
    <w:p w:rsidR="007A5AC2" w:rsidRPr="00025CC8" w:rsidRDefault="007A5AC2" w:rsidP="00D30036">
      <w:pPr>
        <w:pStyle w:val="PargrafodaLista"/>
        <w:numPr>
          <w:ilvl w:val="2"/>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7A5AC2" w:rsidRPr="00025CC8" w:rsidRDefault="007A5AC2" w:rsidP="00D30036">
      <w:pPr>
        <w:pStyle w:val="PargrafodaLista"/>
        <w:numPr>
          <w:ilvl w:val="3"/>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t>Não havendo a comprovação cumulativa dos requisitos de habilitação, a inabilitação recairá sobre o (s) item (</w:t>
      </w:r>
      <w:proofErr w:type="spellStart"/>
      <w:r w:rsidRPr="00025CC8">
        <w:rPr>
          <w:rFonts w:cs="Arial"/>
          <w:sz w:val="20"/>
          <w:szCs w:val="20"/>
        </w:rPr>
        <w:t>ns</w:t>
      </w:r>
      <w:proofErr w:type="spellEnd"/>
      <w:r w:rsidRPr="00025CC8">
        <w:rPr>
          <w:rFonts w:cs="Arial"/>
          <w:sz w:val="20"/>
          <w:szCs w:val="20"/>
        </w:rPr>
        <w:t>) de menor (</w:t>
      </w:r>
      <w:proofErr w:type="spellStart"/>
      <w:r w:rsidRPr="00025CC8">
        <w:rPr>
          <w:rFonts w:cs="Arial"/>
          <w:sz w:val="20"/>
          <w:szCs w:val="20"/>
        </w:rPr>
        <w:t>es</w:t>
      </w:r>
      <w:proofErr w:type="spellEnd"/>
      <w:r w:rsidRPr="00025CC8">
        <w:rPr>
          <w:rFonts w:cs="Arial"/>
          <w:sz w:val="20"/>
          <w:szCs w:val="20"/>
        </w:rPr>
        <w:t>) valor (es) cuja retirada (s) seja (m) suficiente (s) para a habilitação do licitante nos remanescentes.</w:t>
      </w:r>
    </w:p>
    <w:p w:rsidR="007A5AC2" w:rsidRPr="00025CC8" w:rsidRDefault="007A5AC2" w:rsidP="00D30036">
      <w:pPr>
        <w:pStyle w:val="PargrafodaLista"/>
        <w:numPr>
          <w:ilvl w:val="2"/>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t>O pregoeiro poderá encaminhar os documentos de qualificação técnica da habilitação, para serem analisados pela equipe técnica responsável pela elaboração do Termo de referência, a qual emitirá parecer técnico conclusivo acerca da compatibilidade da proposta com o preço ofertado bem como com as especificações técnicas do objeto, para subsidio de aceitabilidade da mesma.</w:t>
      </w:r>
    </w:p>
    <w:p w:rsidR="007A5AC2" w:rsidRPr="00025CC8" w:rsidRDefault="007A5AC2" w:rsidP="00D30036">
      <w:pPr>
        <w:pStyle w:val="PargrafodaLista"/>
        <w:numPr>
          <w:ilvl w:val="3"/>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lastRenderedPageBreak/>
        <w:t xml:space="preserve">O pregoeiro também poderá solicitar parecer de técnicos pertencentes ao quadro de pessoal da Prefeitura Municipal de Várzea Grande/MT ou, ainda, de pessoas físicas ou jurídicas estranhas a ele, para orientar sua decisão. </w:t>
      </w:r>
    </w:p>
    <w:p w:rsidR="007A5AC2" w:rsidRPr="00025CC8" w:rsidRDefault="007A5AC2" w:rsidP="00D30036">
      <w:pPr>
        <w:pStyle w:val="PargrafodaLista"/>
        <w:numPr>
          <w:ilvl w:val="2"/>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t xml:space="preserve">O resultado do julgamento estará à disposição dos interessados, bem como os pareceres, relatórios e atos registrados no processo licitatório. </w:t>
      </w:r>
    </w:p>
    <w:p w:rsidR="007A5AC2" w:rsidRDefault="007A5AC2" w:rsidP="00D30036">
      <w:pPr>
        <w:pStyle w:val="PargrafodaLista"/>
        <w:numPr>
          <w:ilvl w:val="2"/>
          <w:numId w:val="19"/>
        </w:numPr>
        <w:tabs>
          <w:tab w:val="left" w:pos="0"/>
          <w:tab w:val="left" w:pos="284"/>
        </w:tabs>
        <w:spacing w:before="120" w:after="0" w:line="360" w:lineRule="auto"/>
        <w:ind w:left="-567" w:firstLine="0"/>
        <w:rPr>
          <w:rFonts w:cs="Arial"/>
          <w:sz w:val="20"/>
          <w:szCs w:val="20"/>
        </w:rPr>
      </w:pPr>
      <w:r w:rsidRPr="00025CC8">
        <w:rPr>
          <w:rFonts w:cs="Arial"/>
          <w:sz w:val="20"/>
          <w:szCs w:val="20"/>
        </w:rPr>
        <w:t>Constatado o atendimento dos requisitos de habilitação previstos neste Edital, a licitante será habilitada e declarada vencedora do certame, salvo se ocorrer a exigência da amostra, a sessão será suspensa para encaminhamento da mesma por parte do (s) licitante (s) provisoriamente declarado (s) como vencedor (es).</w:t>
      </w:r>
    </w:p>
    <w:p w:rsidR="00D96C54" w:rsidRPr="000071B0" w:rsidRDefault="00D96C54" w:rsidP="00D30036">
      <w:pPr>
        <w:pStyle w:val="PargrafodaLista"/>
        <w:numPr>
          <w:ilvl w:val="0"/>
          <w:numId w:val="19"/>
        </w:numPr>
        <w:shd w:val="clear" w:color="auto" w:fill="B3DBB5"/>
        <w:tabs>
          <w:tab w:val="left" w:pos="0"/>
        </w:tabs>
        <w:spacing w:before="120" w:after="0" w:line="360" w:lineRule="auto"/>
        <w:ind w:left="-567" w:firstLine="0"/>
        <w:outlineLvl w:val="1"/>
        <w:rPr>
          <w:rFonts w:cs="Arial"/>
          <w:b/>
          <w:sz w:val="20"/>
          <w:szCs w:val="20"/>
        </w:rPr>
      </w:pPr>
      <w:r w:rsidRPr="000071B0">
        <w:rPr>
          <w:rFonts w:cs="Arial"/>
          <w:b/>
          <w:sz w:val="20"/>
          <w:szCs w:val="20"/>
        </w:rPr>
        <w:t xml:space="preserve"> </w:t>
      </w:r>
      <w:bookmarkStart w:id="56" w:name="_Toc199177600"/>
      <w:r w:rsidRPr="000071B0">
        <w:rPr>
          <w:rFonts w:cs="Arial"/>
          <w:b/>
          <w:sz w:val="20"/>
          <w:szCs w:val="20"/>
        </w:rPr>
        <w:t>DA DECLARAÇÃO DA LICITANTE VENCEDORA</w:t>
      </w:r>
      <w:bookmarkEnd w:id="56"/>
      <w:r w:rsidRPr="000071B0">
        <w:rPr>
          <w:rFonts w:cs="Arial"/>
          <w:b/>
          <w:sz w:val="20"/>
          <w:szCs w:val="20"/>
        </w:rPr>
        <w:t xml:space="preserve"> </w:t>
      </w:r>
    </w:p>
    <w:p w:rsidR="00AB7B77" w:rsidRPr="00025CC8" w:rsidRDefault="00AB7B77" w:rsidP="00D30036">
      <w:pPr>
        <w:pStyle w:val="PargrafodaLista"/>
        <w:numPr>
          <w:ilvl w:val="1"/>
          <w:numId w:val="19"/>
        </w:numPr>
        <w:tabs>
          <w:tab w:val="left" w:pos="0"/>
        </w:tabs>
        <w:spacing w:before="120" w:after="0" w:line="360" w:lineRule="auto"/>
        <w:ind w:left="-567" w:firstLine="0"/>
        <w:rPr>
          <w:rFonts w:cs="Arial"/>
          <w:sz w:val="20"/>
          <w:szCs w:val="20"/>
        </w:rPr>
      </w:pPr>
      <w:r w:rsidRPr="00025CC8">
        <w:rPr>
          <w:rFonts w:cs="Arial"/>
          <w:sz w:val="20"/>
          <w:szCs w:val="20"/>
        </w:rPr>
        <w:t xml:space="preserve">Diante da desclassificação ou inabilitação da primeira colocada, o Pregoeiro examinará a proposta subsequente e assim sucessivamente, na ordem de classificação, até a seleção da que melhor atenda a este edital. </w:t>
      </w:r>
    </w:p>
    <w:p w:rsidR="00AB7B77" w:rsidRDefault="00AB7B77" w:rsidP="00D30036">
      <w:pPr>
        <w:pStyle w:val="PargrafodaLista"/>
        <w:numPr>
          <w:ilvl w:val="1"/>
          <w:numId w:val="19"/>
        </w:numPr>
        <w:tabs>
          <w:tab w:val="left" w:pos="0"/>
        </w:tabs>
        <w:spacing w:before="120" w:after="0" w:line="360" w:lineRule="auto"/>
        <w:ind w:left="-567" w:firstLine="0"/>
        <w:rPr>
          <w:rFonts w:cs="Arial"/>
          <w:sz w:val="20"/>
          <w:szCs w:val="20"/>
        </w:rPr>
      </w:pPr>
      <w:r w:rsidRPr="00025CC8">
        <w:rPr>
          <w:rFonts w:cs="Arial"/>
          <w:sz w:val="20"/>
          <w:szCs w:val="20"/>
        </w:rPr>
        <w:t>Constatado que a licitante detentora da melhor proposta atende às exigências habilitatórias fixadas neste edital, a licitante será declarada vencedora</w:t>
      </w:r>
      <w:r w:rsidR="0055497C">
        <w:rPr>
          <w:rFonts w:cs="Arial"/>
          <w:sz w:val="20"/>
          <w:szCs w:val="20"/>
        </w:rPr>
        <w:t>.</w:t>
      </w:r>
    </w:p>
    <w:p w:rsidR="005D1747" w:rsidRPr="000071B0" w:rsidRDefault="00E00127" w:rsidP="00D30036">
      <w:pPr>
        <w:pStyle w:val="PargrafodaLista"/>
        <w:numPr>
          <w:ilvl w:val="0"/>
          <w:numId w:val="19"/>
        </w:numPr>
        <w:shd w:val="clear" w:color="auto" w:fill="B3DBB5"/>
        <w:tabs>
          <w:tab w:val="left" w:pos="0"/>
        </w:tabs>
        <w:spacing w:before="120" w:after="0" w:line="360" w:lineRule="auto"/>
        <w:ind w:left="-567" w:firstLine="0"/>
        <w:outlineLvl w:val="1"/>
        <w:rPr>
          <w:rFonts w:cs="Arial"/>
          <w:b/>
          <w:sz w:val="20"/>
          <w:szCs w:val="20"/>
        </w:rPr>
      </w:pPr>
      <w:bookmarkStart w:id="57" w:name="_Toc160455253"/>
      <w:bookmarkStart w:id="58" w:name="_Toc160455367"/>
      <w:bookmarkStart w:id="59" w:name="_Toc160457279"/>
      <w:bookmarkStart w:id="60" w:name="_Toc160457669"/>
      <w:bookmarkStart w:id="61" w:name="_Toc160457708"/>
      <w:bookmarkStart w:id="62" w:name="_Toc161847867"/>
      <w:bookmarkStart w:id="63" w:name="_Toc199177601"/>
      <w:r w:rsidRPr="000071B0">
        <w:rPr>
          <w:rFonts w:cs="Arial"/>
          <w:b/>
          <w:sz w:val="20"/>
          <w:szCs w:val="20"/>
        </w:rPr>
        <w:t>DO RECURSO AO RESULTADO LICITAÇÃO</w:t>
      </w:r>
      <w:bookmarkEnd w:id="57"/>
      <w:bookmarkEnd w:id="58"/>
      <w:bookmarkEnd w:id="59"/>
      <w:bookmarkEnd w:id="60"/>
      <w:bookmarkEnd w:id="61"/>
      <w:bookmarkEnd w:id="62"/>
      <w:bookmarkEnd w:id="63"/>
    </w:p>
    <w:p w:rsidR="00AB7B77" w:rsidRPr="00AB7B77" w:rsidRDefault="00AB7B77" w:rsidP="00D30036">
      <w:pPr>
        <w:pStyle w:val="PargrafodaLista"/>
        <w:numPr>
          <w:ilvl w:val="0"/>
          <w:numId w:val="23"/>
        </w:numPr>
        <w:tabs>
          <w:tab w:val="left" w:pos="0"/>
        </w:tabs>
        <w:spacing w:before="120" w:after="0" w:line="360" w:lineRule="auto"/>
        <w:ind w:left="-567" w:firstLine="0"/>
        <w:rPr>
          <w:rFonts w:cs="Arial"/>
          <w:vanish/>
          <w:sz w:val="20"/>
          <w:szCs w:val="20"/>
        </w:rPr>
      </w:pPr>
      <w:bookmarkStart w:id="64" w:name="_Toc160455256"/>
      <w:bookmarkStart w:id="65" w:name="_Toc160455370"/>
      <w:bookmarkStart w:id="66" w:name="_Toc160457282"/>
      <w:bookmarkStart w:id="67" w:name="_Toc160457672"/>
      <w:bookmarkStart w:id="68" w:name="_Toc160457711"/>
      <w:bookmarkStart w:id="69" w:name="_Toc161847869"/>
    </w:p>
    <w:p w:rsidR="00AB7B77" w:rsidRPr="00AB7B77" w:rsidRDefault="00AB7B77" w:rsidP="00D30036">
      <w:pPr>
        <w:pStyle w:val="PargrafodaLista"/>
        <w:numPr>
          <w:ilvl w:val="0"/>
          <w:numId w:val="23"/>
        </w:numPr>
        <w:tabs>
          <w:tab w:val="left" w:pos="0"/>
        </w:tabs>
        <w:spacing w:before="120" w:after="0" w:line="360" w:lineRule="auto"/>
        <w:ind w:left="-567" w:firstLine="0"/>
        <w:rPr>
          <w:rFonts w:cs="Arial"/>
          <w:vanish/>
          <w:sz w:val="20"/>
          <w:szCs w:val="20"/>
        </w:rPr>
      </w:pPr>
    </w:p>
    <w:p w:rsidR="00AB7B77" w:rsidRPr="003A48F0" w:rsidRDefault="00AB7B77" w:rsidP="00D30036">
      <w:pPr>
        <w:pStyle w:val="PargrafodaLista"/>
        <w:numPr>
          <w:ilvl w:val="1"/>
          <w:numId w:val="19"/>
        </w:numPr>
        <w:tabs>
          <w:tab w:val="left" w:pos="0"/>
        </w:tabs>
        <w:spacing w:before="0" w:after="0" w:line="360" w:lineRule="auto"/>
        <w:ind w:left="-567" w:firstLine="0"/>
        <w:rPr>
          <w:rFonts w:cs="Arial"/>
          <w:sz w:val="20"/>
          <w:szCs w:val="20"/>
        </w:rPr>
      </w:pPr>
      <w:r w:rsidRPr="00025CC8">
        <w:rPr>
          <w:rFonts w:cs="Arial"/>
          <w:sz w:val="20"/>
          <w:szCs w:val="20"/>
        </w:rPr>
        <w:t>De</w:t>
      </w:r>
      <w:r w:rsidRPr="003A48F0">
        <w:rPr>
          <w:rFonts w:cs="Arial"/>
          <w:sz w:val="20"/>
          <w:szCs w:val="20"/>
        </w:rPr>
        <w:t xml:space="preserve">clarado o vencedor será concedido o prazo de </w:t>
      </w:r>
      <w:r w:rsidR="00BC507B">
        <w:rPr>
          <w:rFonts w:cs="Arial"/>
          <w:b/>
          <w:bCs/>
          <w:sz w:val="20"/>
          <w:szCs w:val="20"/>
        </w:rPr>
        <w:t>15</w:t>
      </w:r>
      <w:r w:rsidRPr="003A48F0">
        <w:rPr>
          <w:rFonts w:cs="Arial"/>
          <w:b/>
          <w:bCs/>
          <w:sz w:val="20"/>
          <w:szCs w:val="20"/>
        </w:rPr>
        <w:t xml:space="preserve"> (</w:t>
      </w:r>
      <w:r w:rsidR="00BC507B">
        <w:rPr>
          <w:rFonts w:cs="Arial"/>
          <w:b/>
          <w:bCs/>
          <w:sz w:val="20"/>
          <w:szCs w:val="20"/>
        </w:rPr>
        <w:t>quinze</w:t>
      </w:r>
      <w:r w:rsidRPr="003A48F0">
        <w:rPr>
          <w:rFonts w:cs="Arial"/>
          <w:b/>
          <w:bCs/>
          <w:sz w:val="20"/>
          <w:szCs w:val="20"/>
        </w:rPr>
        <w:t>) minutos,</w:t>
      </w:r>
      <w:r w:rsidRPr="003A48F0">
        <w:rPr>
          <w:rFonts w:cs="Arial"/>
          <w:sz w:val="20"/>
          <w:szCs w:val="20"/>
        </w:rPr>
        <w:t xml:space="preserve"> </w:t>
      </w:r>
      <w:r w:rsidRPr="003A48F0">
        <w:rPr>
          <w:rFonts w:cs="Arial"/>
          <w:b/>
          <w:sz w:val="20"/>
          <w:szCs w:val="20"/>
        </w:rPr>
        <w:t>EXCLUSIVAMENTE</w:t>
      </w:r>
      <w:r w:rsidRPr="003A48F0">
        <w:rPr>
          <w:rFonts w:cs="Arial"/>
          <w:sz w:val="20"/>
          <w:szCs w:val="20"/>
        </w:rPr>
        <w:t xml:space="preserve"> via sistema, para que qualquer licitante manifeste a intenção de recorrer, de forma motivada, </w:t>
      </w:r>
      <w:proofErr w:type="gramStart"/>
      <w:r w:rsidRPr="003A48F0">
        <w:rPr>
          <w:rFonts w:cs="Arial"/>
          <w:sz w:val="20"/>
          <w:szCs w:val="20"/>
        </w:rPr>
        <w:t>sob pena</w:t>
      </w:r>
      <w:proofErr w:type="gramEnd"/>
      <w:r w:rsidRPr="003A48F0">
        <w:rPr>
          <w:rFonts w:cs="Arial"/>
          <w:sz w:val="20"/>
          <w:szCs w:val="20"/>
        </w:rPr>
        <w:t xml:space="preserve"> de preclusão. </w:t>
      </w:r>
    </w:p>
    <w:p w:rsidR="00AB7B77" w:rsidRPr="00025CC8" w:rsidRDefault="00AB7B77" w:rsidP="00D30036">
      <w:pPr>
        <w:pStyle w:val="PargrafodaLista"/>
        <w:numPr>
          <w:ilvl w:val="2"/>
          <w:numId w:val="19"/>
        </w:numPr>
        <w:tabs>
          <w:tab w:val="left" w:pos="0"/>
          <w:tab w:val="left" w:pos="284"/>
        </w:tabs>
        <w:spacing w:before="0" w:after="0" w:line="360" w:lineRule="auto"/>
        <w:ind w:left="-567" w:firstLine="0"/>
        <w:rPr>
          <w:rFonts w:cs="Arial"/>
          <w:sz w:val="20"/>
          <w:szCs w:val="20"/>
        </w:rPr>
      </w:pPr>
      <w:r w:rsidRPr="00025CC8">
        <w:rPr>
          <w:rFonts w:cs="Arial"/>
          <w:sz w:val="20"/>
          <w:szCs w:val="20"/>
        </w:rPr>
        <w:t xml:space="preserve"> O registro da intenção de recurso deverá ser efetivado exclusivamente por meio do sistema, observando-se os procedimentos operacionais do sistema bllcompras.com.br </w:t>
      </w:r>
    </w:p>
    <w:p w:rsidR="00AB7B77" w:rsidRPr="00025CC8" w:rsidRDefault="00AB7B77" w:rsidP="00D30036">
      <w:pPr>
        <w:pStyle w:val="PargrafodaLista"/>
        <w:numPr>
          <w:ilvl w:val="2"/>
          <w:numId w:val="19"/>
        </w:numPr>
        <w:tabs>
          <w:tab w:val="left" w:pos="0"/>
          <w:tab w:val="left" w:pos="284"/>
        </w:tabs>
        <w:spacing w:before="0" w:after="0" w:line="360" w:lineRule="auto"/>
        <w:ind w:left="-567" w:firstLine="0"/>
        <w:rPr>
          <w:rFonts w:cs="Arial"/>
          <w:sz w:val="20"/>
          <w:szCs w:val="20"/>
        </w:rPr>
      </w:pPr>
      <w:r w:rsidRPr="00025CC8">
        <w:rPr>
          <w:rFonts w:cs="Arial"/>
          <w:sz w:val="20"/>
          <w:szCs w:val="20"/>
        </w:rPr>
        <w:t>Após a declaração final da vencedora do certame, a licitante que tenha registrado a intenção de recurso na forma do item 1</w:t>
      </w:r>
      <w:r>
        <w:rPr>
          <w:rFonts w:cs="Arial"/>
          <w:sz w:val="20"/>
          <w:szCs w:val="20"/>
        </w:rPr>
        <w:t>2</w:t>
      </w:r>
      <w:r w:rsidRPr="00025CC8">
        <w:rPr>
          <w:rFonts w:cs="Arial"/>
          <w:sz w:val="20"/>
          <w:szCs w:val="20"/>
        </w:rPr>
        <w:t xml:space="preserve">.1 deverá apresentar, em momento único, as razões recursais, exclusivamente em campo próprio do sistema, no prazo de 3 (três) dias úteis. </w:t>
      </w:r>
    </w:p>
    <w:p w:rsidR="00AB7B77" w:rsidRPr="00025CC8" w:rsidRDefault="00AB7B77" w:rsidP="00D30036">
      <w:pPr>
        <w:pStyle w:val="PargrafodaLista"/>
        <w:numPr>
          <w:ilvl w:val="2"/>
          <w:numId w:val="19"/>
        </w:numPr>
        <w:tabs>
          <w:tab w:val="left" w:pos="0"/>
          <w:tab w:val="left" w:pos="284"/>
        </w:tabs>
        <w:spacing w:before="0" w:after="0" w:line="360" w:lineRule="auto"/>
        <w:ind w:left="-567" w:firstLine="0"/>
        <w:rPr>
          <w:rFonts w:cs="Arial"/>
          <w:sz w:val="20"/>
          <w:szCs w:val="20"/>
        </w:rPr>
      </w:pPr>
      <w:r w:rsidRPr="00025CC8">
        <w:rPr>
          <w:rFonts w:cs="Arial"/>
          <w:sz w:val="20"/>
          <w:szCs w:val="20"/>
        </w:rPr>
        <w:t>Diante da apresentação das razões recursais, as demais licitantes ficam, desde logo, intimadas a apresentar as contrarrazões, também via sistema, no prazo de 3 (três) dias úteis, que começará a correr do término do prazo para o registro das razões recursais</w:t>
      </w:r>
      <w:r>
        <w:rPr>
          <w:rFonts w:cs="Arial"/>
          <w:sz w:val="20"/>
          <w:szCs w:val="20"/>
        </w:rPr>
        <w:t>.</w:t>
      </w:r>
    </w:p>
    <w:p w:rsidR="00AB7B77" w:rsidRPr="00025CC8" w:rsidRDefault="00AB7B77" w:rsidP="00D30036">
      <w:pPr>
        <w:pStyle w:val="PargrafodaLista"/>
        <w:numPr>
          <w:ilvl w:val="2"/>
          <w:numId w:val="19"/>
        </w:numPr>
        <w:tabs>
          <w:tab w:val="left" w:pos="0"/>
          <w:tab w:val="left" w:pos="284"/>
        </w:tabs>
        <w:spacing w:before="0" w:after="0" w:line="360" w:lineRule="auto"/>
        <w:ind w:left="-567" w:firstLine="0"/>
        <w:rPr>
          <w:rFonts w:cs="Arial"/>
          <w:sz w:val="20"/>
          <w:szCs w:val="20"/>
        </w:rPr>
      </w:pPr>
      <w:bookmarkStart w:id="70" w:name="_Toc160455254"/>
      <w:bookmarkStart w:id="71" w:name="_Toc160455368"/>
      <w:bookmarkStart w:id="72" w:name="_Toc160457280"/>
      <w:bookmarkStart w:id="73" w:name="_Toc160457670"/>
      <w:bookmarkStart w:id="74" w:name="_Toc160457709"/>
      <w:bookmarkStart w:id="75" w:name="_Toc161847868"/>
      <w:r w:rsidRPr="00025CC8">
        <w:rPr>
          <w:rFonts w:cs="Arial"/>
          <w:sz w:val="20"/>
          <w:szCs w:val="20"/>
        </w:rPr>
        <w:t xml:space="preserve">Para a formulação das razões e contrarrazões recursais, havendo solicitação nesse sentido, será assegurada aos licitantes interessados, além dos documentos constantes do sistema, vista imediata dos autos do procedimento administrativo licitatório. </w:t>
      </w:r>
    </w:p>
    <w:p w:rsidR="00AB7B77" w:rsidRPr="00025CC8" w:rsidRDefault="00AB7B77" w:rsidP="00D30036">
      <w:pPr>
        <w:pStyle w:val="PargrafodaLista"/>
        <w:numPr>
          <w:ilvl w:val="3"/>
          <w:numId w:val="19"/>
        </w:numPr>
        <w:tabs>
          <w:tab w:val="left" w:pos="0"/>
          <w:tab w:val="left" w:pos="284"/>
        </w:tabs>
        <w:spacing w:before="0" w:after="0" w:line="360" w:lineRule="auto"/>
        <w:ind w:left="-567" w:firstLine="0"/>
        <w:rPr>
          <w:rFonts w:cs="Arial"/>
          <w:sz w:val="20"/>
          <w:szCs w:val="20"/>
        </w:rPr>
      </w:pPr>
      <w:r w:rsidRPr="00025CC8">
        <w:rPr>
          <w:rFonts w:cs="Arial"/>
          <w:sz w:val="20"/>
          <w:szCs w:val="20"/>
        </w:rPr>
        <w:lastRenderedPageBreak/>
        <w:t xml:space="preserve">Na análise do recurso, a Administração poderá promover diligências destinadas a esclarecer ou complementar a instrução do processo, meio legal de prova os documentos obtidos. </w:t>
      </w:r>
    </w:p>
    <w:p w:rsidR="00AB7B77" w:rsidRPr="00025CC8" w:rsidRDefault="00AB7B77" w:rsidP="00D30036">
      <w:pPr>
        <w:pStyle w:val="PargrafodaLista"/>
        <w:numPr>
          <w:ilvl w:val="2"/>
          <w:numId w:val="19"/>
        </w:numPr>
        <w:tabs>
          <w:tab w:val="left" w:pos="0"/>
          <w:tab w:val="left" w:pos="284"/>
        </w:tabs>
        <w:spacing w:before="0" w:after="0" w:line="360" w:lineRule="auto"/>
        <w:ind w:left="-567" w:firstLine="0"/>
        <w:rPr>
          <w:rFonts w:cs="Arial"/>
          <w:sz w:val="20"/>
          <w:szCs w:val="20"/>
        </w:rPr>
      </w:pPr>
      <w:r w:rsidRPr="00025CC8">
        <w:rPr>
          <w:rFonts w:cs="Arial"/>
          <w:sz w:val="20"/>
          <w:szCs w:val="20"/>
        </w:rPr>
        <w:t xml:space="preserve">O Pregoeiro poderá reconsiderar ou não a decisão recorrida e, em caso de não reconsideração, os autos serão encaminhados à autoridade superior para julgamento do recurso, observados os prazos previstos no §2º do art. 165 da Lei nº 14.133/2021. </w:t>
      </w:r>
    </w:p>
    <w:p w:rsidR="00AB7B77" w:rsidRDefault="00AB7B77" w:rsidP="00D30036">
      <w:pPr>
        <w:pStyle w:val="PargrafodaLista"/>
        <w:numPr>
          <w:ilvl w:val="2"/>
          <w:numId w:val="19"/>
        </w:numPr>
        <w:tabs>
          <w:tab w:val="left" w:pos="0"/>
          <w:tab w:val="left" w:pos="284"/>
        </w:tabs>
        <w:spacing w:before="0" w:after="0" w:line="360" w:lineRule="auto"/>
        <w:ind w:left="-567" w:firstLine="0"/>
        <w:rPr>
          <w:rFonts w:cs="Arial"/>
          <w:sz w:val="20"/>
          <w:szCs w:val="20"/>
        </w:rPr>
      </w:pPr>
      <w:r w:rsidRPr="00025CC8">
        <w:rPr>
          <w:rFonts w:cs="Arial"/>
          <w:sz w:val="20"/>
          <w:szCs w:val="20"/>
        </w:rPr>
        <w:t>O provimento do recurso implicará a invalidação apenas dos atos insuscetíveis de aproveitamento.</w:t>
      </w:r>
    </w:p>
    <w:p w:rsidR="00AB7B77" w:rsidRPr="00025CC8" w:rsidRDefault="00AB7B77" w:rsidP="00D30036">
      <w:pPr>
        <w:pStyle w:val="PargrafodaLista"/>
        <w:numPr>
          <w:ilvl w:val="0"/>
          <w:numId w:val="19"/>
        </w:numPr>
        <w:shd w:val="clear" w:color="auto" w:fill="B3DBB5"/>
        <w:tabs>
          <w:tab w:val="left" w:pos="0"/>
        </w:tabs>
        <w:spacing w:before="120" w:after="0" w:line="360" w:lineRule="auto"/>
        <w:ind w:left="-567" w:firstLine="0"/>
        <w:outlineLvl w:val="1"/>
        <w:rPr>
          <w:rFonts w:cs="Arial"/>
          <w:b/>
          <w:sz w:val="20"/>
          <w:szCs w:val="20"/>
        </w:rPr>
      </w:pPr>
      <w:bookmarkStart w:id="76" w:name="_Toc168999020"/>
      <w:bookmarkStart w:id="77" w:name="_Toc199177602"/>
      <w:r w:rsidRPr="00025CC8">
        <w:rPr>
          <w:rFonts w:cs="Arial"/>
          <w:b/>
          <w:sz w:val="20"/>
          <w:szCs w:val="20"/>
        </w:rPr>
        <w:t>DA ADJUDICAÇÃO E HOMOLOGAÇÃO</w:t>
      </w:r>
      <w:bookmarkEnd w:id="70"/>
      <w:bookmarkEnd w:id="71"/>
      <w:bookmarkEnd w:id="72"/>
      <w:bookmarkEnd w:id="73"/>
      <w:bookmarkEnd w:id="74"/>
      <w:bookmarkEnd w:id="75"/>
      <w:bookmarkEnd w:id="76"/>
      <w:bookmarkEnd w:id="77"/>
    </w:p>
    <w:p w:rsidR="00AB7B77" w:rsidRPr="00025CC8" w:rsidRDefault="00AB7B77" w:rsidP="00D30036">
      <w:pPr>
        <w:pStyle w:val="PargrafodaLista"/>
        <w:numPr>
          <w:ilvl w:val="1"/>
          <w:numId w:val="19"/>
        </w:numPr>
        <w:tabs>
          <w:tab w:val="left" w:pos="0"/>
        </w:tabs>
        <w:spacing w:before="0" w:after="0" w:line="360" w:lineRule="auto"/>
        <w:ind w:left="-567" w:firstLine="0"/>
        <w:rPr>
          <w:rFonts w:cs="Arial"/>
          <w:sz w:val="20"/>
          <w:szCs w:val="20"/>
        </w:rPr>
      </w:pPr>
      <w:r w:rsidRPr="00025CC8">
        <w:rPr>
          <w:rFonts w:cs="Arial"/>
          <w:sz w:val="20"/>
          <w:szCs w:val="20"/>
        </w:rPr>
        <w:t>Encerradas as fases de julgamento e habilitação, e exauridos os recursos administrativos, o processo licitatório será encaminhado à autoridade superior, que poderá:</w:t>
      </w:r>
    </w:p>
    <w:p w:rsidR="00AB7B77" w:rsidRPr="00025CC8" w:rsidRDefault="00AB7B77" w:rsidP="00D30036">
      <w:pPr>
        <w:pStyle w:val="PargrafodaLista"/>
        <w:numPr>
          <w:ilvl w:val="0"/>
          <w:numId w:val="16"/>
        </w:numPr>
        <w:tabs>
          <w:tab w:val="left" w:pos="-284"/>
        </w:tabs>
        <w:spacing w:before="0" w:after="0" w:line="360" w:lineRule="auto"/>
        <w:ind w:left="-567" w:firstLine="0"/>
        <w:rPr>
          <w:rFonts w:cs="Arial"/>
          <w:sz w:val="20"/>
          <w:szCs w:val="20"/>
        </w:rPr>
      </w:pPr>
      <w:r w:rsidRPr="00025CC8">
        <w:rPr>
          <w:rFonts w:cs="Arial"/>
          <w:sz w:val="20"/>
          <w:szCs w:val="20"/>
        </w:rPr>
        <w:t>Revogar a licitação por motivo de conveniência e oportunidade;</w:t>
      </w:r>
    </w:p>
    <w:p w:rsidR="00AB7B77" w:rsidRPr="00025CC8" w:rsidRDefault="00AB7B77" w:rsidP="00D30036">
      <w:pPr>
        <w:pStyle w:val="PargrafodaLista"/>
        <w:numPr>
          <w:ilvl w:val="0"/>
          <w:numId w:val="16"/>
        </w:numPr>
        <w:tabs>
          <w:tab w:val="left" w:pos="-284"/>
        </w:tabs>
        <w:spacing w:before="0" w:after="0" w:line="360" w:lineRule="auto"/>
        <w:ind w:left="-567" w:firstLine="0"/>
        <w:rPr>
          <w:rFonts w:cs="Arial"/>
          <w:sz w:val="20"/>
          <w:szCs w:val="20"/>
        </w:rPr>
      </w:pPr>
      <w:r w:rsidRPr="00025CC8">
        <w:rPr>
          <w:rFonts w:cs="Arial"/>
          <w:sz w:val="20"/>
          <w:szCs w:val="20"/>
        </w:rPr>
        <w:t>Proceder à anulação da licitação, de ofício ou mediante provocação de terceiros, sempre que presente ilegalidade insanável;</w:t>
      </w:r>
    </w:p>
    <w:p w:rsidR="00AB7B77" w:rsidRPr="00025CC8" w:rsidRDefault="00AB7B77" w:rsidP="00D30036">
      <w:pPr>
        <w:pStyle w:val="PargrafodaLista"/>
        <w:numPr>
          <w:ilvl w:val="0"/>
          <w:numId w:val="16"/>
        </w:numPr>
        <w:tabs>
          <w:tab w:val="left" w:pos="-284"/>
        </w:tabs>
        <w:spacing w:before="0" w:after="0" w:line="360" w:lineRule="auto"/>
        <w:ind w:left="-567" w:firstLine="0"/>
        <w:rPr>
          <w:rFonts w:cs="Arial"/>
          <w:sz w:val="20"/>
          <w:szCs w:val="20"/>
        </w:rPr>
      </w:pPr>
      <w:r w:rsidRPr="00025CC8">
        <w:rPr>
          <w:rFonts w:cs="Arial"/>
          <w:sz w:val="20"/>
          <w:szCs w:val="20"/>
        </w:rPr>
        <w:t>Adjudicar o objeto e homologar a licitação.</w:t>
      </w:r>
    </w:p>
    <w:p w:rsidR="00AB7B77" w:rsidRPr="00025CC8" w:rsidRDefault="00AB7B77" w:rsidP="00D30036">
      <w:pPr>
        <w:pStyle w:val="PargrafodaLista"/>
        <w:numPr>
          <w:ilvl w:val="1"/>
          <w:numId w:val="19"/>
        </w:numPr>
        <w:tabs>
          <w:tab w:val="left" w:pos="-284"/>
        </w:tabs>
        <w:spacing w:before="0" w:after="0" w:line="360" w:lineRule="auto"/>
        <w:ind w:left="-567" w:firstLine="0"/>
        <w:rPr>
          <w:rFonts w:cs="Arial"/>
          <w:sz w:val="20"/>
          <w:szCs w:val="20"/>
        </w:rPr>
      </w:pPr>
      <w:r w:rsidRPr="00025CC8">
        <w:rPr>
          <w:rFonts w:cs="Arial"/>
          <w:sz w:val="20"/>
          <w:szCs w:val="20"/>
        </w:rPr>
        <w:t>Ao pronunciar a nulidade, a autoridade indicará expressamente os atos com vícios insanáveis, tornando sem efeito todos os subsequentes que deles dependam, e dará ensejo à apuração de responsabilidade de quem lhes tenha dado causa.</w:t>
      </w:r>
    </w:p>
    <w:p w:rsidR="00AB7B77" w:rsidRPr="00025CC8" w:rsidRDefault="00AB7B77" w:rsidP="00D30036">
      <w:pPr>
        <w:pStyle w:val="PargrafodaLista"/>
        <w:numPr>
          <w:ilvl w:val="1"/>
          <w:numId w:val="19"/>
        </w:numPr>
        <w:tabs>
          <w:tab w:val="left" w:pos="0"/>
        </w:tabs>
        <w:spacing w:before="0" w:after="0" w:line="360" w:lineRule="auto"/>
        <w:ind w:left="-567" w:firstLine="0"/>
        <w:rPr>
          <w:rFonts w:cs="Arial"/>
          <w:sz w:val="20"/>
          <w:szCs w:val="20"/>
        </w:rPr>
      </w:pPr>
      <w:r w:rsidRPr="00025CC8">
        <w:rPr>
          <w:rFonts w:cs="Arial"/>
          <w:sz w:val="20"/>
          <w:szCs w:val="20"/>
        </w:rPr>
        <w:t>O motivo determinante para a revogação do processo licitatório deverá ser resultante de fato superveniente devidamente comprovado.</w:t>
      </w:r>
    </w:p>
    <w:p w:rsidR="00AB7B77" w:rsidRDefault="00AB7B77" w:rsidP="00D30036">
      <w:pPr>
        <w:pStyle w:val="PargrafodaLista"/>
        <w:numPr>
          <w:ilvl w:val="1"/>
          <w:numId w:val="19"/>
        </w:numPr>
        <w:tabs>
          <w:tab w:val="left" w:pos="0"/>
        </w:tabs>
        <w:spacing w:before="0" w:after="0" w:line="360" w:lineRule="auto"/>
        <w:ind w:left="-567" w:firstLine="0"/>
        <w:rPr>
          <w:rFonts w:cs="Arial"/>
          <w:sz w:val="20"/>
          <w:szCs w:val="20"/>
        </w:rPr>
      </w:pPr>
      <w:r w:rsidRPr="00025CC8">
        <w:rPr>
          <w:rFonts w:cs="Arial"/>
          <w:sz w:val="20"/>
          <w:szCs w:val="20"/>
        </w:rPr>
        <w:t>Nos casos de anulação e revogação, deverá ser assegurada a prévia manifestação dos interessados.</w:t>
      </w:r>
    </w:p>
    <w:p w:rsidR="005D1747" w:rsidRPr="000071B0" w:rsidRDefault="00CC16E2" w:rsidP="00D30036">
      <w:pPr>
        <w:pStyle w:val="PargrafodaLista"/>
        <w:numPr>
          <w:ilvl w:val="0"/>
          <w:numId w:val="19"/>
        </w:numPr>
        <w:shd w:val="clear" w:color="auto" w:fill="B3DBB5"/>
        <w:spacing w:before="0" w:after="0" w:line="360" w:lineRule="auto"/>
        <w:ind w:left="-567" w:firstLine="0"/>
        <w:outlineLvl w:val="1"/>
        <w:rPr>
          <w:rFonts w:cs="Arial"/>
          <w:b/>
          <w:sz w:val="20"/>
          <w:szCs w:val="20"/>
        </w:rPr>
      </w:pPr>
      <w:bookmarkStart w:id="78" w:name="_Toc199177603"/>
      <w:r w:rsidRPr="000071B0">
        <w:rPr>
          <w:rFonts w:cs="Arial"/>
          <w:b/>
          <w:sz w:val="20"/>
          <w:szCs w:val="20"/>
        </w:rPr>
        <w:t>DO</w:t>
      </w:r>
      <w:r w:rsidR="00E00127" w:rsidRPr="000071B0">
        <w:rPr>
          <w:rFonts w:cs="Arial"/>
          <w:b/>
          <w:sz w:val="20"/>
          <w:szCs w:val="20"/>
        </w:rPr>
        <w:t xml:space="preserve"> REGISTRO DE PREÇOS</w:t>
      </w:r>
      <w:bookmarkEnd w:id="64"/>
      <w:bookmarkEnd w:id="65"/>
      <w:bookmarkEnd w:id="66"/>
      <w:bookmarkEnd w:id="67"/>
      <w:bookmarkEnd w:id="68"/>
      <w:bookmarkEnd w:id="69"/>
      <w:bookmarkEnd w:id="78"/>
    </w:p>
    <w:p w:rsidR="002A1DA9" w:rsidRPr="00047A9E" w:rsidRDefault="002A1DA9" w:rsidP="00D30036">
      <w:pPr>
        <w:pStyle w:val="PargrafodaLista"/>
        <w:numPr>
          <w:ilvl w:val="1"/>
          <w:numId w:val="19"/>
        </w:numPr>
        <w:spacing w:before="0" w:after="0" w:line="360" w:lineRule="auto"/>
        <w:ind w:left="-567" w:firstLine="0"/>
        <w:rPr>
          <w:rFonts w:cs="Arial"/>
          <w:b/>
          <w:color w:val="000000" w:themeColor="text1"/>
          <w:sz w:val="20"/>
          <w:szCs w:val="20"/>
        </w:rPr>
      </w:pPr>
      <w:bookmarkStart w:id="79" w:name="_Toc113289342"/>
      <w:bookmarkStart w:id="80" w:name="_Toc144800651"/>
      <w:bookmarkStart w:id="81" w:name="_Toc161847870"/>
      <w:r w:rsidRPr="00047A9E">
        <w:rPr>
          <w:rFonts w:cs="Arial"/>
          <w:b/>
          <w:color w:val="000000" w:themeColor="text1"/>
          <w:sz w:val="20"/>
          <w:szCs w:val="20"/>
        </w:rPr>
        <w:t>DO PRAZO DE ASSINATURA</w:t>
      </w:r>
    </w:p>
    <w:p w:rsidR="002A1DA9" w:rsidRPr="00047A9E" w:rsidRDefault="002A1DA9" w:rsidP="00D30036">
      <w:pPr>
        <w:pStyle w:val="PargrafodaLista"/>
        <w:numPr>
          <w:ilvl w:val="2"/>
          <w:numId w:val="19"/>
        </w:numPr>
        <w:tabs>
          <w:tab w:val="left" w:pos="142"/>
        </w:tabs>
        <w:spacing w:before="0" w:after="0" w:line="360" w:lineRule="auto"/>
        <w:ind w:left="-567" w:firstLine="0"/>
        <w:rPr>
          <w:rFonts w:cs="Arial"/>
          <w:color w:val="000000" w:themeColor="text1"/>
          <w:sz w:val="20"/>
          <w:szCs w:val="20"/>
        </w:rPr>
      </w:pPr>
      <w:r w:rsidRPr="00047A9E">
        <w:rPr>
          <w:rFonts w:cs="Arial"/>
          <w:color w:val="000000" w:themeColor="text1"/>
          <w:sz w:val="20"/>
          <w:szCs w:val="20"/>
        </w:rPr>
        <w:t>Homologado o resultado da licitação, o licitante mais bem classificado terá o prazo de 5 (cinco) dias úteis, contados a partir da data de sua convocação, para assinar a Ata de Registro de Preços, cujo prazo de validade encontra-se nela fixado, sob pena de decadência do direito à contratação, sem prejuízo das sanções previstas na Lei nº 14.133, de 2021.</w:t>
      </w:r>
    </w:p>
    <w:p w:rsidR="002A1DA9" w:rsidRPr="00047A9E" w:rsidRDefault="002A1DA9" w:rsidP="00D30036">
      <w:pPr>
        <w:pStyle w:val="PargrafodaLista"/>
        <w:numPr>
          <w:ilvl w:val="3"/>
          <w:numId w:val="19"/>
        </w:numPr>
        <w:tabs>
          <w:tab w:val="left" w:pos="142"/>
          <w:tab w:val="left" w:pos="426"/>
        </w:tabs>
        <w:spacing w:before="0" w:after="0" w:line="360" w:lineRule="auto"/>
        <w:ind w:left="-567" w:firstLine="0"/>
        <w:rPr>
          <w:rFonts w:cs="Arial"/>
          <w:color w:val="000000" w:themeColor="text1"/>
          <w:sz w:val="20"/>
          <w:szCs w:val="20"/>
        </w:rPr>
      </w:pPr>
      <w:r w:rsidRPr="00047A9E">
        <w:rPr>
          <w:rFonts w:cs="Arial"/>
          <w:color w:val="000000" w:themeColor="text1"/>
          <w:sz w:val="20"/>
          <w:szCs w:val="20"/>
        </w:rPr>
        <w:t>Alternativamente à convocação para comparecer perante o órgão ou entidade para a assinatura da Ata de Registro de Preços, a Administração poderá encaminhá-la para assinatura, mediante meio eletrônico, para que seja assinada e devolvida no prazo de 2 dias úteis, a contar da data de seu recebimento.</w:t>
      </w:r>
    </w:p>
    <w:p w:rsidR="002A1DA9" w:rsidRPr="00047A9E" w:rsidRDefault="002A1DA9" w:rsidP="00D30036">
      <w:pPr>
        <w:pStyle w:val="PargrafodaLista"/>
        <w:numPr>
          <w:ilvl w:val="2"/>
          <w:numId w:val="19"/>
        </w:numPr>
        <w:tabs>
          <w:tab w:val="left" w:pos="142"/>
        </w:tabs>
        <w:spacing w:before="0" w:after="0" w:line="360" w:lineRule="auto"/>
        <w:ind w:left="-567" w:firstLine="0"/>
        <w:rPr>
          <w:rFonts w:cs="Arial"/>
          <w:color w:val="000000" w:themeColor="text1"/>
          <w:sz w:val="20"/>
          <w:szCs w:val="20"/>
        </w:rPr>
      </w:pPr>
      <w:bookmarkStart w:id="82" w:name="bookmark=id.1hmsyys" w:colFirst="0" w:colLast="0"/>
      <w:bookmarkEnd w:id="82"/>
      <w:r w:rsidRPr="00047A9E">
        <w:rPr>
          <w:rFonts w:cs="Arial"/>
          <w:color w:val="000000" w:themeColor="text1"/>
          <w:sz w:val="20"/>
          <w:szCs w:val="20"/>
        </w:rPr>
        <w:lastRenderedPageBreak/>
        <w:t>O prazo para assinatura poderá ser prorrogado 1 (uma) vez, por igual período, mediante solicitação da parte durante seu transcurso, devidamente justificada, e desde que o motivo apresentado seja aceito pela Administração.</w:t>
      </w:r>
      <w:bookmarkStart w:id="83" w:name="bookmark=id.2grqrue" w:colFirst="0" w:colLast="0"/>
      <w:bookmarkEnd w:id="83"/>
      <w:r w:rsidRPr="00047A9E">
        <w:rPr>
          <w:rFonts w:cs="Arial"/>
          <w:color w:val="000000" w:themeColor="text1"/>
          <w:sz w:val="20"/>
          <w:szCs w:val="20"/>
        </w:rPr>
        <w:t xml:space="preserve"> </w:t>
      </w:r>
    </w:p>
    <w:p w:rsidR="002A1DA9" w:rsidRPr="00047A9E" w:rsidRDefault="002A1DA9" w:rsidP="00D30036">
      <w:pPr>
        <w:pStyle w:val="PargrafodaLista"/>
        <w:numPr>
          <w:ilvl w:val="2"/>
          <w:numId w:val="19"/>
        </w:numPr>
        <w:tabs>
          <w:tab w:val="left" w:pos="284"/>
        </w:tabs>
        <w:spacing w:before="0" w:after="0" w:line="360" w:lineRule="auto"/>
        <w:ind w:left="-567" w:firstLine="0"/>
        <w:rPr>
          <w:rFonts w:cs="Arial"/>
          <w:color w:val="000000" w:themeColor="text1"/>
          <w:sz w:val="20"/>
          <w:szCs w:val="20"/>
        </w:rPr>
      </w:pPr>
      <w:r w:rsidRPr="00047A9E">
        <w:rPr>
          <w:rFonts w:cs="Arial"/>
          <w:color w:val="000000" w:themeColor="text1"/>
          <w:sz w:val="20"/>
          <w:szCs w:val="20"/>
        </w:rPr>
        <w:t>Será permitida a assinatura eletrônica do contrato, mediante uso da certificação digital ICP Brasil, caso o representante legal da licitante a possua, no mesmo prazo indicado no item 1</w:t>
      </w:r>
      <w:r w:rsidR="00A733E7" w:rsidRPr="00047A9E">
        <w:rPr>
          <w:rFonts w:cs="Arial"/>
          <w:color w:val="000000" w:themeColor="text1"/>
          <w:sz w:val="20"/>
          <w:szCs w:val="20"/>
        </w:rPr>
        <w:t>4</w:t>
      </w:r>
      <w:r w:rsidRPr="00047A9E">
        <w:rPr>
          <w:rFonts w:cs="Arial"/>
          <w:color w:val="000000" w:themeColor="text1"/>
          <w:sz w:val="20"/>
          <w:szCs w:val="20"/>
        </w:rPr>
        <w:t xml:space="preserve">.1.1 </w:t>
      </w:r>
    </w:p>
    <w:p w:rsidR="002A1DA9" w:rsidRPr="00047A9E" w:rsidRDefault="002A1DA9" w:rsidP="00D30036">
      <w:pPr>
        <w:pStyle w:val="PargrafodaLista"/>
        <w:numPr>
          <w:ilvl w:val="2"/>
          <w:numId w:val="19"/>
        </w:numPr>
        <w:tabs>
          <w:tab w:val="left" w:pos="284"/>
        </w:tabs>
        <w:spacing w:before="0" w:after="0" w:line="360" w:lineRule="auto"/>
        <w:ind w:left="-567" w:firstLine="0"/>
        <w:rPr>
          <w:rFonts w:cs="Arial"/>
          <w:color w:val="000000" w:themeColor="text1"/>
          <w:sz w:val="20"/>
          <w:szCs w:val="20"/>
        </w:rPr>
      </w:pPr>
      <w:r w:rsidRPr="00047A9E">
        <w:rPr>
          <w:rFonts w:cs="Arial"/>
          <w:color w:val="000000" w:themeColor="text1"/>
          <w:sz w:val="20"/>
          <w:szCs w:val="2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2A1DA9" w:rsidRPr="00047A9E" w:rsidRDefault="002A1DA9" w:rsidP="00D30036">
      <w:pPr>
        <w:pStyle w:val="PargrafodaLista"/>
        <w:numPr>
          <w:ilvl w:val="1"/>
          <w:numId w:val="19"/>
        </w:numPr>
        <w:spacing w:before="0" w:after="0" w:line="360" w:lineRule="auto"/>
        <w:ind w:left="-567" w:firstLine="0"/>
        <w:rPr>
          <w:rFonts w:cs="Arial"/>
          <w:b/>
          <w:color w:val="000000" w:themeColor="text1"/>
          <w:sz w:val="20"/>
          <w:szCs w:val="20"/>
        </w:rPr>
      </w:pPr>
      <w:r w:rsidRPr="00047A9E">
        <w:rPr>
          <w:rFonts w:cs="Arial"/>
          <w:b/>
          <w:color w:val="000000" w:themeColor="text1"/>
          <w:sz w:val="20"/>
          <w:szCs w:val="20"/>
        </w:rPr>
        <w:t>DA VIGÊNCIA</w:t>
      </w:r>
    </w:p>
    <w:p w:rsidR="002A1DA9" w:rsidRPr="00047A9E" w:rsidRDefault="002A1DA9" w:rsidP="00D30036">
      <w:pPr>
        <w:pStyle w:val="PargrafodaLista"/>
        <w:numPr>
          <w:ilvl w:val="2"/>
          <w:numId w:val="19"/>
        </w:numPr>
        <w:tabs>
          <w:tab w:val="left" w:pos="284"/>
        </w:tabs>
        <w:spacing w:before="0" w:after="0" w:line="360" w:lineRule="auto"/>
        <w:ind w:left="-567" w:firstLine="0"/>
        <w:rPr>
          <w:rFonts w:cs="Arial"/>
          <w:color w:val="000000" w:themeColor="text1"/>
          <w:sz w:val="20"/>
          <w:szCs w:val="20"/>
        </w:rPr>
      </w:pPr>
      <w:r w:rsidRPr="00047A9E">
        <w:rPr>
          <w:rFonts w:cs="Arial"/>
          <w:color w:val="000000" w:themeColor="text1"/>
          <w:sz w:val="20"/>
          <w:szCs w:val="20"/>
        </w:rPr>
        <w:t>A vigência da Ata de Registro de Preços oriunda deste processo será de 12 (doze) meses contados da publicação no Portal Nacional de Contratações Públicas (PNCP), ou até o término das quantidades registradas.</w:t>
      </w:r>
    </w:p>
    <w:p w:rsidR="002A1DA9" w:rsidRPr="00047A9E" w:rsidRDefault="002A1DA9" w:rsidP="00D30036">
      <w:pPr>
        <w:pStyle w:val="PargrafodaLista"/>
        <w:numPr>
          <w:ilvl w:val="2"/>
          <w:numId w:val="19"/>
        </w:numPr>
        <w:tabs>
          <w:tab w:val="left" w:pos="284"/>
        </w:tabs>
        <w:spacing w:before="0" w:after="0" w:line="360" w:lineRule="auto"/>
        <w:ind w:left="-567" w:firstLine="0"/>
        <w:rPr>
          <w:rFonts w:cs="Arial"/>
          <w:color w:val="000000" w:themeColor="text1"/>
          <w:sz w:val="20"/>
          <w:szCs w:val="20"/>
        </w:rPr>
      </w:pPr>
      <w:r w:rsidRPr="00047A9E">
        <w:rPr>
          <w:rFonts w:cs="Arial"/>
          <w:color w:val="000000" w:themeColor="text1"/>
          <w:sz w:val="20"/>
          <w:szCs w:val="20"/>
        </w:rPr>
        <w:t>Será admitida a prorrogação do prazo de vigência da Ata de Registro de Preço por mais 12 (doze) meses, desde que comprovado que os preços registrados permanecem vantajosos.</w:t>
      </w:r>
    </w:p>
    <w:p w:rsidR="002A1DA9" w:rsidRPr="00047A9E" w:rsidRDefault="002A1DA9" w:rsidP="00D30036">
      <w:pPr>
        <w:pStyle w:val="PargrafodaLista"/>
        <w:numPr>
          <w:ilvl w:val="1"/>
          <w:numId w:val="19"/>
        </w:numPr>
        <w:spacing w:before="0" w:after="0" w:line="360" w:lineRule="auto"/>
        <w:ind w:left="-567" w:firstLine="0"/>
        <w:rPr>
          <w:rFonts w:cs="Arial"/>
          <w:b/>
          <w:color w:val="000000" w:themeColor="text1"/>
          <w:sz w:val="20"/>
          <w:szCs w:val="20"/>
        </w:rPr>
      </w:pPr>
      <w:r w:rsidRPr="00047A9E">
        <w:rPr>
          <w:rFonts w:cs="Arial"/>
          <w:b/>
          <w:color w:val="000000" w:themeColor="text1"/>
          <w:sz w:val="20"/>
          <w:szCs w:val="20"/>
        </w:rPr>
        <w:t>REGRAS GERAIS</w:t>
      </w:r>
    </w:p>
    <w:p w:rsidR="002A1DA9" w:rsidRPr="00047A9E" w:rsidRDefault="002A1DA9" w:rsidP="00D30036">
      <w:pPr>
        <w:pStyle w:val="PargrafodaLista"/>
        <w:numPr>
          <w:ilvl w:val="2"/>
          <w:numId w:val="19"/>
        </w:numPr>
        <w:tabs>
          <w:tab w:val="left" w:pos="142"/>
        </w:tabs>
        <w:spacing w:before="0" w:after="0" w:line="360" w:lineRule="auto"/>
        <w:ind w:left="-567" w:firstLine="0"/>
        <w:rPr>
          <w:rFonts w:cs="Arial"/>
          <w:color w:val="000000" w:themeColor="text1"/>
          <w:sz w:val="20"/>
          <w:szCs w:val="20"/>
        </w:rPr>
      </w:pPr>
      <w:r w:rsidRPr="00047A9E">
        <w:rPr>
          <w:rFonts w:cs="Arial"/>
          <w:color w:val="000000" w:themeColor="text1"/>
          <w:sz w:val="20"/>
          <w:szCs w:val="20"/>
        </w:rPr>
        <w:t>Serão formalizadas tantas Atas de Registro de Preços quantas forem necessárias para o registro de todos os itens constantes no Termo de Referência, com a indicação do licitante vencedor, a descrição do (s) item (</w:t>
      </w:r>
      <w:proofErr w:type="spellStart"/>
      <w:r w:rsidRPr="00047A9E">
        <w:rPr>
          <w:rFonts w:cs="Arial"/>
          <w:color w:val="000000" w:themeColor="text1"/>
          <w:sz w:val="20"/>
          <w:szCs w:val="20"/>
        </w:rPr>
        <w:t>ns</w:t>
      </w:r>
      <w:proofErr w:type="spellEnd"/>
      <w:r w:rsidRPr="00047A9E">
        <w:rPr>
          <w:rFonts w:cs="Arial"/>
          <w:color w:val="000000" w:themeColor="text1"/>
          <w:sz w:val="20"/>
          <w:szCs w:val="20"/>
        </w:rPr>
        <w:t>), as respectivas quantidades, preços registrados e demais condições.</w:t>
      </w:r>
    </w:p>
    <w:p w:rsidR="002A1DA9" w:rsidRPr="00047A9E" w:rsidRDefault="002A1DA9" w:rsidP="00D30036">
      <w:pPr>
        <w:pStyle w:val="PargrafodaLista"/>
        <w:numPr>
          <w:ilvl w:val="2"/>
          <w:numId w:val="19"/>
        </w:numPr>
        <w:tabs>
          <w:tab w:val="left" w:pos="142"/>
        </w:tabs>
        <w:spacing w:before="0" w:after="0" w:line="360" w:lineRule="auto"/>
        <w:ind w:left="-567" w:firstLine="0"/>
        <w:rPr>
          <w:rFonts w:cs="Arial"/>
          <w:color w:val="000000" w:themeColor="text1"/>
          <w:sz w:val="20"/>
          <w:szCs w:val="20"/>
        </w:rPr>
      </w:pPr>
      <w:r w:rsidRPr="00047A9E">
        <w:rPr>
          <w:rFonts w:cs="Arial"/>
          <w:color w:val="000000" w:themeColor="text1"/>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2A1DA9" w:rsidRDefault="002A1DA9" w:rsidP="00D30036">
      <w:pPr>
        <w:pStyle w:val="PargrafodaLista"/>
        <w:numPr>
          <w:ilvl w:val="2"/>
          <w:numId w:val="19"/>
        </w:numPr>
        <w:tabs>
          <w:tab w:val="left" w:pos="142"/>
        </w:tabs>
        <w:spacing w:before="0" w:after="0" w:line="360" w:lineRule="auto"/>
        <w:ind w:left="-567" w:firstLine="0"/>
        <w:rPr>
          <w:rFonts w:cs="Arial"/>
          <w:color w:val="000000" w:themeColor="text1"/>
          <w:sz w:val="20"/>
          <w:szCs w:val="20"/>
        </w:rPr>
      </w:pPr>
      <w:r w:rsidRPr="00047A9E">
        <w:rPr>
          <w:rFonts w:cs="Arial"/>
          <w:color w:val="000000" w:themeColor="text1"/>
          <w:sz w:val="20"/>
          <w:szCs w:val="20"/>
        </w:rPr>
        <w:t>As regras referentes aos órgãos gerenciador e participantes, bem como a eventuais adesões são as que constam da minuta de Ata de Registro de Preços.</w:t>
      </w:r>
    </w:p>
    <w:p w:rsidR="00E711FA" w:rsidRPr="000071B0" w:rsidRDefault="00E711FA" w:rsidP="00D30036">
      <w:pPr>
        <w:pStyle w:val="PargrafodaLista"/>
        <w:numPr>
          <w:ilvl w:val="0"/>
          <w:numId w:val="19"/>
        </w:numPr>
        <w:shd w:val="clear" w:color="auto" w:fill="B3DBB5"/>
        <w:spacing w:before="0" w:after="0" w:line="360" w:lineRule="auto"/>
        <w:ind w:left="-567" w:firstLine="0"/>
        <w:outlineLvl w:val="1"/>
        <w:rPr>
          <w:rFonts w:cs="Arial"/>
          <w:b/>
          <w:sz w:val="20"/>
          <w:szCs w:val="20"/>
        </w:rPr>
      </w:pPr>
      <w:bookmarkStart w:id="84" w:name="_Toc199177604"/>
      <w:r w:rsidRPr="000071B0">
        <w:rPr>
          <w:rFonts w:cs="Arial"/>
          <w:b/>
          <w:sz w:val="20"/>
          <w:szCs w:val="20"/>
        </w:rPr>
        <w:t>DO INSTRUMENTO CONTRATUAL</w:t>
      </w:r>
      <w:bookmarkEnd w:id="79"/>
      <w:bookmarkEnd w:id="80"/>
      <w:bookmarkEnd w:id="81"/>
      <w:bookmarkEnd w:id="84"/>
    </w:p>
    <w:p w:rsidR="007C22DD" w:rsidRPr="00025CC8" w:rsidRDefault="007C22DD" w:rsidP="00D30036">
      <w:pPr>
        <w:pStyle w:val="PargrafodaLista"/>
        <w:numPr>
          <w:ilvl w:val="1"/>
          <w:numId w:val="19"/>
        </w:numPr>
        <w:spacing w:before="0" w:after="0" w:line="360" w:lineRule="auto"/>
        <w:ind w:left="-567" w:firstLine="0"/>
        <w:rPr>
          <w:rFonts w:cs="Arial"/>
          <w:b/>
          <w:sz w:val="20"/>
          <w:szCs w:val="20"/>
        </w:rPr>
      </w:pPr>
      <w:bookmarkStart w:id="85" w:name="_Toc143595351"/>
      <w:bookmarkStart w:id="86" w:name="_Toc144206992"/>
      <w:r w:rsidRPr="00025CC8">
        <w:rPr>
          <w:rFonts w:cs="Arial"/>
          <w:b/>
          <w:sz w:val="20"/>
          <w:szCs w:val="20"/>
        </w:rPr>
        <w:t>DO PRAZO DE ASSINATURA</w:t>
      </w:r>
    </w:p>
    <w:p w:rsidR="007C22DD" w:rsidRPr="00025CC8" w:rsidRDefault="007C22DD" w:rsidP="00D30036">
      <w:pPr>
        <w:pStyle w:val="PargrafodaLista"/>
        <w:numPr>
          <w:ilvl w:val="2"/>
          <w:numId w:val="19"/>
        </w:numPr>
        <w:tabs>
          <w:tab w:val="left" w:pos="284"/>
        </w:tabs>
        <w:spacing w:before="0" w:after="0" w:line="360" w:lineRule="auto"/>
        <w:ind w:left="-567" w:firstLine="0"/>
        <w:rPr>
          <w:rFonts w:cs="Arial"/>
          <w:b/>
          <w:sz w:val="20"/>
          <w:szCs w:val="20"/>
        </w:rPr>
      </w:pPr>
      <w:r w:rsidRPr="00025CC8">
        <w:rPr>
          <w:rFonts w:cs="Arial"/>
          <w:sz w:val="20"/>
          <w:szCs w:val="20"/>
        </w:rPr>
        <w:t xml:space="preserve">Após publicação do resultado deste processo, o fornecedor vencedor será convocado, para assinatura do contrato, dentro do prazo estabelecido em documento oficial de convocação, sob pena de decair o direito à contratação, sem prejuízo das sanções previstas neste Edital, especialmente as descritas </w:t>
      </w:r>
      <w:r w:rsidRPr="00025CC8">
        <w:rPr>
          <w:rFonts w:cs="Arial"/>
          <w:b/>
          <w:sz w:val="20"/>
          <w:szCs w:val="20"/>
          <w:u w:val="single"/>
        </w:rPr>
        <w:t>no Anexo – MINUTA DE CONTRATO do Edital.</w:t>
      </w:r>
    </w:p>
    <w:p w:rsidR="007C22DD" w:rsidRPr="00025CC8" w:rsidRDefault="007C22DD" w:rsidP="00D30036">
      <w:pPr>
        <w:pStyle w:val="PargrafodaLista"/>
        <w:numPr>
          <w:ilvl w:val="3"/>
          <w:numId w:val="19"/>
        </w:numPr>
        <w:tabs>
          <w:tab w:val="left" w:pos="284"/>
        </w:tabs>
        <w:spacing w:before="0" w:after="0" w:line="360" w:lineRule="auto"/>
        <w:ind w:left="-567" w:firstLine="0"/>
        <w:rPr>
          <w:rFonts w:cs="Arial"/>
          <w:b/>
          <w:sz w:val="20"/>
          <w:szCs w:val="20"/>
        </w:rPr>
      </w:pPr>
      <w:r w:rsidRPr="00025CC8">
        <w:rPr>
          <w:rFonts w:cs="Arial"/>
          <w:sz w:val="20"/>
          <w:szCs w:val="20"/>
        </w:rPr>
        <w:t>O contrato decorrente do Sistema de Registro de Preços deverá ser assinado no prazo de validade da ata de registro de preços.</w:t>
      </w:r>
    </w:p>
    <w:p w:rsidR="007C22DD" w:rsidRPr="00025CC8" w:rsidRDefault="007C22DD" w:rsidP="00D30036">
      <w:pPr>
        <w:pStyle w:val="PargrafodaLista"/>
        <w:numPr>
          <w:ilvl w:val="2"/>
          <w:numId w:val="19"/>
        </w:numPr>
        <w:tabs>
          <w:tab w:val="left" w:pos="284"/>
        </w:tabs>
        <w:spacing w:before="0" w:after="0" w:line="360" w:lineRule="auto"/>
        <w:ind w:left="-567" w:firstLine="0"/>
        <w:rPr>
          <w:rFonts w:cs="Arial"/>
          <w:b/>
          <w:sz w:val="20"/>
          <w:szCs w:val="20"/>
        </w:rPr>
      </w:pPr>
      <w:r w:rsidRPr="00025CC8">
        <w:rPr>
          <w:rFonts w:cs="Arial"/>
          <w:sz w:val="20"/>
          <w:szCs w:val="20"/>
        </w:rPr>
        <w:lastRenderedPageBreak/>
        <w:t>O não atendimento à convocação para assinatura do CONTRATO, ou a sua recusa injustificada em assiná-lo no prazo estipulado, sujeitará o infrator ás penalidades legais, sem prejuízo de qualquer outra prevista neste edital, no contrato e na legislação aplicável ao caso.</w:t>
      </w:r>
    </w:p>
    <w:p w:rsidR="007C22DD" w:rsidRPr="00025CC8" w:rsidRDefault="007C22DD" w:rsidP="00D30036">
      <w:pPr>
        <w:pStyle w:val="PargrafodaLista"/>
        <w:numPr>
          <w:ilvl w:val="2"/>
          <w:numId w:val="19"/>
        </w:numPr>
        <w:tabs>
          <w:tab w:val="left" w:pos="284"/>
        </w:tabs>
        <w:spacing w:before="0" w:after="0" w:line="360" w:lineRule="auto"/>
        <w:ind w:left="-567" w:firstLine="0"/>
        <w:rPr>
          <w:rFonts w:cs="Arial"/>
          <w:b/>
          <w:sz w:val="20"/>
          <w:szCs w:val="20"/>
        </w:rPr>
      </w:pPr>
      <w:r w:rsidRPr="00025CC8">
        <w:rPr>
          <w:rFonts w:cs="Arial"/>
          <w:sz w:val="20"/>
          <w:szCs w:val="20"/>
        </w:rPr>
        <w:t>Por ocasião da assinatura do contrato, a licitante deverá manter, durante toda a execução do contrato, compatibilidade com as obrigações por ele assumidas, todas as condições de habilitação e qualificação exigidas na licitação.</w:t>
      </w:r>
    </w:p>
    <w:p w:rsidR="007C22DD" w:rsidRPr="00C131FB" w:rsidRDefault="007C22DD" w:rsidP="00D30036">
      <w:pPr>
        <w:pStyle w:val="PargrafodaLista"/>
        <w:numPr>
          <w:ilvl w:val="2"/>
          <w:numId w:val="19"/>
        </w:numPr>
        <w:tabs>
          <w:tab w:val="left" w:pos="284"/>
        </w:tabs>
        <w:spacing w:before="0" w:after="0" w:line="360" w:lineRule="auto"/>
        <w:ind w:left="-567" w:firstLine="0"/>
        <w:rPr>
          <w:rFonts w:cs="Arial"/>
          <w:b/>
          <w:sz w:val="20"/>
          <w:szCs w:val="20"/>
        </w:rPr>
      </w:pPr>
      <w:r w:rsidRPr="00025CC8">
        <w:rPr>
          <w:rFonts w:cs="Arial"/>
          <w:sz w:val="20"/>
          <w:szCs w:val="20"/>
        </w:rPr>
        <w:t>Se o adjudicatário, no ato da assinatura do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7C22DD" w:rsidRPr="00025CC8" w:rsidRDefault="007C22DD" w:rsidP="00D30036">
      <w:pPr>
        <w:pStyle w:val="PargrafodaLista"/>
        <w:numPr>
          <w:ilvl w:val="1"/>
          <w:numId w:val="19"/>
        </w:numPr>
        <w:tabs>
          <w:tab w:val="left" w:pos="142"/>
        </w:tabs>
        <w:spacing w:before="0" w:after="0" w:line="360" w:lineRule="auto"/>
        <w:ind w:left="-567" w:firstLine="0"/>
        <w:rPr>
          <w:rFonts w:cs="Arial"/>
          <w:b/>
          <w:sz w:val="20"/>
          <w:szCs w:val="20"/>
        </w:rPr>
      </w:pPr>
      <w:r w:rsidRPr="00025CC8">
        <w:rPr>
          <w:rFonts w:cs="Arial"/>
          <w:b/>
          <w:sz w:val="20"/>
          <w:szCs w:val="20"/>
        </w:rPr>
        <w:t>DA VIGÊNCIA</w:t>
      </w:r>
    </w:p>
    <w:p w:rsidR="00871290" w:rsidRPr="00871290" w:rsidRDefault="007C22DD" w:rsidP="00D30036">
      <w:pPr>
        <w:pStyle w:val="PargrafodaLista"/>
        <w:numPr>
          <w:ilvl w:val="2"/>
          <w:numId w:val="19"/>
        </w:numPr>
        <w:tabs>
          <w:tab w:val="left" w:pos="142"/>
        </w:tabs>
        <w:spacing w:before="0" w:after="0" w:line="360" w:lineRule="auto"/>
        <w:ind w:left="-567" w:firstLine="0"/>
        <w:rPr>
          <w:rFonts w:cs="Arial"/>
          <w:color w:val="000000" w:themeColor="text1"/>
          <w:sz w:val="20"/>
          <w:szCs w:val="20"/>
        </w:rPr>
      </w:pPr>
      <w:r w:rsidRPr="00871290">
        <w:rPr>
          <w:rFonts w:cs="Arial"/>
          <w:color w:val="000000" w:themeColor="text1"/>
          <w:sz w:val="20"/>
          <w:szCs w:val="20"/>
        </w:rPr>
        <w:t>Os co</w:t>
      </w:r>
      <w:r w:rsidR="003000D2" w:rsidRPr="00871290">
        <w:rPr>
          <w:rFonts w:cs="Arial"/>
          <w:color w:val="000000" w:themeColor="text1"/>
          <w:sz w:val="20"/>
          <w:szCs w:val="20"/>
        </w:rPr>
        <w:t>ntratos oriundos deste processo t</w:t>
      </w:r>
      <w:r w:rsidRPr="00871290">
        <w:rPr>
          <w:rFonts w:cs="Arial"/>
          <w:color w:val="000000" w:themeColor="text1"/>
          <w:sz w:val="20"/>
          <w:szCs w:val="20"/>
        </w:rPr>
        <w:t>erão vigência de 12 (doze) meses, contados da data de publicação do respectivo contrato</w:t>
      </w:r>
      <w:r w:rsidR="00871290" w:rsidRPr="00871290">
        <w:rPr>
          <w:rFonts w:cs="Arial"/>
          <w:color w:val="000000" w:themeColor="text1"/>
          <w:sz w:val="20"/>
          <w:szCs w:val="20"/>
        </w:rPr>
        <w:t xml:space="preserve">, </w:t>
      </w:r>
      <w:r w:rsidR="00871290">
        <w:rPr>
          <w:rFonts w:cs="Arial"/>
          <w:color w:val="000000" w:themeColor="text1"/>
          <w:sz w:val="20"/>
          <w:szCs w:val="20"/>
        </w:rPr>
        <w:t>podendo</w:t>
      </w:r>
      <w:r w:rsidR="00871290" w:rsidRPr="00871290">
        <w:rPr>
          <w:rFonts w:cs="Arial"/>
          <w:color w:val="000000" w:themeColor="text1"/>
          <w:sz w:val="20"/>
          <w:szCs w:val="20"/>
        </w:rPr>
        <w:t xml:space="preserve"> ser prorrogado sucessivamente, até o limite de 10 (dez) anos, desde que a autoridade competente ateste que as condições e os preços permanecem vantajosos para a Administração, sendo permitida a negociação com o contratado ou a extinção contratual sem ônus para qualquer das partes nesse caso.</w:t>
      </w:r>
    </w:p>
    <w:p w:rsidR="007C22DD" w:rsidRPr="00871290" w:rsidRDefault="00871290" w:rsidP="00D30036">
      <w:pPr>
        <w:pStyle w:val="PargrafodaLista"/>
        <w:numPr>
          <w:ilvl w:val="2"/>
          <w:numId w:val="19"/>
        </w:numPr>
        <w:tabs>
          <w:tab w:val="left" w:pos="142"/>
          <w:tab w:val="left" w:pos="567"/>
        </w:tabs>
        <w:spacing w:before="0" w:after="0" w:line="360" w:lineRule="auto"/>
        <w:ind w:left="-567" w:firstLine="0"/>
        <w:rPr>
          <w:rFonts w:cs="Arial"/>
          <w:color w:val="000000" w:themeColor="text1"/>
          <w:sz w:val="20"/>
          <w:szCs w:val="20"/>
        </w:rPr>
      </w:pPr>
      <w:r w:rsidRPr="00871290">
        <w:rPr>
          <w:rFonts w:cs="Arial"/>
          <w:color w:val="000000" w:themeColor="text1"/>
          <w:sz w:val="20"/>
          <w:szCs w:val="20"/>
        </w:rPr>
        <w:t>O contrato poderá ser sucessivamente prorrogado pelas partes, enquanto houver necessidade pública, a ser atendida através da presente contratação, mediante assinatura do termo aditivo, após apresentação de justificativa por escrito e autorização da autoridade competente para celebrar o contrato.</w:t>
      </w:r>
    </w:p>
    <w:p w:rsidR="007C22DD" w:rsidRPr="00125478" w:rsidRDefault="007C22DD" w:rsidP="00D30036">
      <w:pPr>
        <w:pStyle w:val="PargrafodaLista"/>
        <w:numPr>
          <w:ilvl w:val="1"/>
          <w:numId w:val="19"/>
        </w:numPr>
        <w:spacing w:before="0" w:after="0" w:line="360" w:lineRule="auto"/>
        <w:ind w:left="-567" w:firstLine="0"/>
        <w:rPr>
          <w:rFonts w:cs="Arial"/>
          <w:b/>
          <w:sz w:val="20"/>
          <w:szCs w:val="20"/>
        </w:rPr>
      </w:pPr>
      <w:r w:rsidRPr="007F1561">
        <w:rPr>
          <w:rFonts w:cs="Arial"/>
          <w:b/>
          <w:sz w:val="20"/>
          <w:szCs w:val="20"/>
        </w:rPr>
        <w:t>DA ALTERAÇÃO E DO REEQUILÍBRIO CONTRATUAL</w:t>
      </w:r>
    </w:p>
    <w:p w:rsidR="007C22DD" w:rsidRPr="00025CC8" w:rsidRDefault="007C22DD" w:rsidP="00D30036">
      <w:pPr>
        <w:pStyle w:val="PargrafodaLista"/>
        <w:numPr>
          <w:ilvl w:val="2"/>
          <w:numId w:val="19"/>
        </w:numPr>
        <w:tabs>
          <w:tab w:val="left" w:pos="284"/>
        </w:tabs>
        <w:spacing w:before="0" w:after="0" w:line="360" w:lineRule="auto"/>
        <w:ind w:left="-567" w:firstLine="0"/>
        <w:rPr>
          <w:rFonts w:cs="Arial"/>
          <w:b/>
          <w:sz w:val="20"/>
          <w:szCs w:val="20"/>
        </w:rPr>
      </w:pPr>
      <w:r w:rsidRPr="00025CC8">
        <w:rPr>
          <w:rFonts w:cs="Arial"/>
          <w:b/>
          <w:sz w:val="20"/>
          <w:szCs w:val="20"/>
        </w:rPr>
        <w:t>DO REAJUSTE</w:t>
      </w:r>
    </w:p>
    <w:p w:rsidR="007C22DD" w:rsidRPr="00025CC8" w:rsidRDefault="007C22DD" w:rsidP="00D30036">
      <w:pPr>
        <w:pStyle w:val="PargrafodaLista"/>
        <w:numPr>
          <w:ilvl w:val="3"/>
          <w:numId w:val="19"/>
        </w:numPr>
        <w:tabs>
          <w:tab w:val="left" w:pos="426"/>
        </w:tabs>
        <w:spacing w:before="0" w:after="0" w:line="360" w:lineRule="auto"/>
        <w:ind w:left="-567" w:firstLine="0"/>
        <w:rPr>
          <w:rFonts w:cs="Arial"/>
          <w:sz w:val="20"/>
          <w:szCs w:val="20"/>
        </w:rPr>
      </w:pPr>
      <w:r w:rsidRPr="00025CC8">
        <w:rPr>
          <w:rFonts w:cs="Arial"/>
          <w:sz w:val="20"/>
          <w:szCs w:val="20"/>
        </w:rPr>
        <w:t>Os preços contratados poderão ser reajustados, mediante negociação entre as partes e a formalização de requerimento pela CONTRATADA, tendo como limite máximo a variação do IPCA (Índice Nacional de Preços ao Consumidor Amplo);</w:t>
      </w:r>
    </w:p>
    <w:p w:rsidR="007C22DD" w:rsidRPr="00025CC8" w:rsidRDefault="007C22DD" w:rsidP="00D30036">
      <w:pPr>
        <w:pStyle w:val="PargrafodaLista"/>
        <w:numPr>
          <w:ilvl w:val="3"/>
          <w:numId w:val="19"/>
        </w:numPr>
        <w:tabs>
          <w:tab w:val="left" w:pos="426"/>
        </w:tabs>
        <w:spacing w:before="0" w:after="0" w:line="360" w:lineRule="auto"/>
        <w:ind w:left="-567" w:firstLine="0"/>
        <w:rPr>
          <w:rFonts w:cs="Arial"/>
          <w:sz w:val="20"/>
          <w:szCs w:val="20"/>
        </w:rPr>
      </w:pPr>
      <w:r w:rsidRPr="00025CC8">
        <w:rPr>
          <w:rFonts w:cs="Arial"/>
          <w:sz w:val="20"/>
          <w:szCs w:val="20"/>
        </w:rPr>
        <w:t>O primeiro reajuste se dará no mínimo após transcorridos 12 (doze) meses da data do orçamento estimado no certame licitatório;</w:t>
      </w:r>
    </w:p>
    <w:p w:rsidR="007C22DD" w:rsidRPr="00025CC8" w:rsidRDefault="007C22DD" w:rsidP="00D30036">
      <w:pPr>
        <w:pStyle w:val="PargrafodaLista"/>
        <w:numPr>
          <w:ilvl w:val="3"/>
          <w:numId w:val="19"/>
        </w:numPr>
        <w:tabs>
          <w:tab w:val="left" w:pos="426"/>
        </w:tabs>
        <w:spacing w:before="0" w:after="0" w:line="360" w:lineRule="auto"/>
        <w:ind w:left="-567" w:firstLine="0"/>
        <w:rPr>
          <w:rFonts w:cs="Arial"/>
          <w:sz w:val="20"/>
          <w:szCs w:val="20"/>
        </w:rPr>
      </w:pPr>
      <w:r w:rsidRPr="00025CC8">
        <w:rPr>
          <w:rFonts w:cs="Arial"/>
          <w:sz w:val="20"/>
          <w:szCs w:val="20"/>
        </w:rPr>
        <w:t>Após o primeiro reajuste, os subsequentes só poderão ocorrer, após transcorridos 12 (doze) meses da data do anterior;</w:t>
      </w:r>
    </w:p>
    <w:p w:rsidR="007C22DD" w:rsidRPr="00025CC8" w:rsidRDefault="007C22DD" w:rsidP="00D30036">
      <w:pPr>
        <w:pStyle w:val="PargrafodaLista"/>
        <w:numPr>
          <w:ilvl w:val="3"/>
          <w:numId w:val="19"/>
        </w:numPr>
        <w:tabs>
          <w:tab w:val="left" w:pos="426"/>
        </w:tabs>
        <w:spacing w:before="0" w:after="0" w:line="360" w:lineRule="auto"/>
        <w:ind w:left="-567" w:firstLine="0"/>
        <w:rPr>
          <w:rFonts w:cs="Arial"/>
          <w:sz w:val="20"/>
          <w:szCs w:val="20"/>
        </w:rPr>
      </w:pPr>
      <w:r w:rsidRPr="00025CC8">
        <w:rPr>
          <w:rFonts w:cs="Arial"/>
          <w:sz w:val="20"/>
          <w:szCs w:val="20"/>
        </w:rPr>
        <w:t>A prorrogação contratual sem a solicitação do reajuste implica a preclusão deste, sem prejuízo dos futuros reajustes nos termos pactuados;</w:t>
      </w:r>
    </w:p>
    <w:p w:rsidR="007C22DD" w:rsidRPr="00025CC8" w:rsidRDefault="007C22DD" w:rsidP="00D30036">
      <w:pPr>
        <w:pStyle w:val="PargrafodaLista"/>
        <w:numPr>
          <w:ilvl w:val="3"/>
          <w:numId w:val="19"/>
        </w:numPr>
        <w:tabs>
          <w:tab w:val="left" w:pos="426"/>
        </w:tabs>
        <w:spacing w:before="0" w:after="0" w:line="360" w:lineRule="auto"/>
        <w:ind w:left="-567" w:firstLine="0"/>
        <w:rPr>
          <w:rFonts w:cs="Arial"/>
          <w:sz w:val="20"/>
          <w:szCs w:val="20"/>
        </w:rPr>
      </w:pPr>
      <w:r w:rsidRPr="00025CC8">
        <w:rPr>
          <w:rFonts w:cs="Arial"/>
          <w:sz w:val="20"/>
          <w:szCs w:val="20"/>
        </w:rPr>
        <w:lastRenderedPageBreak/>
        <w:t>Os reajustes passarão, obrigatoriamente, por análise contábil e jurídica da CONTRATANTE, preliminarmente à decisão sobre o pedido;</w:t>
      </w:r>
    </w:p>
    <w:p w:rsidR="007C22DD" w:rsidRDefault="007C22DD" w:rsidP="00D30036">
      <w:pPr>
        <w:pStyle w:val="PargrafodaLista"/>
        <w:numPr>
          <w:ilvl w:val="3"/>
          <w:numId w:val="19"/>
        </w:numPr>
        <w:tabs>
          <w:tab w:val="left" w:pos="426"/>
        </w:tabs>
        <w:spacing w:before="0" w:after="0" w:line="360" w:lineRule="auto"/>
        <w:ind w:left="-567" w:firstLine="0"/>
        <w:rPr>
          <w:rFonts w:cs="Arial"/>
          <w:sz w:val="20"/>
          <w:szCs w:val="20"/>
        </w:rPr>
      </w:pPr>
      <w:r w:rsidRPr="00025CC8">
        <w:rPr>
          <w:rFonts w:cs="Arial"/>
          <w:sz w:val="20"/>
          <w:szCs w:val="20"/>
        </w:rPr>
        <w:t xml:space="preserve">Todos os termos do Reajuste ficam sujeitos aos </w:t>
      </w:r>
      <w:proofErr w:type="spellStart"/>
      <w:r w:rsidRPr="00025CC8">
        <w:rPr>
          <w:rFonts w:cs="Arial"/>
          <w:sz w:val="20"/>
          <w:szCs w:val="20"/>
        </w:rPr>
        <w:t>arts</w:t>
      </w:r>
      <w:proofErr w:type="spellEnd"/>
      <w:r w:rsidRPr="00025CC8">
        <w:rPr>
          <w:rFonts w:cs="Arial"/>
          <w:sz w:val="20"/>
          <w:szCs w:val="20"/>
        </w:rPr>
        <w:t>. 131 a 134 do Decreto Municipal no. 81/2023.</w:t>
      </w:r>
    </w:p>
    <w:p w:rsidR="007C22DD" w:rsidRPr="00025CC8" w:rsidRDefault="007C22DD" w:rsidP="00D30036">
      <w:pPr>
        <w:pStyle w:val="PargrafodaLista"/>
        <w:numPr>
          <w:ilvl w:val="2"/>
          <w:numId w:val="19"/>
        </w:numPr>
        <w:tabs>
          <w:tab w:val="left" w:pos="284"/>
        </w:tabs>
        <w:spacing w:before="0" w:after="0" w:line="360" w:lineRule="auto"/>
        <w:ind w:left="-567" w:firstLine="0"/>
        <w:rPr>
          <w:rFonts w:cs="Arial"/>
          <w:b/>
          <w:sz w:val="20"/>
          <w:szCs w:val="20"/>
        </w:rPr>
      </w:pPr>
      <w:r w:rsidRPr="00025CC8">
        <w:rPr>
          <w:rFonts w:cs="Arial"/>
          <w:b/>
          <w:sz w:val="20"/>
          <w:szCs w:val="20"/>
        </w:rPr>
        <w:t>DA REVISÃO</w:t>
      </w:r>
    </w:p>
    <w:p w:rsidR="007C22DD" w:rsidRDefault="007C22DD" w:rsidP="00D30036">
      <w:pPr>
        <w:pStyle w:val="PargrafodaLista"/>
        <w:numPr>
          <w:ilvl w:val="3"/>
          <w:numId w:val="19"/>
        </w:numPr>
        <w:tabs>
          <w:tab w:val="left" w:pos="426"/>
        </w:tabs>
        <w:spacing w:before="0" w:after="0" w:line="360" w:lineRule="auto"/>
        <w:ind w:left="-567" w:firstLine="0"/>
        <w:rPr>
          <w:rFonts w:cs="Arial"/>
          <w:sz w:val="20"/>
          <w:szCs w:val="20"/>
        </w:rPr>
      </w:pPr>
      <w:r w:rsidRPr="00025CC8">
        <w:rPr>
          <w:rFonts w:cs="Arial"/>
          <w:sz w:val="20"/>
          <w:szCs w:val="20"/>
        </w:rPr>
        <w:t>Os preços poderão ser revistos, visando manter o equilíbrio econômico-financeiro obtido na licitação, desde que devidamente comprovado os fatos que deram motivo ao pedido de revisão nos moldes da Lei nº 14.133/2021 e Decreto Municipal no. 81/2023;</w:t>
      </w:r>
    </w:p>
    <w:p w:rsidR="007C22DD" w:rsidRDefault="007C22DD" w:rsidP="00D30036">
      <w:pPr>
        <w:pStyle w:val="PargrafodaLista"/>
        <w:numPr>
          <w:ilvl w:val="3"/>
          <w:numId w:val="19"/>
        </w:numPr>
        <w:tabs>
          <w:tab w:val="left" w:pos="284"/>
        </w:tabs>
        <w:spacing w:before="0" w:after="0" w:line="360" w:lineRule="auto"/>
        <w:ind w:left="-567" w:firstLine="0"/>
        <w:rPr>
          <w:rFonts w:cs="Arial"/>
          <w:sz w:val="20"/>
          <w:szCs w:val="20"/>
        </w:rPr>
      </w:pPr>
      <w:r w:rsidRPr="00025CC8">
        <w:rPr>
          <w:rFonts w:cs="Arial"/>
          <w:sz w:val="20"/>
          <w:szCs w:val="20"/>
        </w:rPr>
        <w:t>Os pedidos de revisão passarão por análise jurídica da Prefeitura, podendo ser aceitos ou não.</w:t>
      </w:r>
    </w:p>
    <w:p w:rsidR="007C22DD" w:rsidRPr="00025CC8" w:rsidRDefault="007C22DD" w:rsidP="00D30036">
      <w:pPr>
        <w:pStyle w:val="PargrafodaLista"/>
        <w:numPr>
          <w:ilvl w:val="2"/>
          <w:numId w:val="19"/>
        </w:numPr>
        <w:tabs>
          <w:tab w:val="left" w:pos="284"/>
        </w:tabs>
        <w:spacing w:before="0" w:after="0" w:line="360" w:lineRule="auto"/>
        <w:ind w:left="-567" w:firstLine="0"/>
        <w:rPr>
          <w:rFonts w:cs="Arial"/>
          <w:b/>
          <w:sz w:val="20"/>
          <w:szCs w:val="20"/>
        </w:rPr>
      </w:pPr>
      <w:r w:rsidRPr="00025CC8">
        <w:rPr>
          <w:rFonts w:cs="Arial"/>
          <w:b/>
          <w:sz w:val="20"/>
          <w:szCs w:val="20"/>
        </w:rPr>
        <w:t>DA REPACTUAÇÃO</w:t>
      </w:r>
    </w:p>
    <w:p w:rsidR="008D24FE" w:rsidRPr="00001FD2" w:rsidRDefault="008D24FE" w:rsidP="00D30036">
      <w:pPr>
        <w:pStyle w:val="PargrafodaLista"/>
        <w:numPr>
          <w:ilvl w:val="3"/>
          <w:numId w:val="19"/>
        </w:numPr>
        <w:tabs>
          <w:tab w:val="left" w:pos="284"/>
        </w:tabs>
        <w:spacing w:before="0" w:after="0" w:line="360" w:lineRule="auto"/>
        <w:ind w:left="-567" w:firstLine="0"/>
        <w:rPr>
          <w:rFonts w:cs="Arial"/>
          <w:sz w:val="20"/>
          <w:szCs w:val="20"/>
        </w:rPr>
      </w:pPr>
      <w:r w:rsidRPr="00001FD2">
        <w:rPr>
          <w:rFonts w:cs="Arial"/>
          <w:sz w:val="20"/>
          <w:szCs w:val="20"/>
        </w:rPr>
        <w:t>Não será possível repactuação em virtude da natureza do objeto, pois a mesma é utilizada apenas quando se trata de serviços contínuos com dedicação exclusiva de mão-de-obra.</w:t>
      </w:r>
    </w:p>
    <w:p w:rsidR="007C22DD" w:rsidRPr="00025CC8" w:rsidRDefault="007C22DD" w:rsidP="00D30036">
      <w:pPr>
        <w:pStyle w:val="PargrafodaLista"/>
        <w:numPr>
          <w:ilvl w:val="1"/>
          <w:numId w:val="19"/>
        </w:numPr>
        <w:spacing w:before="0" w:after="0" w:line="360" w:lineRule="auto"/>
        <w:ind w:left="-567" w:firstLine="0"/>
        <w:rPr>
          <w:rFonts w:cs="Arial"/>
          <w:b/>
          <w:sz w:val="20"/>
          <w:szCs w:val="20"/>
        </w:rPr>
      </w:pPr>
      <w:r w:rsidRPr="00025CC8">
        <w:rPr>
          <w:rFonts w:cs="Arial"/>
          <w:b/>
          <w:sz w:val="20"/>
          <w:szCs w:val="20"/>
        </w:rPr>
        <w:t>REGRAS GERAIS</w:t>
      </w:r>
    </w:p>
    <w:p w:rsidR="007C22DD" w:rsidRDefault="007C22DD" w:rsidP="00D30036">
      <w:pPr>
        <w:pStyle w:val="PargrafodaLista"/>
        <w:numPr>
          <w:ilvl w:val="2"/>
          <w:numId w:val="19"/>
        </w:numPr>
        <w:tabs>
          <w:tab w:val="left" w:pos="142"/>
        </w:tabs>
        <w:spacing w:before="0" w:after="0" w:line="360" w:lineRule="auto"/>
        <w:ind w:left="-567" w:firstLine="0"/>
        <w:rPr>
          <w:rFonts w:cs="Arial"/>
          <w:sz w:val="20"/>
          <w:szCs w:val="20"/>
        </w:rPr>
      </w:pPr>
      <w:r w:rsidRPr="00025CC8">
        <w:rPr>
          <w:rFonts w:cs="Arial"/>
          <w:sz w:val="20"/>
          <w:szCs w:val="20"/>
        </w:rPr>
        <w:t>Todas as regras referentes a especificações pertinentes exclusivamente ao contrato, são as estabelecidas</w:t>
      </w:r>
      <w:r w:rsidR="00A733E7">
        <w:rPr>
          <w:rFonts w:cs="Arial"/>
          <w:sz w:val="20"/>
          <w:szCs w:val="20"/>
        </w:rPr>
        <w:t xml:space="preserve"> na Minuta do Contrato –</w:t>
      </w:r>
      <w:r w:rsidR="00745B82">
        <w:rPr>
          <w:rFonts w:cs="Arial"/>
          <w:sz w:val="20"/>
          <w:szCs w:val="20"/>
        </w:rPr>
        <w:t xml:space="preserve"> anexo</w:t>
      </w:r>
      <w:r w:rsidRPr="00025CC8">
        <w:rPr>
          <w:rFonts w:cs="Arial"/>
          <w:sz w:val="20"/>
          <w:szCs w:val="20"/>
        </w:rPr>
        <w:t xml:space="preserve"> a este Edital.</w:t>
      </w:r>
    </w:p>
    <w:p w:rsidR="007C22DD" w:rsidRPr="00025CC8" w:rsidRDefault="007C22DD" w:rsidP="00D30036">
      <w:pPr>
        <w:pStyle w:val="PargrafodaLista"/>
        <w:numPr>
          <w:ilvl w:val="0"/>
          <w:numId w:val="24"/>
        </w:numPr>
        <w:shd w:val="clear" w:color="auto" w:fill="B3DBB5"/>
        <w:tabs>
          <w:tab w:val="left" w:pos="142"/>
        </w:tabs>
        <w:spacing w:before="120" w:after="0" w:line="360" w:lineRule="auto"/>
        <w:ind w:left="0" w:hanging="567"/>
        <w:outlineLvl w:val="1"/>
        <w:rPr>
          <w:rFonts w:cs="Arial"/>
          <w:b/>
          <w:sz w:val="20"/>
          <w:szCs w:val="20"/>
        </w:rPr>
      </w:pPr>
      <w:bookmarkStart w:id="87" w:name="_Toc166763390"/>
      <w:bookmarkStart w:id="88" w:name="_Toc168999023"/>
      <w:bookmarkStart w:id="89" w:name="_Toc199177605"/>
      <w:bookmarkEnd w:id="85"/>
      <w:bookmarkEnd w:id="86"/>
      <w:r w:rsidRPr="00025CC8">
        <w:rPr>
          <w:rFonts w:cs="Arial"/>
          <w:b/>
          <w:sz w:val="20"/>
          <w:szCs w:val="20"/>
        </w:rPr>
        <w:t>DAS OBRIGAÇÕES DA CONTRATADA E CONTRATANTE</w:t>
      </w:r>
      <w:bookmarkEnd w:id="87"/>
      <w:bookmarkEnd w:id="88"/>
      <w:bookmarkEnd w:id="89"/>
    </w:p>
    <w:p w:rsidR="007C22DD" w:rsidRDefault="007C22DD" w:rsidP="00D30036">
      <w:pPr>
        <w:pStyle w:val="PargrafodaLista"/>
        <w:numPr>
          <w:ilvl w:val="1"/>
          <w:numId w:val="24"/>
        </w:numPr>
        <w:tabs>
          <w:tab w:val="left" w:pos="142"/>
        </w:tabs>
        <w:spacing w:before="120" w:after="0" w:line="360" w:lineRule="auto"/>
        <w:ind w:left="-567" w:firstLine="0"/>
        <w:rPr>
          <w:rFonts w:cs="Arial"/>
          <w:sz w:val="20"/>
          <w:szCs w:val="20"/>
        </w:rPr>
      </w:pPr>
      <w:r w:rsidRPr="00025CC8">
        <w:rPr>
          <w:rFonts w:cs="Arial"/>
          <w:sz w:val="20"/>
          <w:szCs w:val="20"/>
        </w:rPr>
        <w:t>As Obrigações das partes estão estabelecidas no Termo de Referência (A</w:t>
      </w:r>
      <w:r>
        <w:rPr>
          <w:rFonts w:cs="Arial"/>
          <w:sz w:val="20"/>
          <w:szCs w:val="20"/>
        </w:rPr>
        <w:t>nexo I)</w:t>
      </w:r>
      <w:r w:rsidR="001C5132">
        <w:rPr>
          <w:rFonts w:cs="Arial"/>
          <w:sz w:val="20"/>
          <w:szCs w:val="20"/>
        </w:rPr>
        <w:t>, na A</w:t>
      </w:r>
      <w:r w:rsidR="00745B82">
        <w:rPr>
          <w:rFonts w:cs="Arial"/>
          <w:sz w:val="20"/>
          <w:szCs w:val="20"/>
        </w:rPr>
        <w:t>ta de Registro de preços (Anexo</w:t>
      </w:r>
      <w:r w:rsidR="001C5132">
        <w:rPr>
          <w:rFonts w:cs="Arial"/>
          <w:sz w:val="20"/>
          <w:szCs w:val="20"/>
        </w:rPr>
        <w:t xml:space="preserve">) </w:t>
      </w:r>
      <w:r>
        <w:rPr>
          <w:rFonts w:cs="Arial"/>
          <w:sz w:val="20"/>
          <w:szCs w:val="20"/>
        </w:rPr>
        <w:t>e</w:t>
      </w:r>
      <w:r w:rsidR="001C5132">
        <w:rPr>
          <w:rFonts w:cs="Arial"/>
          <w:sz w:val="20"/>
          <w:szCs w:val="20"/>
        </w:rPr>
        <w:t>/ou</w:t>
      </w:r>
      <w:r w:rsidR="00745B82">
        <w:rPr>
          <w:rFonts w:cs="Arial"/>
          <w:sz w:val="20"/>
          <w:szCs w:val="20"/>
        </w:rPr>
        <w:t xml:space="preserve"> no Contrato (Anexo</w:t>
      </w:r>
      <w:r w:rsidRPr="00025CC8">
        <w:rPr>
          <w:rFonts w:cs="Arial"/>
          <w:sz w:val="20"/>
          <w:szCs w:val="20"/>
        </w:rPr>
        <w:t>), anexos a este Edital.</w:t>
      </w:r>
    </w:p>
    <w:p w:rsidR="007C22DD" w:rsidRPr="00025CC8" w:rsidRDefault="00E6796F" w:rsidP="00D30036">
      <w:pPr>
        <w:pStyle w:val="PargrafodaLista"/>
        <w:numPr>
          <w:ilvl w:val="0"/>
          <w:numId w:val="24"/>
        </w:numPr>
        <w:shd w:val="clear" w:color="auto" w:fill="B3DBB5"/>
        <w:tabs>
          <w:tab w:val="left" w:pos="142"/>
        </w:tabs>
        <w:spacing w:before="120" w:after="0" w:line="360" w:lineRule="auto"/>
        <w:ind w:left="-567" w:firstLine="0"/>
        <w:outlineLvl w:val="1"/>
        <w:rPr>
          <w:rFonts w:cs="Arial"/>
          <w:b/>
          <w:sz w:val="20"/>
          <w:szCs w:val="20"/>
        </w:rPr>
      </w:pPr>
      <w:bookmarkStart w:id="90" w:name="_Toc166763391"/>
      <w:bookmarkStart w:id="91" w:name="_Toc168999024"/>
      <w:bookmarkStart w:id="92" w:name="_Toc199177606"/>
      <w:r>
        <w:rPr>
          <w:rFonts w:cs="Arial"/>
          <w:b/>
          <w:sz w:val="20"/>
          <w:szCs w:val="20"/>
        </w:rPr>
        <w:t xml:space="preserve">DO LOCAL E </w:t>
      </w:r>
      <w:r w:rsidR="007C22DD" w:rsidRPr="00025CC8">
        <w:rPr>
          <w:rFonts w:cs="Arial"/>
          <w:b/>
          <w:sz w:val="20"/>
          <w:szCs w:val="20"/>
        </w:rPr>
        <w:t xml:space="preserve">CONDIÇÕES </w:t>
      </w:r>
      <w:bookmarkEnd w:id="90"/>
      <w:bookmarkEnd w:id="91"/>
      <w:r>
        <w:rPr>
          <w:rFonts w:cs="Arial"/>
          <w:b/>
          <w:sz w:val="20"/>
          <w:szCs w:val="20"/>
        </w:rPr>
        <w:t>D</w:t>
      </w:r>
      <w:r w:rsidR="001D650D">
        <w:rPr>
          <w:rFonts w:cs="Arial"/>
          <w:b/>
          <w:sz w:val="20"/>
          <w:szCs w:val="20"/>
        </w:rPr>
        <w:t>E ENTREGA DOS PRODUTO</w:t>
      </w:r>
      <w:bookmarkEnd w:id="92"/>
    </w:p>
    <w:p w:rsidR="00B97455" w:rsidRDefault="007C22DD" w:rsidP="00D30036">
      <w:pPr>
        <w:pStyle w:val="PargrafodaLista"/>
        <w:numPr>
          <w:ilvl w:val="1"/>
          <w:numId w:val="24"/>
        </w:numPr>
        <w:tabs>
          <w:tab w:val="left" w:pos="142"/>
        </w:tabs>
        <w:spacing w:before="120" w:after="0" w:line="360" w:lineRule="auto"/>
        <w:ind w:left="-567" w:firstLine="0"/>
        <w:rPr>
          <w:rFonts w:cs="Arial"/>
          <w:sz w:val="20"/>
          <w:szCs w:val="20"/>
        </w:rPr>
      </w:pPr>
      <w:r w:rsidRPr="00B97455">
        <w:rPr>
          <w:rFonts w:cs="Arial"/>
          <w:sz w:val="20"/>
          <w:szCs w:val="20"/>
        </w:rPr>
        <w:t xml:space="preserve">As condições de recebimento do objeto estão estabelecidas no </w:t>
      </w:r>
      <w:r w:rsidR="00B97455" w:rsidRPr="00025CC8">
        <w:rPr>
          <w:rFonts w:cs="Arial"/>
          <w:sz w:val="20"/>
          <w:szCs w:val="20"/>
        </w:rPr>
        <w:t>Termo de Referência (A</w:t>
      </w:r>
      <w:r w:rsidR="00B97455">
        <w:rPr>
          <w:rFonts w:cs="Arial"/>
          <w:sz w:val="20"/>
          <w:szCs w:val="20"/>
        </w:rPr>
        <w:t>nexo), na Ata de Registro de preços (Anexo</w:t>
      </w:r>
      <w:r w:rsidR="00745B82">
        <w:rPr>
          <w:rFonts w:cs="Arial"/>
          <w:sz w:val="20"/>
          <w:szCs w:val="20"/>
        </w:rPr>
        <w:t>) e/ou no Contrato (Anexo</w:t>
      </w:r>
      <w:r w:rsidR="00B97455" w:rsidRPr="00025CC8">
        <w:rPr>
          <w:rFonts w:cs="Arial"/>
          <w:sz w:val="20"/>
          <w:szCs w:val="20"/>
        </w:rPr>
        <w:t>), anexos a este Edital.</w:t>
      </w:r>
    </w:p>
    <w:p w:rsidR="007C22DD" w:rsidRPr="00025CC8" w:rsidRDefault="007C22DD" w:rsidP="00D30036">
      <w:pPr>
        <w:pStyle w:val="PargrafodaLista"/>
        <w:numPr>
          <w:ilvl w:val="0"/>
          <w:numId w:val="24"/>
        </w:numPr>
        <w:shd w:val="clear" w:color="auto" w:fill="B3DBB5"/>
        <w:tabs>
          <w:tab w:val="left" w:pos="-142"/>
        </w:tabs>
        <w:spacing w:before="0" w:after="0" w:line="360" w:lineRule="auto"/>
        <w:ind w:left="-567" w:firstLine="0"/>
        <w:outlineLvl w:val="1"/>
        <w:rPr>
          <w:rFonts w:cs="Arial"/>
          <w:b/>
          <w:sz w:val="20"/>
          <w:szCs w:val="20"/>
        </w:rPr>
      </w:pPr>
      <w:bookmarkStart w:id="93" w:name="_Toc166763392"/>
      <w:bookmarkStart w:id="94" w:name="_Toc168999025"/>
      <w:bookmarkStart w:id="95" w:name="_Toc199177607"/>
      <w:r w:rsidRPr="00025CC8">
        <w:rPr>
          <w:rFonts w:cs="Arial"/>
          <w:b/>
          <w:sz w:val="20"/>
          <w:szCs w:val="20"/>
        </w:rPr>
        <w:t>DOS CRITÉRIOS DE PAGAMENTO</w:t>
      </w:r>
      <w:bookmarkEnd w:id="93"/>
      <w:bookmarkEnd w:id="94"/>
      <w:bookmarkEnd w:id="95"/>
    </w:p>
    <w:p w:rsidR="00B97455" w:rsidRDefault="007C22DD" w:rsidP="00D30036">
      <w:pPr>
        <w:pStyle w:val="PargrafodaLista"/>
        <w:numPr>
          <w:ilvl w:val="1"/>
          <w:numId w:val="24"/>
        </w:numPr>
        <w:tabs>
          <w:tab w:val="left" w:pos="-142"/>
        </w:tabs>
        <w:spacing w:before="0" w:after="0" w:line="360" w:lineRule="auto"/>
        <w:ind w:left="-567" w:firstLine="0"/>
        <w:rPr>
          <w:rFonts w:cs="Arial"/>
          <w:sz w:val="20"/>
          <w:szCs w:val="20"/>
        </w:rPr>
      </w:pPr>
      <w:r w:rsidRPr="00375DC6">
        <w:rPr>
          <w:rFonts w:cs="Arial"/>
          <w:sz w:val="20"/>
          <w:szCs w:val="20"/>
        </w:rPr>
        <w:t xml:space="preserve">As regras para pagamento estão estabelecidas no </w:t>
      </w:r>
      <w:r w:rsidR="00B97455" w:rsidRPr="00025CC8">
        <w:rPr>
          <w:rFonts w:cs="Arial"/>
          <w:sz w:val="20"/>
          <w:szCs w:val="20"/>
        </w:rPr>
        <w:t>Termo de Referência (A</w:t>
      </w:r>
      <w:r w:rsidR="00B97455">
        <w:rPr>
          <w:rFonts w:cs="Arial"/>
          <w:sz w:val="20"/>
          <w:szCs w:val="20"/>
        </w:rPr>
        <w:t>nexo), na Ata de Registro de preços (Anexo) e/ou no Contrato (Anexo</w:t>
      </w:r>
      <w:r w:rsidR="00B97455" w:rsidRPr="00025CC8">
        <w:rPr>
          <w:rFonts w:cs="Arial"/>
          <w:sz w:val="20"/>
          <w:szCs w:val="20"/>
        </w:rPr>
        <w:t>), anexos a este Edital.</w:t>
      </w:r>
    </w:p>
    <w:p w:rsidR="007C22DD" w:rsidRPr="00025CC8" w:rsidRDefault="007C22DD" w:rsidP="00D30036">
      <w:pPr>
        <w:pStyle w:val="PargrafodaLista"/>
        <w:numPr>
          <w:ilvl w:val="0"/>
          <w:numId w:val="24"/>
        </w:numPr>
        <w:shd w:val="clear" w:color="auto" w:fill="B3DBB5"/>
        <w:tabs>
          <w:tab w:val="left" w:pos="-142"/>
        </w:tabs>
        <w:spacing w:before="0" w:after="0" w:line="360" w:lineRule="auto"/>
        <w:ind w:left="-567" w:firstLine="0"/>
        <w:outlineLvl w:val="1"/>
        <w:rPr>
          <w:rFonts w:cs="Arial"/>
          <w:b/>
          <w:sz w:val="20"/>
          <w:szCs w:val="20"/>
        </w:rPr>
      </w:pPr>
      <w:bookmarkStart w:id="96" w:name="_Toc166763393"/>
      <w:bookmarkStart w:id="97" w:name="_Toc168999026"/>
      <w:bookmarkStart w:id="98" w:name="_Toc199177608"/>
      <w:r w:rsidRPr="00025CC8">
        <w:rPr>
          <w:rFonts w:cs="Arial"/>
          <w:b/>
          <w:sz w:val="20"/>
          <w:szCs w:val="20"/>
        </w:rPr>
        <w:t>DAS SANÇÕES ADMINISTRATIVAS</w:t>
      </w:r>
      <w:bookmarkEnd w:id="96"/>
      <w:bookmarkEnd w:id="97"/>
      <w:bookmarkEnd w:id="98"/>
    </w:p>
    <w:p w:rsidR="007C22DD" w:rsidRPr="00025CC8" w:rsidRDefault="007C22DD" w:rsidP="00D30036">
      <w:pPr>
        <w:pStyle w:val="PargrafodaLista"/>
        <w:numPr>
          <w:ilvl w:val="1"/>
          <w:numId w:val="24"/>
        </w:numPr>
        <w:tabs>
          <w:tab w:val="left" w:pos="-142"/>
        </w:tabs>
        <w:spacing w:before="0" w:after="0" w:line="360" w:lineRule="auto"/>
        <w:ind w:left="-567" w:firstLine="0"/>
        <w:rPr>
          <w:rFonts w:cs="Arial"/>
          <w:sz w:val="20"/>
          <w:szCs w:val="20"/>
        </w:rPr>
      </w:pPr>
      <w:r w:rsidRPr="00025CC8">
        <w:rPr>
          <w:rFonts w:cs="Arial"/>
          <w:sz w:val="20"/>
          <w:szCs w:val="20"/>
        </w:rPr>
        <w:t>O licitante que incorra nas infrações previstas no art. 155, da Lei Nacional nº. 14.133/2021, independentemente da transcrição na íntegra das infrações neste edital, serão apuradas em regular processo administrativo com garantia de contraditório e ampla defesa, sujeita-se às seguintes sanções:</w:t>
      </w:r>
    </w:p>
    <w:p w:rsidR="007C22DD" w:rsidRPr="00025CC8" w:rsidRDefault="007C22DD" w:rsidP="00D30036">
      <w:pPr>
        <w:pStyle w:val="PargrafodaLista"/>
        <w:numPr>
          <w:ilvl w:val="0"/>
          <w:numId w:val="25"/>
        </w:numPr>
        <w:tabs>
          <w:tab w:val="left" w:pos="-142"/>
        </w:tabs>
        <w:spacing w:before="0" w:after="0" w:line="360" w:lineRule="auto"/>
        <w:ind w:left="-567" w:firstLine="0"/>
        <w:rPr>
          <w:rFonts w:cs="Arial"/>
          <w:sz w:val="20"/>
          <w:szCs w:val="20"/>
        </w:rPr>
      </w:pPr>
      <w:r w:rsidRPr="00025CC8">
        <w:rPr>
          <w:rFonts w:cs="Arial"/>
          <w:sz w:val="20"/>
          <w:szCs w:val="20"/>
        </w:rPr>
        <w:t>Advertência;</w:t>
      </w:r>
    </w:p>
    <w:p w:rsidR="007C22DD" w:rsidRPr="00025CC8" w:rsidRDefault="007C22DD" w:rsidP="00D30036">
      <w:pPr>
        <w:pStyle w:val="PargrafodaLista"/>
        <w:numPr>
          <w:ilvl w:val="0"/>
          <w:numId w:val="25"/>
        </w:numPr>
        <w:tabs>
          <w:tab w:val="left" w:pos="-142"/>
        </w:tabs>
        <w:spacing w:before="0" w:after="0" w:line="360" w:lineRule="auto"/>
        <w:ind w:left="-567" w:firstLine="0"/>
        <w:rPr>
          <w:rFonts w:cs="Arial"/>
          <w:sz w:val="20"/>
          <w:szCs w:val="20"/>
        </w:rPr>
      </w:pPr>
      <w:r w:rsidRPr="00025CC8">
        <w:rPr>
          <w:rFonts w:cs="Arial"/>
          <w:sz w:val="20"/>
          <w:szCs w:val="20"/>
        </w:rPr>
        <w:t>Multa;</w:t>
      </w:r>
    </w:p>
    <w:p w:rsidR="007C22DD" w:rsidRPr="00025CC8" w:rsidRDefault="007C22DD" w:rsidP="00D30036">
      <w:pPr>
        <w:pStyle w:val="PargrafodaLista"/>
        <w:numPr>
          <w:ilvl w:val="0"/>
          <w:numId w:val="25"/>
        </w:numPr>
        <w:tabs>
          <w:tab w:val="left" w:pos="-142"/>
        </w:tabs>
        <w:spacing w:before="0" w:after="0" w:line="360" w:lineRule="auto"/>
        <w:ind w:left="-567" w:firstLine="0"/>
        <w:rPr>
          <w:rFonts w:cs="Arial"/>
          <w:sz w:val="20"/>
          <w:szCs w:val="20"/>
        </w:rPr>
      </w:pPr>
      <w:r w:rsidRPr="00025CC8">
        <w:rPr>
          <w:rFonts w:cs="Arial"/>
          <w:sz w:val="20"/>
          <w:szCs w:val="20"/>
        </w:rPr>
        <w:lastRenderedPageBreak/>
        <w:t>Impedimento de licitar e contratar; e</w:t>
      </w:r>
    </w:p>
    <w:p w:rsidR="007C22DD" w:rsidRPr="00025CC8" w:rsidRDefault="007C22DD" w:rsidP="00D30036">
      <w:pPr>
        <w:pStyle w:val="PargrafodaLista"/>
        <w:numPr>
          <w:ilvl w:val="0"/>
          <w:numId w:val="25"/>
        </w:numPr>
        <w:tabs>
          <w:tab w:val="left" w:pos="-142"/>
        </w:tabs>
        <w:spacing w:before="0" w:after="0" w:line="360" w:lineRule="auto"/>
        <w:ind w:left="-567" w:firstLine="0"/>
        <w:rPr>
          <w:rFonts w:cs="Arial"/>
          <w:sz w:val="20"/>
          <w:szCs w:val="20"/>
        </w:rPr>
      </w:pPr>
      <w:r w:rsidRPr="00025CC8">
        <w:rPr>
          <w:rFonts w:cs="Arial"/>
          <w:sz w:val="20"/>
          <w:szCs w:val="20"/>
        </w:rPr>
        <w:t>Declaração de inidoneidade para licitar ou contratar.</w:t>
      </w:r>
    </w:p>
    <w:p w:rsidR="007C22DD" w:rsidRPr="00025CC8" w:rsidRDefault="007C22DD" w:rsidP="00D30036">
      <w:pPr>
        <w:pStyle w:val="PargrafodaLista"/>
        <w:numPr>
          <w:ilvl w:val="1"/>
          <w:numId w:val="24"/>
        </w:numPr>
        <w:tabs>
          <w:tab w:val="left" w:pos="-142"/>
        </w:tabs>
        <w:spacing w:before="0" w:after="0" w:line="360" w:lineRule="auto"/>
        <w:ind w:left="-567" w:firstLine="0"/>
        <w:rPr>
          <w:rFonts w:cs="Arial"/>
          <w:sz w:val="20"/>
          <w:szCs w:val="20"/>
        </w:rPr>
      </w:pPr>
      <w:r w:rsidRPr="00025CC8">
        <w:rPr>
          <w:rFonts w:cs="Arial"/>
          <w:sz w:val="20"/>
          <w:szCs w:val="20"/>
        </w:rPr>
        <w:t xml:space="preserve">As sanções previstas nos subitens anteriores, poderão ser aplicadas à CONTRATADA juntamente com as de multa, descontando-a dos pagamentos a serem efetuados. </w:t>
      </w:r>
    </w:p>
    <w:p w:rsidR="007C22DD" w:rsidRPr="00025CC8" w:rsidRDefault="007C22DD" w:rsidP="00D30036">
      <w:pPr>
        <w:pStyle w:val="PargrafodaLista"/>
        <w:numPr>
          <w:ilvl w:val="1"/>
          <w:numId w:val="24"/>
        </w:numPr>
        <w:tabs>
          <w:tab w:val="left" w:pos="-142"/>
        </w:tabs>
        <w:spacing w:before="0" w:after="0" w:line="360" w:lineRule="auto"/>
        <w:ind w:left="-567" w:firstLine="0"/>
        <w:rPr>
          <w:rFonts w:cs="Arial"/>
          <w:sz w:val="20"/>
          <w:szCs w:val="20"/>
        </w:rPr>
      </w:pPr>
      <w:r w:rsidRPr="00025CC8">
        <w:rPr>
          <w:rFonts w:cs="Arial"/>
          <w:sz w:val="20"/>
          <w:szCs w:val="20"/>
        </w:rPr>
        <w:t xml:space="preserve">As sanções poderão ser descontadas dos pagamentos a serem efetuados. </w:t>
      </w:r>
    </w:p>
    <w:p w:rsidR="007C22DD" w:rsidRDefault="007C22DD" w:rsidP="00D30036">
      <w:pPr>
        <w:pStyle w:val="PargrafodaLista"/>
        <w:numPr>
          <w:ilvl w:val="1"/>
          <w:numId w:val="24"/>
        </w:numPr>
        <w:tabs>
          <w:tab w:val="left" w:pos="-142"/>
        </w:tabs>
        <w:spacing w:before="0" w:after="0" w:line="360" w:lineRule="auto"/>
        <w:ind w:left="-567" w:firstLine="0"/>
        <w:rPr>
          <w:rFonts w:cs="Arial"/>
          <w:sz w:val="20"/>
          <w:szCs w:val="20"/>
        </w:rPr>
      </w:pPr>
      <w:r w:rsidRPr="00025CC8">
        <w:rPr>
          <w:rFonts w:cs="Arial"/>
          <w:sz w:val="20"/>
          <w:szCs w:val="20"/>
        </w:rPr>
        <w:t xml:space="preserve"> Para efeito de aplicação de multas, às infrações são atribuídos graus, de acordo com as tabelas 1 e 2: </w:t>
      </w:r>
    </w:p>
    <w:p w:rsidR="00EB73A8" w:rsidRDefault="00EB73A8" w:rsidP="00EB73A8">
      <w:pPr>
        <w:pStyle w:val="PargrafodaLista"/>
        <w:tabs>
          <w:tab w:val="left" w:pos="-142"/>
        </w:tabs>
        <w:spacing w:before="0" w:after="0" w:line="360" w:lineRule="auto"/>
        <w:ind w:left="-567"/>
        <w:rPr>
          <w:rFonts w:cs="Arial"/>
          <w:sz w:val="20"/>
          <w:szCs w:val="20"/>
        </w:rPr>
      </w:pPr>
    </w:p>
    <w:tbl>
      <w:tblPr>
        <w:tblW w:w="9639" w:type="dxa"/>
        <w:tblInd w:w="-572" w:type="dxa"/>
        <w:tblCellMar>
          <w:left w:w="70" w:type="dxa"/>
          <w:right w:w="70" w:type="dxa"/>
        </w:tblCellMar>
        <w:tblLook w:val="04A0"/>
      </w:tblPr>
      <w:tblGrid>
        <w:gridCol w:w="1444"/>
        <w:gridCol w:w="7345"/>
        <w:gridCol w:w="850"/>
      </w:tblGrid>
      <w:tr w:rsidR="0050320C" w:rsidRPr="000071B0" w:rsidTr="004C3FA4">
        <w:trPr>
          <w:trHeight w:val="20"/>
        </w:trPr>
        <w:tc>
          <w:tcPr>
            <w:tcW w:w="963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0320C" w:rsidRPr="00C60623" w:rsidRDefault="0050320C" w:rsidP="005808AD">
            <w:pPr>
              <w:spacing w:before="120" w:after="0"/>
              <w:jc w:val="center"/>
              <w:rPr>
                <w:rFonts w:eastAsia="Times New Roman" w:cs="Calibri"/>
                <w:b/>
                <w:bCs/>
                <w:color w:val="000000"/>
                <w:kern w:val="0"/>
                <w:sz w:val="20"/>
                <w:szCs w:val="20"/>
                <w:lang w:eastAsia="pt-BR"/>
              </w:rPr>
            </w:pPr>
            <w:r w:rsidRPr="00C60623">
              <w:rPr>
                <w:rFonts w:eastAsia="Times New Roman" w:cs="Calibri"/>
                <w:b/>
                <w:bCs/>
                <w:color w:val="000000"/>
                <w:kern w:val="0"/>
                <w:sz w:val="20"/>
                <w:szCs w:val="20"/>
                <w:lang w:eastAsia="pt-BR"/>
              </w:rPr>
              <w:t>TABELA 01</w:t>
            </w:r>
          </w:p>
        </w:tc>
      </w:tr>
      <w:tr w:rsidR="0050320C" w:rsidRPr="000071B0" w:rsidTr="004C3FA4">
        <w:trPr>
          <w:trHeight w:val="20"/>
        </w:trPr>
        <w:tc>
          <w:tcPr>
            <w:tcW w:w="9639"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50320C" w:rsidRPr="00C60623" w:rsidRDefault="0050320C" w:rsidP="005808AD">
            <w:pPr>
              <w:spacing w:before="120" w:after="0"/>
              <w:jc w:val="center"/>
              <w:rPr>
                <w:rFonts w:eastAsia="Times New Roman" w:cs="Calibri"/>
                <w:b/>
                <w:bCs/>
                <w:color w:val="000000"/>
                <w:kern w:val="0"/>
                <w:sz w:val="20"/>
                <w:szCs w:val="20"/>
                <w:lang w:eastAsia="pt-BR"/>
              </w:rPr>
            </w:pPr>
            <w:r w:rsidRPr="00C60623">
              <w:rPr>
                <w:rFonts w:eastAsia="Times New Roman" w:cs="Calibri"/>
                <w:b/>
                <w:bCs/>
                <w:color w:val="000000"/>
                <w:kern w:val="0"/>
                <w:sz w:val="20"/>
                <w:szCs w:val="20"/>
                <w:lang w:eastAsia="pt-BR"/>
              </w:rPr>
              <w:t>INFRAÇÃO</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b/>
                <w:bCs/>
                <w:color w:val="000000"/>
                <w:kern w:val="0"/>
                <w:sz w:val="20"/>
                <w:szCs w:val="20"/>
                <w:lang w:eastAsia="pt-BR"/>
              </w:rPr>
            </w:pPr>
            <w:r w:rsidRPr="00C60623">
              <w:rPr>
                <w:rFonts w:eastAsia="Times New Roman" w:cs="Calibri"/>
                <w:b/>
                <w:bCs/>
                <w:color w:val="000000"/>
                <w:kern w:val="0"/>
                <w:sz w:val="20"/>
                <w:szCs w:val="20"/>
                <w:lang w:eastAsia="pt-BR"/>
              </w:rPr>
              <w:t>ITEM</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jc w:val="center"/>
              <w:rPr>
                <w:rFonts w:eastAsia="Times New Roman" w:cs="Calibri"/>
                <w:b/>
                <w:bCs/>
                <w:color w:val="000000"/>
                <w:kern w:val="0"/>
                <w:sz w:val="20"/>
                <w:szCs w:val="20"/>
                <w:lang w:eastAsia="pt-BR"/>
              </w:rPr>
            </w:pPr>
            <w:r w:rsidRPr="00C60623">
              <w:rPr>
                <w:rFonts w:eastAsia="Times New Roman" w:cs="Calibri"/>
                <w:b/>
                <w:bCs/>
                <w:color w:val="000000"/>
                <w:kern w:val="0"/>
                <w:sz w:val="20"/>
                <w:szCs w:val="20"/>
                <w:lang w:eastAsia="pt-BR"/>
              </w:rPr>
              <w:t>DESCRIÇÃO</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b/>
                <w:bCs/>
                <w:color w:val="000000"/>
                <w:kern w:val="0"/>
                <w:sz w:val="20"/>
                <w:szCs w:val="20"/>
                <w:lang w:eastAsia="pt-BR"/>
              </w:rPr>
            </w:pPr>
            <w:r w:rsidRPr="00C60623">
              <w:rPr>
                <w:rFonts w:eastAsia="Times New Roman" w:cs="Calibri"/>
                <w:b/>
                <w:bCs/>
                <w:color w:val="000000"/>
                <w:kern w:val="0"/>
                <w:sz w:val="20"/>
                <w:szCs w:val="20"/>
                <w:lang w:eastAsia="pt-BR"/>
              </w:rPr>
              <w:t>GRAU</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1</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Permitir ou ser omisso, durante execução dos serviços ou fornecimento de bens/produtos, diante de situação que crie a possibilidade de causar dano físico, lesão corporal ou consequências letais, por ocorrência;</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5</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2</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Suspender ou interromper, salvo motivo de força maior ou caso fortuito, os serviços contratuais;</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4</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3</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Permitir que seus colaboradores executem os serviços sem utilização dos equipamentos de proteção individual necessários ao desempenho da atividade;</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3</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4</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Recusar-se a executar serviço determinado pela fiscalização, por serviço;</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2</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5</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Atrasos sucessivos (a partir de 03 atrasos) no fornecimento;</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3</w:t>
            </w:r>
          </w:p>
        </w:tc>
      </w:tr>
      <w:tr w:rsidR="0050320C" w:rsidRPr="000071B0" w:rsidTr="004C3FA4">
        <w:trPr>
          <w:trHeight w:val="20"/>
        </w:trPr>
        <w:tc>
          <w:tcPr>
            <w:tcW w:w="9639"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50320C" w:rsidRPr="00C60623" w:rsidRDefault="0050320C" w:rsidP="005808AD">
            <w:pPr>
              <w:spacing w:before="120" w:after="0"/>
              <w:jc w:val="center"/>
              <w:rPr>
                <w:rFonts w:eastAsia="Times New Roman" w:cs="Calibri"/>
                <w:b/>
                <w:bCs/>
                <w:color w:val="000000"/>
                <w:kern w:val="0"/>
                <w:sz w:val="20"/>
                <w:szCs w:val="20"/>
                <w:lang w:eastAsia="pt-BR"/>
              </w:rPr>
            </w:pPr>
            <w:r w:rsidRPr="00C60623">
              <w:rPr>
                <w:rFonts w:eastAsia="Times New Roman" w:cs="Calibri"/>
                <w:b/>
                <w:bCs/>
                <w:color w:val="000000"/>
                <w:kern w:val="0"/>
                <w:sz w:val="20"/>
                <w:szCs w:val="20"/>
                <w:lang w:eastAsia="pt-BR"/>
              </w:rPr>
              <w:t>Para os itens a seguir, DEIXAR DE:</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6</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Cumprir determinação formal ou instrução complementar do órgão fiscalizador, por ocorrência;</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2</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7</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Substituir empregado que se conduza de modo inconveniente ou não atenda às necessidades do serviço;</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1</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8</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Cumprir quaisquer dos itens do Edital e seus Anexos não previstos nesta tabela de multas, após reincidência formalmente notificada pelo órgão fiscalizador, por item e por ocorrência;</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3</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9</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Indicar e manter durante a execução do contrato os prepostos previstos no edital/contrato;</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1</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10</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Providenciar treinamento para seus funcionários conforme previsto na relação de obrigações da CONTRATADA</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1</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11</w:t>
            </w:r>
          </w:p>
        </w:tc>
        <w:tc>
          <w:tcPr>
            <w:tcW w:w="7345" w:type="dxa"/>
            <w:tcBorders>
              <w:top w:val="nil"/>
              <w:left w:val="nil"/>
              <w:bottom w:val="single" w:sz="4" w:space="0" w:color="auto"/>
              <w:right w:val="single" w:sz="4" w:space="0" w:color="auto"/>
            </w:tcBorders>
            <w:shd w:val="clear" w:color="auto" w:fill="auto"/>
            <w:vAlign w:val="center"/>
            <w:hideMark/>
          </w:tcPr>
          <w:p w:rsidR="0050320C" w:rsidRPr="00C60623" w:rsidRDefault="0050320C" w:rsidP="005808AD">
            <w:pPr>
              <w:spacing w:before="120" w:after="0"/>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Fornecer produto/bem de qualidade inferior a indicada no edital.</w:t>
            </w:r>
          </w:p>
        </w:tc>
        <w:tc>
          <w:tcPr>
            <w:tcW w:w="850" w:type="dxa"/>
            <w:tcBorders>
              <w:top w:val="nil"/>
              <w:left w:val="nil"/>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4</w:t>
            </w:r>
          </w:p>
        </w:tc>
      </w:tr>
      <w:tr w:rsidR="0050320C" w:rsidRPr="000071B0" w:rsidTr="004C3FA4">
        <w:trPr>
          <w:trHeight w:val="20"/>
        </w:trPr>
        <w:tc>
          <w:tcPr>
            <w:tcW w:w="1444" w:type="dxa"/>
            <w:tcBorders>
              <w:top w:val="nil"/>
              <w:left w:val="nil"/>
              <w:bottom w:val="nil"/>
              <w:right w:val="nil"/>
            </w:tcBorders>
            <w:shd w:val="clear" w:color="auto" w:fill="auto"/>
            <w:noWrap/>
            <w:vAlign w:val="center"/>
          </w:tcPr>
          <w:p w:rsidR="0050320C" w:rsidRPr="00C60623" w:rsidRDefault="0050320C" w:rsidP="005808AD">
            <w:pPr>
              <w:spacing w:before="120" w:after="0"/>
              <w:jc w:val="center"/>
              <w:rPr>
                <w:rFonts w:eastAsia="Times New Roman" w:cs="Calibri"/>
                <w:color w:val="000000"/>
                <w:kern w:val="0"/>
                <w:sz w:val="20"/>
                <w:szCs w:val="20"/>
                <w:lang w:eastAsia="pt-BR"/>
              </w:rPr>
            </w:pPr>
          </w:p>
        </w:tc>
        <w:tc>
          <w:tcPr>
            <w:tcW w:w="7345" w:type="dxa"/>
            <w:tcBorders>
              <w:top w:val="nil"/>
              <w:left w:val="nil"/>
              <w:bottom w:val="nil"/>
              <w:right w:val="nil"/>
            </w:tcBorders>
            <w:shd w:val="clear" w:color="auto" w:fill="auto"/>
            <w:vAlign w:val="bottom"/>
          </w:tcPr>
          <w:p w:rsidR="0050320C" w:rsidRPr="00C60623" w:rsidRDefault="0050320C" w:rsidP="005808AD">
            <w:pPr>
              <w:spacing w:before="120" w:after="0"/>
              <w:jc w:val="left"/>
              <w:rPr>
                <w:rFonts w:eastAsia="Times New Roman" w:cs="Calibri"/>
                <w:color w:val="000000"/>
                <w:kern w:val="0"/>
                <w:sz w:val="20"/>
                <w:szCs w:val="20"/>
                <w:lang w:eastAsia="pt-BR"/>
              </w:rPr>
            </w:pPr>
          </w:p>
        </w:tc>
        <w:tc>
          <w:tcPr>
            <w:tcW w:w="850" w:type="dxa"/>
            <w:tcBorders>
              <w:top w:val="nil"/>
              <w:left w:val="nil"/>
              <w:bottom w:val="nil"/>
              <w:right w:val="nil"/>
            </w:tcBorders>
            <w:shd w:val="clear" w:color="auto" w:fill="auto"/>
            <w:noWrap/>
            <w:vAlign w:val="center"/>
          </w:tcPr>
          <w:p w:rsidR="0050320C" w:rsidRPr="00C60623" w:rsidRDefault="0050320C" w:rsidP="005808AD">
            <w:pPr>
              <w:spacing w:before="120" w:after="0"/>
              <w:jc w:val="center"/>
              <w:rPr>
                <w:rFonts w:eastAsia="Times New Roman" w:cs="Calibri"/>
                <w:color w:val="000000"/>
                <w:kern w:val="0"/>
                <w:sz w:val="20"/>
                <w:szCs w:val="20"/>
                <w:lang w:eastAsia="pt-BR"/>
              </w:rPr>
            </w:pPr>
          </w:p>
        </w:tc>
      </w:tr>
      <w:tr w:rsidR="0050320C" w:rsidRPr="000071B0" w:rsidTr="004C3FA4">
        <w:trPr>
          <w:trHeight w:val="20"/>
        </w:trPr>
        <w:tc>
          <w:tcPr>
            <w:tcW w:w="9639"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0320C" w:rsidRPr="00C60623" w:rsidRDefault="0050320C" w:rsidP="005808AD">
            <w:pPr>
              <w:spacing w:before="120" w:after="0"/>
              <w:jc w:val="center"/>
              <w:rPr>
                <w:rFonts w:eastAsia="Times New Roman" w:cs="Calibri"/>
                <w:b/>
                <w:bCs/>
                <w:color w:val="000000"/>
                <w:kern w:val="0"/>
                <w:sz w:val="20"/>
                <w:szCs w:val="20"/>
                <w:lang w:eastAsia="pt-BR"/>
              </w:rPr>
            </w:pPr>
            <w:r w:rsidRPr="00C60623">
              <w:rPr>
                <w:rFonts w:eastAsia="Times New Roman" w:cs="Calibri"/>
                <w:b/>
                <w:bCs/>
                <w:color w:val="000000"/>
                <w:kern w:val="0"/>
                <w:sz w:val="20"/>
                <w:szCs w:val="20"/>
                <w:lang w:eastAsia="pt-BR"/>
              </w:rPr>
              <w:t>TABELA 02</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000000" w:fill="DDEBF7"/>
            <w:noWrap/>
            <w:vAlign w:val="center"/>
            <w:hideMark/>
          </w:tcPr>
          <w:p w:rsidR="0050320C" w:rsidRPr="00C60623" w:rsidRDefault="0050320C" w:rsidP="005808AD">
            <w:pPr>
              <w:spacing w:before="120" w:after="0"/>
              <w:jc w:val="center"/>
              <w:rPr>
                <w:rFonts w:eastAsia="Times New Roman" w:cs="Calibri"/>
                <w:b/>
                <w:bCs/>
                <w:color w:val="000000"/>
                <w:kern w:val="0"/>
                <w:sz w:val="20"/>
                <w:szCs w:val="20"/>
                <w:lang w:eastAsia="pt-BR"/>
              </w:rPr>
            </w:pPr>
            <w:r w:rsidRPr="00C60623">
              <w:rPr>
                <w:rFonts w:eastAsia="Times New Roman" w:cs="Calibri"/>
                <w:b/>
                <w:bCs/>
                <w:color w:val="000000"/>
                <w:kern w:val="0"/>
                <w:sz w:val="20"/>
                <w:szCs w:val="20"/>
                <w:lang w:eastAsia="pt-BR"/>
              </w:rPr>
              <w:t>GRAU</w:t>
            </w:r>
          </w:p>
        </w:tc>
        <w:tc>
          <w:tcPr>
            <w:tcW w:w="8195" w:type="dxa"/>
            <w:gridSpan w:val="2"/>
            <w:tcBorders>
              <w:top w:val="single" w:sz="4" w:space="0" w:color="auto"/>
              <w:left w:val="nil"/>
              <w:bottom w:val="single" w:sz="4" w:space="0" w:color="auto"/>
              <w:right w:val="single" w:sz="4" w:space="0" w:color="000000"/>
            </w:tcBorders>
            <w:shd w:val="clear" w:color="000000" w:fill="DDEBF7"/>
            <w:vAlign w:val="bottom"/>
            <w:hideMark/>
          </w:tcPr>
          <w:p w:rsidR="0050320C" w:rsidRPr="00C60623" w:rsidRDefault="0050320C" w:rsidP="005808AD">
            <w:pPr>
              <w:spacing w:before="120" w:after="0"/>
              <w:jc w:val="center"/>
              <w:rPr>
                <w:rFonts w:eastAsia="Times New Roman" w:cs="Calibri"/>
                <w:b/>
                <w:bCs/>
                <w:color w:val="000000"/>
                <w:kern w:val="0"/>
                <w:sz w:val="20"/>
                <w:szCs w:val="20"/>
                <w:lang w:eastAsia="pt-BR"/>
              </w:rPr>
            </w:pPr>
            <w:r w:rsidRPr="00C60623">
              <w:rPr>
                <w:rFonts w:eastAsia="Times New Roman" w:cs="Calibri"/>
                <w:b/>
                <w:bCs/>
                <w:color w:val="000000"/>
                <w:kern w:val="0"/>
                <w:sz w:val="20"/>
                <w:szCs w:val="20"/>
                <w:lang w:eastAsia="pt-BR"/>
              </w:rPr>
              <w:t>CORRESPONDÊNCIA</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lastRenderedPageBreak/>
              <w:t>1</w:t>
            </w:r>
          </w:p>
        </w:tc>
        <w:tc>
          <w:tcPr>
            <w:tcW w:w="8195" w:type="dxa"/>
            <w:gridSpan w:val="2"/>
            <w:tcBorders>
              <w:top w:val="single" w:sz="4" w:space="0" w:color="auto"/>
              <w:left w:val="nil"/>
              <w:bottom w:val="single" w:sz="4" w:space="0" w:color="auto"/>
              <w:right w:val="single" w:sz="4" w:space="0" w:color="000000"/>
            </w:tcBorders>
            <w:shd w:val="clear" w:color="auto" w:fill="auto"/>
            <w:vAlign w:val="bottom"/>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0,2% ao dia sobre o valor do contrato</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2</w:t>
            </w:r>
          </w:p>
        </w:tc>
        <w:tc>
          <w:tcPr>
            <w:tcW w:w="8195" w:type="dxa"/>
            <w:gridSpan w:val="2"/>
            <w:tcBorders>
              <w:top w:val="single" w:sz="4" w:space="0" w:color="auto"/>
              <w:left w:val="nil"/>
              <w:bottom w:val="single" w:sz="4" w:space="0" w:color="auto"/>
              <w:right w:val="single" w:sz="4" w:space="0" w:color="000000"/>
            </w:tcBorders>
            <w:shd w:val="clear" w:color="auto" w:fill="auto"/>
            <w:vAlign w:val="bottom"/>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0,4% ao dia sobre o valor do contrato</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3</w:t>
            </w:r>
          </w:p>
        </w:tc>
        <w:tc>
          <w:tcPr>
            <w:tcW w:w="8195" w:type="dxa"/>
            <w:gridSpan w:val="2"/>
            <w:tcBorders>
              <w:top w:val="single" w:sz="4" w:space="0" w:color="auto"/>
              <w:left w:val="nil"/>
              <w:bottom w:val="single" w:sz="4" w:space="0" w:color="auto"/>
              <w:right w:val="single" w:sz="4" w:space="0" w:color="000000"/>
            </w:tcBorders>
            <w:shd w:val="clear" w:color="auto" w:fill="auto"/>
            <w:vAlign w:val="bottom"/>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0,8% ao dia sobre o valor do contrato</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4</w:t>
            </w:r>
          </w:p>
        </w:tc>
        <w:tc>
          <w:tcPr>
            <w:tcW w:w="8195" w:type="dxa"/>
            <w:gridSpan w:val="2"/>
            <w:tcBorders>
              <w:top w:val="single" w:sz="4" w:space="0" w:color="auto"/>
              <w:left w:val="nil"/>
              <w:bottom w:val="single" w:sz="4" w:space="0" w:color="auto"/>
              <w:right w:val="single" w:sz="4" w:space="0" w:color="000000"/>
            </w:tcBorders>
            <w:shd w:val="clear" w:color="auto" w:fill="auto"/>
            <w:vAlign w:val="bottom"/>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1,6% ao dia sobre o valor do contrato</w:t>
            </w:r>
          </w:p>
        </w:tc>
      </w:tr>
      <w:tr w:rsidR="0050320C" w:rsidRPr="000071B0" w:rsidTr="004C3FA4">
        <w:trPr>
          <w:trHeight w:val="2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5</w:t>
            </w:r>
          </w:p>
        </w:tc>
        <w:tc>
          <w:tcPr>
            <w:tcW w:w="8195" w:type="dxa"/>
            <w:gridSpan w:val="2"/>
            <w:tcBorders>
              <w:top w:val="single" w:sz="4" w:space="0" w:color="auto"/>
              <w:left w:val="nil"/>
              <w:bottom w:val="single" w:sz="4" w:space="0" w:color="auto"/>
              <w:right w:val="single" w:sz="4" w:space="0" w:color="000000"/>
            </w:tcBorders>
            <w:shd w:val="clear" w:color="auto" w:fill="auto"/>
            <w:vAlign w:val="bottom"/>
            <w:hideMark/>
          </w:tcPr>
          <w:p w:rsidR="0050320C" w:rsidRPr="00C60623" w:rsidRDefault="0050320C" w:rsidP="005808AD">
            <w:pPr>
              <w:spacing w:before="120" w:after="0"/>
              <w:jc w:val="center"/>
              <w:rPr>
                <w:rFonts w:eastAsia="Times New Roman" w:cs="Calibri"/>
                <w:color w:val="000000"/>
                <w:kern w:val="0"/>
                <w:sz w:val="20"/>
                <w:szCs w:val="20"/>
                <w:lang w:eastAsia="pt-BR"/>
              </w:rPr>
            </w:pPr>
            <w:r w:rsidRPr="00C60623">
              <w:rPr>
                <w:rFonts w:eastAsia="Times New Roman" w:cs="Calibri"/>
                <w:color w:val="000000"/>
                <w:kern w:val="0"/>
                <w:sz w:val="20"/>
                <w:szCs w:val="20"/>
                <w:lang w:eastAsia="pt-BR"/>
              </w:rPr>
              <w:t>3,2% ao dia sobre o valor do contrato</w:t>
            </w:r>
          </w:p>
        </w:tc>
      </w:tr>
    </w:tbl>
    <w:p w:rsidR="004B7551" w:rsidRPr="000071B0" w:rsidRDefault="004B7551" w:rsidP="000071B0">
      <w:pPr>
        <w:pStyle w:val="PargrafodaLista"/>
        <w:autoSpaceDE w:val="0"/>
        <w:autoSpaceDN w:val="0"/>
        <w:adjustRightInd w:val="0"/>
        <w:spacing w:before="120" w:after="0" w:line="360" w:lineRule="auto"/>
        <w:ind w:left="425"/>
        <w:jc w:val="left"/>
        <w:rPr>
          <w:rFonts w:cs="Arial"/>
          <w:color w:val="000000"/>
          <w:kern w:val="0"/>
          <w:sz w:val="20"/>
          <w:szCs w:val="20"/>
          <w:lang w:eastAsia="pt-BR"/>
        </w:rPr>
      </w:pPr>
    </w:p>
    <w:p w:rsidR="002C524C" w:rsidRPr="002C524C" w:rsidRDefault="002C524C" w:rsidP="00D30036">
      <w:pPr>
        <w:pStyle w:val="PargrafodaLista"/>
        <w:numPr>
          <w:ilvl w:val="0"/>
          <w:numId w:val="19"/>
        </w:numPr>
        <w:spacing w:before="120" w:after="0" w:line="360" w:lineRule="auto"/>
        <w:rPr>
          <w:rFonts w:cs="Arial"/>
          <w:vanish/>
          <w:sz w:val="20"/>
          <w:szCs w:val="20"/>
        </w:rPr>
      </w:pPr>
    </w:p>
    <w:p w:rsidR="002C524C" w:rsidRPr="002C524C" w:rsidRDefault="002C524C" w:rsidP="00D30036">
      <w:pPr>
        <w:pStyle w:val="PargrafodaLista"/>
        <w:numPr>
          <w:ilvl w:val="0"/>
          <w:numId w:val="19"/>
        </w:numPr>
        <w:spacing w:before="120" w:after="0" w:line="360" w:lineRule="auto"/>
        <w:rPr>
          <w:rFonts w:cs="Arial"/>
          <w:vanish/>
          <w:sz w:val="20"/>
          <w:szCs w:val="20"/>
        </w:rPr>
      </w:pPr>
    </w:p>
    <w:p w:rsidR="002C524C" w:rsidRPr="002C524C" w:rsidRDefault="002C524C" w:rsidP="00D30036">
      <w:pPr>
        <w:pStyle w:val="PargrafodaLista"/>
        <w:numPr>
          <w:ilvl w:val="0"/>
          <w:numId w:val="19"/>
        </w:numPr>
        <w:spacing w:before="120" w:after="0" w:line="360" w:lineRule="auto"/>
        <w:rPr>
          <w:rFonts w:cs="Arial"/>
          <w:vanish/>
          <w:sz w:val="20"/>
          <w:szCs w:val="20"/>
        </w:rPr>
      </w:pPr>
    </w:p>
    <w:p w:rsidR="002C524C" w:rsidRPr="002C524C" w:rsidRDefault="002C524C" w:rsidP="00D30036">
      <w:pPr>
        <w:pStyle w:val="PargrafodaLista"/>
        <w:numPr>
          <w:ilvl w:val="0"/>
          <w:numId w:val="19"/>
        </w:numPr>
        <w:spacing w:before="120" w:after="0" w:line="360" w:lineRule="auto"/>
        <w:rPr>
          <w:rFonts w:cs="Arial"/>
          <w:vanish/>
          <w:sz w:val="20"/>
          <w:szCs w:val="20"/>
        </w:rPr>
      </w:pPr>
    </w:p>
    <w:p w:rsidR="002C524C" w:rsidRPr="002C524C" w:rsidRDefault="002C524C" w:rsidP="00D30036">
      <w:pPr>
        <w:pStyle w:val="PargrafodaLista"/>
        <w:numPr>
          <w:ilvl w:val="1"/>
          <w:numId w:val="19"/>
        </w:numPr>
        <w:spacing w:before="120" w:after="0" w:line="360" w:lineRule="auto"/>
        <w:rPr>
          <w:rFonts w:cs="Arial"/>
          <w:vanish/>
          <w:sz w:val="20"/>
          <w:szCs w:val="20"/>
        </w:rPr>
      </w:pPr>
    </w:p>
    <w:p w:rsidR="002C524C" w:rsidRPr="002C524C" w:rsidRDefault="002C524C" w:rsidP="00D30036">
      <w:pPr>
        <w:pStyle w:val="PargrafodaLista"/>
        <w:numPr>
          <w:ilvl w:val="1"/>
          <w:numId w:val="19"/>
        </w:numPr>
        <w:spacing w:before="120" w:after="0" w:line="360" w:lineRule="auto"/>
        <w:rPr>
          <w:rFonts w:cs="Arial"/>
          <w:vanish/>
          <w:sz w:val="20"/>
          <w:szCs w:val="20"/>
        </w:rPr>
      </w:pPr>
    </w:p>
    <w:p w:rsidR="002C524C" w:rsidRPr="002C524C" w:rsidRDefault="002C524C" w:rsidP="00D30036">
      <w:pPr>
        <w:pStyle w:val="PargrafodaLista"/>
        <w:numPr>
          <w:ilvl w:val="1"/>
          <w:numId w:val="19"/>
        </w:numPr>
        <w:spacing w:before="120" w:after="0" w:line="360" w:lineRule="auto"/>
        <w:rPr>
          <w:rFonts w:cs="Arial"/>
          <w:vanish/>
          <w:sz w:val="20"/>
          <w:szCs w:val="20"/>
        </w:rPr>
      </w:pPr>
    </w:p>
    <w:p w:rsidR="002C524C" w:rsidRPr="002C524C" w:rsidRDefault="002C524C" w:rsidP="00D30036">
      <w:pPr>
        <w:pStyle w:val="PargrafodaLista"/>
        <w:numPr>
          <w:ilvl w:val="1"/>
          <w:numId w:val="19"/>
        </w:numPr>
        <w:spacing w:before="120" w:after="0" w:line="360" w:lineRule="auto"/>
        <w:rPr>
          <w:rFonts w:cs="Arial"/>
          <w:vanish/>
          <w:sz w:val="20"/>
          <w:szCs w:val="20"/>
        </w:rPr>
      </w:pPr>
    </w:p>
    <w:p w:rsidR="00AF7287" w:rsidRPr="000071B0" w:rsidRDefault="00AF7287" w:rsidP="00D30036">
      <w:pPr>
        <w:pStyle w:val="PargrafodaLista"/>
        <w:numPr>
          <w:ilvl w:val="1"/>
          <w:numId w:val="19"/>
        </w:numPr>
        <w:spacing w:before="0" w:after="0" w:line="360" w:lineRule="auto"/>
        <w:ind w:left="-567" w:firstLine="0"/>
        <w:rPr>
          <w:rFonts w:cs="Arial"/>
          <w:sz w:val="20"/>
          <w:szCs w:val="20"/>
        </w:rPr>
      </w:pPr>
      <w:r w:rsidRPr="000071B0">
        <w:rPr>
          <w:rFonts w:cs="Arial"/>
          <w:sz w:val="20"/>
          <w:szCs w:val="20"/>
        </w:rPr>
        <w:t xml:space="preserve">As multas devidas e/ou prejuízos causados à Contratante serão deduzidos dos valores a serem pagos, ou ainda, quando for o caso, serão inscritos na Dívida Ativa do </w:t>
      </w:r>
      <w:r w:rsidR="008801D0" w:rsidRPr="000071B0">
        <w:rPr>
          <w:rFonts w:cs="Arial"/>
          <w:sz w:val="20"/>
          <w:szCs w:val="20"/>
        </w:rPr>
        <w:t>Município</w:t>
      </w:r>
      <w:r w:rsidR="005B634B" w:rsidRPr="000071B0">
        <w:rPr>
          <w:rFonts w:cs="Arial"/>
          <w:sz w:val="20"/>
          <w:szCs w:val="20"/>
        </w:rPr>
        <w:t xml:space="preserve"> </w:t>
      </w:r>
      <w:r w:rsidRPr="000071B0">
        <w:rPr>
          <w:rFonts w:cs="Arial"/>
          <w:sz w:val="20"/>
          <w:szCs w:val="20"/>
        </w:rPr>
        <w:t xml:space="preserve">e cobrados judicialmente. </w:t>
      </w:r>
    </w:p>
    <w:p w:rsidR="00AF7287" w:rsidRPr="000071B0" w:rsidRDefault="00AF7287" w:rsidP="00D30036">
      <w:pPr>
        <w:pStyle w:val="PargrafodaLista"/>
        <w:numPr>
          <w:ilvl w:val="1"/>
          <w:numId w:val="19"/>
        </w:numPr>
        <w:spacing w:before="0" w:after="0" w:line="360" w:lineRule="auto"/>
        <w:ind w:left="-567" w:firstLine="0"/>
        <w:rPr>
          <w:rFonts w:cs="Arial"/>
          <w:sz w:val="20"/>
          <w:szCs w:val="20"/>
        </w:rPr>
      </w:pPr>
      <w:r w:rsidRPr="000071B0">
        <w:rPr>
          <w:rFonts w:cs="Arial"/>
          <w:sz w:val="20"/>
          <w:szCs w:val="20"/>
        </w:rPr>
        <w:t xml:space="preserve">Caso a Contratante determine, a multa deverá ser recolhida no prazo máximo de 30 (trinta) dias corridos, a contar da data do recebimento da comunicação enviada pela autoridade competente. </w:t>
      </w:r>
    </w:p>
    <w:p w:rsidR="005D1747" w:rsidRPr="000071B0" w:rsidRDefault="004A39B3" w:rsidP="00D30036">
      <w:pPr>
        <w:pStyle w:val="PargrafodaLista"/>
        <w:numPr>
          <w:ilvl w:val="1"/>
          <w:numId w:val="19"/>
        </w:numPr>
        <w:spacing w:before="0" w:after="0" w:line="360" w:lineRule="auto"/>
        <w:ind w:left="-567" w:firstLine="0"/>
        <w:rPr>
          <w:rFonts w:cs="Arial"/>
          <w:sz w:val="20"/>
          <w:szCs w:val="20"/>
        </w:rPr>
      </w:pPr>
      <w:r w:rsidRPr="000071B0">
        <w:rPr>
          <w:rFonts w:cs="Arial"/>
          <w:sz w:val="20"/>
          <w:szCs w:val="20"/>
        </w:rPr>
        <w:t>A</w:t>
      </w:r>
      <w:r w:rsidR="00E00127" w:rsidRPr="000071B0">
        <w:rPr>
          <w:rFonts w:cs="Arial"/>
          <w:sz w:val="20"/>
          <w:szCs w:val="20"/>
        </w:rPr>
        <w:t xml:space="preserve"> aplicação das sanções previstas não exclui, em hipótese alguma, a obrigação de reparação integral do dano causado à administração pública.</w:t>
      </w:r>
    </w:p>
    <w:p w:rsidR="005D1747" w:rsidRPr="000071B0" w:rsidRDefault="00E00127" w:rsidP="00D30036">
      <w:pPr>
        <w:pStyle w:val="PargrafodaLista"/>
        <w:numPr>
          <w:ilvl w:val="1"/>
          <w:numId w:val="19"/>
        </w:numPr>
        <w:spacing w:before="0" w:after="0" w:line="360" w:lineRule="auto"/>
        <w:ind w:left="-567" w:firstLine="0"/>
        <w:rPr>
          <w:rFonts w:cs="Arial"/>
          <w:sz w:val="20"/>
          <w:szCs w:val="20"/>
        </w:rPr>
      </w:pPr>
      <w:r w:rsidRPr="000071B0">
        <w:rPr>
          <w:rFonts w:cs="Arial"/>
          <w:sz w:val="20"/>
          <w:szCs w:val="20"/>
        </w:rPr>
        <w:t xml:space="preserve">O procedimento de apuração das infrações, o devido processo legal, o julgamento e a aplicação, seguirá a disciplina do Capítulo XI – Sanção e Controle, artigos 174 a 192 do </w:t>
      </w:r>
      <w:r w:rsidR="00610038" w:rsidRPr="000071B0">
        <w:rPr>
          <w:rFonts w:cs="Arial"/>
          <w:sz w:val="20"/>
          <w:szCs w:val="20"/>
        </w:rPr>
        <w:t xml:space="preserve">Decreto Municipal nº. 81/2023 </w:t>
      </w:r>
      <w:r w:rsidR="008A6DDD" w:rsidRPr="000071B0">
        <w:rPr>
          <w:rFonts w:cs="Arial"/>
          <w:sz w:val="20"/>
          <w:szCs w:val="20"/>
        </w:rPr>
        <w:t xml:space="preserve">de Várzea Grande. </w:t>
      </w:r>
    </w:p>
    <w:p w:rsidR="0051616A" w:rsidRPr="000071B0" w:rsidRDefault="0051616A" w:rsidP="00D30036">
      <w:pPr>
        <w:pStyle w:val="PargrafodaLista"/>
        <w:numPr>
          <w:ilvl w:val="1"/>
          <w:numId w:val="19"/>
        </w:numPr>
        <w:spacing w:before="0" w:after="0" w:line="360" w:lineRule="auto"/>
        <w:ind w:left="-567" w:firstLine="0"/>
        <w:rPr>
          <w:rFonts w:cs="Arial"/>
          <w:sz w:val="20"/>
          <w:szCs w:val="20"/>
        </w:rPr>
      </w:pPr>
      <w:r w:rsidRPr="000071B0">
        <w:rPr>
          <w:rFonts w:cs="Arial"/>
          <w:sz w:val="20"/>
          <w:szCs w:val="20"/>
        </w:rPr>
        <w:t xml:space="preserve">NA APLICAÇÃO DAS PENALIDADES autoridade competente observará: </w:t>
      </w:r>
    </w:p>
    <w:p w:rsidR="0051616A" w:rsidRPr="000071B0" w:rsidRDefault="0051616A" w:rsidP="00D30036">
      <w:pPr>
        <w:pStyle w:val="PargrafodaLista"/>
        <w:numPr>
          <w:ilvl w:val="2"/>
          <w:numId w:val="19"/>
        </w:numPr>
        <w:tabs>
          <w:tab w:val="left" w:pos="142"/>
        </w:tabs>
        <w:spacing w:before="0" w:after="0" w:line="360" w:lineRule="auto"/>
        <w:ind w:left="-567" w:firstLine="0"/>
        <w:rPr>
          <w:rFonts w:cs="Arial"/>
          <w:sz w:val="20"/>
          <w:szCs w:val="20"/>
        </w:rPr>
      </w:pPr>
      <w:r w:rsidRPr="000071B0">
        <w:rPr>
          <w:rFonts w:cs="Arial"/>
          <w:sz w:val="20"/>
          <w:szCs w:val="20"/>
        </w:rPr>
        <w:t xml:space="preserve">Os princípios da proporcionalidade e da razoabilidade; </w:t>
      </w:r>
    </w:p>
    <w:p w:rsidR="0051616A" w:rsidRPr="000071B0" w:rsidRDefault="0051616A" w:rsidP="00D30036">
      <w:pPr>
        <w:pStyle w:val="PargrafodaLista"/>
        <w:numPr>
          <w:ilvl w:val="2"/>
          <w:numId w:val="19"/>
        </w:numPr>
        <w:tabs>
          <w:tab w:val="left" w:pos="0"/>
          <w:tab w:val="left" w:pos="142"/>
          <w:tab w:val="left" w:pos="709"/>
        </w:tabs>
        <w:spacing w:before="0" w:after="0" w:line="360" w:lineRule="auto"/>
        <w:ind w:left="-567" w:firstLine="0"/>
        <w:rPr>
          <w:rFonts w:cs="Arial"/>
          <w:sz w:val="20"/>
          <w:szCs w:val="20"/>
        </w:rPr>
      </w:pPr>
      <w:r w:rsidRPr="000071B0">
        <w:rPr>
          <w:rFonts w:cs="Arial"/>
          <w:sz w:val="20"/>
          <w:szCs w:val="20"/>
        </w:rPr>
        <w:t xml:space="preserve">Condutas agravantes praticadas pela contratada, como, por exemplo, a reincidência da infração; </w:t>
      </w:r>
    </w:p>
    <w:p w:rsidR="0051616A" w:rsidRPr="000071B0" w:rsidRDefault="0051616A" w:rsidP="00D30036">
      <w:pPr>
        <w:pStyle w:val="PargrafodaLista"/>
        <w:numPr>
          <w:ilvl w:val="2"/>
          <w:numId w:val="19"/>
        </w:numPr>
        <w:tabs>
          <w:tab w:val="left" w:pos="142"/>
        </w:tabs>
        <w:spacing w:before="0" w:after="0" w:line="360" w:lineRule="auto"/>
        <w:ind w:left="-567" w:firstLine="0"/>
        <w:rPr>
          <w:rFonts w:cs="Arial"/>
          <w:sz w:val="20"/>
          <w:szCs w:val="20"/>
        </w:rPr>
      </w:pPr>
      <w:r w:rsidRPr="000071B0">
        <w:rPr>
          <w:rFonts w:cs="Arial"/>
          <w:sz w:val="20"/>
          <w:szCs w:val="20"/>
        </w:rPr>
        <w:t xml:space="preserve">Condutas atenuantes da contratada, como, por exemplo, providencias adotadas para minorar os prejuízos advindos de sua conduta omissiva ou comissiva; </w:t>
      </w:r>
    </w:p>
    <w:p w:rsidR="0051616A" w:rsidRPr="000071B0" w:rsidRDefault="0051616A" w:rsidP="00D30036">
      <w:pPr>
        <w:pStyle w:val="PargrafodaLista"/>
        <w:numPr>
          <w:ilvl w:val="2"/>
          <w:numId w:val="19"/>
        </w:numPr>
        <w:tabs>
          <w:tab w:val="left" w:pos="142"/>
          <w:tab w:val="left" w:pos="851"/>
        </w:tabs>
        <w:spacing w:before="0" w:after="0" w:line="360" w:lineRule="auto"/>
        <w:ind w:left="-567" w:firstLine="0"/>
        <w:rPr>
          <w:rFonts w:cs="Arial"/>
          <w:sz w:val="20"/>
          <w:szCs w:val="20"/>
        </w:rPr>
      </w:pPr>
      <w:r w:rsidRPr="000071B0">
        <w:rPr>
          <w:rFonts w:cs="Arial"/>
          <w:sz w:val="20"/>
          <w:szCs w:val="20"/>
        </w:rPr>
        <w:t xml:space="preserve">A execução satisfatória das demais obrigações contratuais; e </w:t>
      </w:r>
    </w:p>
    <w:p w:rsidR="0051616A" w:rsidRPr="000071B0" w:rsidRDefault="0051616A" w:rsidP="00D30036">
      <w:pPr>
        <w:pStyle w:val="PargrafodaLista"/>
        <w:numPr>
          <w:ilvl w:val="2"/>
          <w:numId w:val="19"/>
        </w:numPr>
        <w:tabs>
          <w:tab w:val="left" w:pos="142"/>
          <w:tab w:val="left" w:pos="851"/>
        </w:tabs>
        <w:spacing w:before="0" w:after="0" w:line="360" w:lineRule="auto"/>
        <w:ind w:left="-567" w:firstLine="0"/>
        <w:rPr>
          <w:rFonts w:cs="Arial"/>
          <w:sz w:val="20"/>
          <w:szCs w:val="20"/>
        </w:rPr>
      </w:pPr>
      <w:r w:rsidRPr="000071B0">
        <w:rPr>
          <w:rFonts w:cs="Arial"/>
          <w:sz w:val="20"/>
          <w:szCs w:val="20"/>
        </w:rPr>
        <w:t xml:space="preserve">A não existência de efetivo prejuízo material à Administração. </w:t>
      </w:r>
    </w:p>
    <w:p w:rsidR="0096414C" w:rsidRDefault="0096414C" w:rsidP="00D30036">
      <w:pPr>
        <w:pStyle w:val="PargrafodaLista"/>
        <w:numPr>
          <w:ilvl w:val="1"/>
          <w:numId w:val="19"/>
        </w:numPr>
        <w:tabs>
          <w:tab w:val="left" w:pos="142"/>
          <w:tab w:val="left" w:pos="851"/>
        </w:tabs>
        <w:spacing w:before="0" w:after="0" w:line="360" w:lineRule="auto"/>
        <w:ind w:left="-567" w:firstLine="0"/>
        <w:rPr>
          <w:rFonts w:cs="Arial"/>
          <w:sz w:val="20"/>
          <w:szCs w:val="20"/>
        </w:rPr>
      </w:pPr>
      <w:r w:rsidRPr="000071B0">
        <w:rPr>
          <w:rFonts w:cs="Arial"/>
          <w:sz w:val="20"/>
          <w:szCs w:val="20"/>
        </w:rPr>
        <w:t>Sem prejuízo das sanções previstas neste edital e seus anexos, os atos lesivos à Administração Pública previstos no inciso IV, do art. 5º, da Lei nº 12.846/2013, sujeitarão os infratores às penalidades previstas na referida lei.</w:t>
      </w:r>
    </w:p>
    <w:p w:rsidR="00E4191E" w:rsidRPr="000071B0" w:rsidRDefault="00E4191E" w:rsidP="00D30036">
      <w:pPr>
        <w:pStyle w:val="PargrafodaLista"/>
        <w:numPr>
          <w:ilvl w:val="0"/>
          <w:numId w:val="19"/>
        </w:numPr>
        <w:shd w:val="clear" w:color="auto" w:fill="B3DBB5"/>
        <w:tabs>
          <w:tab w:val="left" w:pos="0"/>
        </w:tabs>
        <w:spacing w:before="0" w:after="0" w:line="360" w:lineRule="auto"/>
        <w:ind w:left="-567" w:firstLine="0"/>
        <w:outlineLvl w:val="1"/>
        <w:rPr>
          <w:rFonts w:cs="Arial"/>
          <w:b/>
          <w:sz w:val="20"/>
          <w:szCs w:val="20"/>
        </w:rPr>
      </w:pPr>
      <w:bookmarkStart w:id="99" w:name="_Toc160455241"/>
      <w:bookmarkStart w:id="100" w:name="_Toc160455355"/>
      <w:bookmarkStart w:id="101" w:name="_Toc160457267"/>
      <w:bookmarkStart w:id="102" w:name="_Toc160457657"/>
      <w:bookmarkStart w:id="103" w:name="_Toc160457696"/>
      <w:bookmarkStart w:id="104" w:name="_Toc161847872"/>
      <w:bookmarkStart w:id="105" w:name="_Toc199177609"/>
      <w:r w:rsidRPr="000071B0">
        <w:rPr>
          <w:rFonts w:cs="Arial"/>
          <w:b/>
          <w:sz w:val="20"/>
          <w:szCs w:val="20"/>
        </w:rPr>
        <w:t>DA IMPUGNAÇÃO E DOS PEDIDOS DE ESCLARECIMENTO</w:t>
      </w:r>
      <w:bookmarkEnd w:id="99"/>
      <w:bookmarkEnd w:id="100"/>
      <w:bookmarkEnd w:id="101"/>
      <w:bookmarkEnd w:id="102"/>
      <w:bookmarkEnd w:id="103"/>
      <w:bookmarkEnd w:id="104"/>
      <w:bookmarkEnd w:id="105"/>
    </w:p>
    <w:p w:rsidR="002C524C" w:rsidRPr="00025CC8" w:rsidRDefault="002C524C" w:rsidP="00D30036">
      <w:pPr>
        <w:pStyle w:val="PargrafodaLista"/>
        <w:numPr>
          <w:ilvl w:val="1"/>
          <w:numId w:val="19"/>
        </w:numPr>
        <w:tabs>
          <w:tab w:val="left" w:pos="0"/>
        </w:tabs>
        <w:spacing w:before="0" w:after="0" w:line="360" w:lineRule="auto"/>
        <w:ind w:left="-567" w:firstLine="0"/>
        <w:rPr>
          <w:rFonts w:cs="Arial"/>
          <w:sz w:val="20"/>
          <w:szCs w:val="20"/>
        </w:rPr>
      </w:pPr>
      <w:r w:rsidRPr="00025CC8">
        <w:rPr>
          <w:rFonts w:cs="Arial"/>
          <w:sz w:val="20"/>
          <w:szCs w:val="20"/>
        </w:rPr>
        <w:t xml:space="preserve">Qualquer pessoa é parte legítima para impugnar edital de licitação por irregularidade na aplicação da Lei nº. 14.133/2021 e/ou do Decreto Municipal nº. 81/2023, ou para solicitar esclarecimento sobre os seus termos, devendo protocolar o pedido até 3 (três) dias úteis antes da data de abertura do certame, em campo próprio do sistema devidamente instruídos. </w:t>
      </w:r>
    </w:p>
    <w:p w:rsidR="002C524C" w:rsidRPr="00025CC8" w:rsidRDefault="002C524C" w:rsidP="00D30036">
      <w:pPr>
        <w:pStyle w:val="PargrafodaLista"/>
        <w:numPr>
          <w:ilvl w:val="1"/>
          <w:numId w:val="19"/>
        </w:numPr>
        <w:tabs>
          <w:tab w:val="left" w:pos="0"/>
        </w:tabs>
        <w:spacing w:before="0" w:after="0" w:line="360" w:lineRule="auto"/>
        <w:ind w:left="-567" w:firstLine="0"/>
        <w:rPr>
          <w:rFonts w:cs="Arial"/>
          <w:sz w:val="20"/>
          <w:szCs w:val="20"/>
        </w:rPr>
      </w:pPr>
      <w:r w:rsidRPr="00025CC8">
        <w:rPr>
          <w:rFonts w:cs="Arial"/>
          <w:sz w:val="20"/>
          <w:szCs w:val="20"/>
        </w:rPr>
        <w:lastRenderedPageBreak/>
        <w:t>A resposta à impugnação ou ao pedido de esclarecimento será divulgada em sítio eletrônico oficial no prazo de até 3 (três) dias úteis, limitado ao último dia útil anterior à data da abertura do certame.</w:t>
      </w:r>
    </w:p>
    <w:p w:rsidR="002C524C" w:rsidRPr="00025CC8" w:rsidRDefault="002C524C" w:rsidP="00D30036">
      <w:pPr>
        <w:pStyle w:val="PargrafodaLista"/>
        <w:numPr>
          <w:ilvl w:val="1"/>
          <w:numId w:val="19"/>
        </w:numPr>
        <w:tabs>
          <w:tab w:val="left" w:pos="0"/>
        </w:tabs>
        <w:spacing w:before="0" w:after="0" w:line="360" w:lineRule="auto"/>
        <w:ind w:left="-567" w:firstLine="0"/>
        <w:rPr>
          <w:rFonts w:cs="Arial"/>
          <w:sz w:val="20"/>
          <w:szCs w:val="20"/>
        </w:rPr>
      </w:pPr>
      <w:r w:rsidRPr="00025CC8">
        <w:rPr>
          <w:rFonts w:cs="Arial"/>
          <w:sz w:val="20"/>
          <w:szCs w:val="20"/>
        </w:rPr>
        <w:t>A divulgação de ambas as manifestações, ocorrerá, tanto no Sistema Eletrônico da Bolsa de Licitações do Brasil - BLL, quanto no site oficial da prefeitura de Várzea Grande, www.varzeagrande.mt.gov.</w:t>
      </w:r>
      <w:r>
        <w:rPr>
          <w:rFonts w:cs="Arial"/>
          <w:sz w:val="20"/>
          <w:szCs w:val="20"/>
        </w:rPr>
        <w:t>br.</w:t>
      </w:r>
    </w:p>
    <w:p w:rsidR="002C524C" w:rsidRDefault="002C524C" w:rsidP="00D30036">
      <w:pPr>
        <w:pStyle w:val="PargrafodaLista"/>
        <w:numPr>
          <w:ilvl w:val="1"/>
          <w:numId w:val="19"/>
        </w:numPr>
        <w:tabs>
          <w:tab w:val="left" w:pos="0"/>
        </w:tabs>
        <w:spacing w:before="0" w:after="0" w:line="360" w:lineRule="auto"/>
        <w:ind w:left="-567" w:firstLine="0"/>
        <w:rPr>
          <w:rFonts w:cs="Arial"/>
          <w:sz w:val="20"/>
          <w:szCs w:val="20"/>
        </w:rPr>
      </w:pPr>
      <w:r w:rsidRPr="00025CC8">
        <w:rPr>
          <w:rFonts w:cs="Arial"/>
          <w:sz w:val="20"/>
          <w:szCs w:val="20"/>
        </w:rPr>
        <w:t>Quando o acolhimento da impugnação implicar em alteração do edital, capaz de afetar a formulação das Propostas, será designada uma nova data para a realização do Pregão, nos termos do artigo 55, §1º, da Lei Federal n. º 14.133/2021.</w:t>
      </w:r>
    </w:p>
    <w:p w:rsidR="002C524C" w:rsidRPr="00025CC8" w:rsidRDefault="002C524C" w:rsidP="00D30036">
      <w:pPr>
        <w:pStyle w:val="PargrafodaLista"/>
        <w:numPr>
          <w:ilvl w:val="0"/>
          <w:numId w:val="19"/>
        </w:numPr>
        <w:shd w:val="clear" w:color="auto" w:fill="B3DBB5"/>
        <w:spacing w:before="120" w:after="0" w:line="360" w:lineRule="auto"/>
        <w:ind w:left="-567" w:firstLine="0"/>
        <w:outlineLvl w:val="1"/>
        <w:rPr>
          <w:rFonts w:cs="Arial"/>
          <w:b/>
          <w:sz w:val="20"/>
          <w:szCs w:val="20"/>
        </w:rPr>
      </w:pPr>
      <w:bookmarkStart w:id="106" w:name="_Toc166763395"/>
      <w:bookmarkStart w:id="107" w:name="_Toc168999028"/>
      <w:bookmarkStart w:id="108" w:name="_Toc199177610"/>
      <w:r w:rsidRPr="00025CC8">
        <w:rPr>
          <w:rFonts w:cs="Arial"/>
          <w:b/>
          <w:sz w:val="20"/>
          <w:szCs w:val="20"/>
        </w:rPr>
        <w:t>DISPOSIÇÕES GERAIS</w:t>
      </w:r>
      <w:bookmarkEnd w:id="106"/>
      <w:bookmarkEnd w:id="107"/>
      <w:bookmarkEnd w:id="108"/>
    </w:p>
    <w:p w:rsidR="002C524C" w:rsidRPr="00025CC8" w:rsidRDefault="002C524C" w:rsidP="00D30036">
      <w:pPr>
        <w:pStyle w:val="PargrafodaLista"/>
        <w:numPr>
          <w:ilvl w:val="1"/>
          <w:numId w:val="19"/>
        </w:numPr>
        <w:suppressAutoHyphens/>
        <w:spacing w:before="120" w:after="0" w:line="360" w:lineRule="auto"/>
        <w:ind w:left="-567" w:firstLine="0"/>
        <w:rPr>
          <w:rFonts w:cs="Calibri"/>
          <w:sz w:val="20"/>
          <w:szCs w:val="20"/>
        </w:rPr>
      </w:pPr>
      <w:r w:rsidRPr="00025CC8">
        <w:rPr>
          <w:rFonts w:cs="Calibri"/>
          <w:sz w:val="20"/>
          <w:szCs w:val="20"/>
        </w:rPr>
        <w:t>Em nenhuma hipótese a participante poderá alegar desconhecimento, incompreensão, dúvidas ou esquecimento de qualquer detalhe relativo à execução do objeto, responsabilizando-se por qualquer ônus decorrentes desses fatos.</w:t>
      </w:r>
    </w:p>
    <w:p w:rsidR="002C524C" w:rsidRPr="00025CC8" w:rsidRDefault="002C524C" w:rsidP="00D30036">
      <w:pPr>
        <w:pStyle w:val="PargrafodaLista"/>
        <w:numPr>
          <w:ilvl w:val="1"/>
          <w:numId w:val="19"/>
        </w:numPr>
        <w:spacing w:before="120" w:after="0" w:line="360" w:lineRule="auto"/>
        <w:ind w:left="-567" w:firstLine="0"/>
        <w:rPr>
          <w:rFonts w:cs="Calibri"/>
          <w:sz w:val="20"/>
          <w:szCs w:val="20"/>
        </w:rPr>
      </w:pPr>
      <w:r w:rsidRPr="00025CC8">
        <w:rPr>
          <w:rFonts w:cs="Calibri"/>
          <w:sz w:val="20"/>
          <w:szCs w:val="20"/>
        </w:rPr>
        <w:t>As normas disciplinadoras deste procedimento administrativo serão sempre interpretadas em favor da ampliação da disputa entre os interessados, desde que não comprometam o interesse da Administração, o princípio da isonomia, a finalidade e a segurança da contratação.</w:t>
      </w:r>
    </w:p>
    <w:p w:rsidR="002C524C" w:rsidRPr="00025CC8" w:rsidRDefault="002C524C" w:rsidP="00D30036">
      <w:pPr>
        <w:pStyle w:val="PargrafodaLista"/>
        <w:numPr>
          <w:ilvl w:val="1"/>
          <w:numId w:val="19"/>
        </w:numPr>
        <w:suppressAutoHyphens/>
        <w:spacing w:before="120" w:after="0" w:line="360" w:lineRule="auto"/>
        <w:ind w:left="-567" w:firstLine="0"/>
        <w:rPr>
          <w:rFonts w:cs="Calibri"/>
          <w:sz w:val="20"/>
          <w:szCs w:val="20"/>
        </w:rPr>
      </w:pPr>
      <w:r w:rsidRPr="00025CC8">
        <w:rPr>
          <w:rFonts w:cs="Calibri"/>
          <w:sz w:val="20"/>
          <w:szCs w:val="20"/>
        </w:rPr>
        <w:t>Na contagem dos prazos estabelecidos neste Edital e seus Anexos, excluir-se-á o dia do início e incluir-se-á o do vencimento. Só se iniciam e vencem os prazos em dias de expediente na Administração.</w:t>
      </w:r>
    </w:p>
    <w:p w:rsidR="002C524C" w:rsidRPr="00025CC8" w:rsidRDefault="002C524C" w:rsidP="00D30036">
      <w:pPr>
        <w:pStyle w:val="PargrafodaLista"/>
        <w:numPr>
          <w:ilvl w:val="1"/>
          <w:numId w:val="19"/>
        </w:numPr>
        <w:suppressAutoHyphens/>
        <w:spacing w:before="120" w:after="0" w:line="360" w:lineRule="auto"/>
        <w:ind w:left="-567" w:firstLine="0"/>
        <w:rPr>
          <w:rFonts w:cs="Calibri"/>
          <w:sz w:val="20"/>
          <w:szCs w:val="20"/>
        </w:rPr>
      </w:pPr>
      <w:r w:rsidRPr="00025CC8">
        <w:rPr>
          <w:rFonts w:cs="Calibri"/>
          <w:sz w:val="20"/>
          <w:szCs w:val="20"/>
        </w:rPr>
        <w:t>Os casos omissos do presente edital serão solucionados pelo Pregoeiro de acordo com as Leis vigentes</w:t>
      </w:r>
      <w:r>
        <w:rPr>
          <w:rFonts w:cs="Calibri"/>
          <w:sz w:val="20"/>
          <w:szCs w:val="20"/>
        </w:rPr>
        <w:t xml:space="preserve"> e de forma que amplie a disputa</w:t>
      </w:r>
      <w:r w:rsidRPr="00025CC8">
        <w:rPr>
          <w:rFonts w:cs="Calibri"/>
          <w:sz w:val="20"/>
          <w:szCs w:val="20"/>
        </w:rPr>
        <w:t>.</w:t>
      </w:r>
    </w:p>
    <w:p w:rsidR="002C524C" w:rsidRDefault="002C524C" w:rsidP="00D30036">
      <w:pPr>
        <w:pStyle w:val="PargrafodaLista"/>
        <w:numPr>
          <w:ilvl w:val="1"/>
          <w:numId w:val="19"/>
        </w:numPr>
        <w:suppressAutoHyphens/>
        <w:spacing w:before="120" w:after="0" w:line="360" w:lineRule="auto"/>
        <w:ind w:left="-567" w:firstLine="0"/>
        <w:rPr>
          <w:rFonts w:cs="Calibri"/>
          <w:sz w:val="20"/>
          <w:szCs w:val="20"/>
        </w:rPr>
      </w:pPr>
      <w:r w:rsidRPr="00025CC8">
        <w:rPr>
          <w:rFonts w:cs="Calibri"/>
          <w:sz w:val="20"/>
          <w:szCs w:val="20"/>
        </w:rPr>
        <w:t xml:space="preserve">Os </w:t>
      </w:r>
      <w:r>
        <w:rPr>
          <w:rFonts w:cs="Calibri"/>
          <w:sz w:val="20"/>
          <w:szCs w:val="20"/>
        </w:rPr>
        <w:t>estudos</w:t>
      </w:r>
      <w:r w:rsidRPr="00025CC8">
        <w:rPr>
          <w:rFonts w:cs="Calibri"/>
          <w:sz w:val="20"/>
          <w:szCs w:val="20"/>
        </w:rPr>
        <w:t>,</w:t>
      </w:r>
      <w:r>
        <w:rPr>
          <w:rFonts w:cs="Calibri"/>
          <w:sz w:val="20"/>
          <w:szCs w:val="20"/>
        </w:rPr>
        <w:t xml:space="preserve"> termos,</w:t>
      </w:r>
      <w:r w:rsidRPr="00025CC8">
        <w:rPr>
          <w:rFonts w:cs="Calibri"/>
          <w:sz w:val="20"/>
          <w:szCs w:val="20"/>
        </w:rPr>
        <w:t xml:space="preserve"> as especificações e toda a documentação relativa a este Pregão e ao seu respectivo objeto são complementares entre si, de modo que qualquer detalhe mencionado em um documento será considerado especificado e válido, ainda que não seja expressamente mencionado em outro documento.</w:t>
      </w:r>
    </w:p>
    <w:p w:rsidR="002C524C" w:rsidRDefault="002C524C" w:rsidP="00D30036">
      <w:pPr>
        <w:pStyle w:val="PargrafodaLista"/>
        <w:numPr>
          <w:ilvl w:val="1"/>
          <w:numId w:val="19"/>
        </w:numPr>
        <w:spacing w:before="120" w:after="0" w:line="360" w:lineRule="auto"/>
        <w:ind w:left="-567" w:firstLine="0"/>
        <w:rPr>
          <w:rFonts w:cs="Arial"/>
          <w:sz w:val="20"/>
          <w:szCs w:val="20"/>
        </w:rPr>
      </w:pPr>
      <w:r w:rsidRPr="00025CC8">
        <w:rPr>
          <w:rFonts w:cs="Arial"/>
          <w:sz w:val="20"/>
          <w:szCs w:val="20"/>
        </w:rPr>
        <w:t>Os autos do processo poderão ser examinados pelos que demonstrarem o desejo de fazê-lo, conforme disposto no art. 7º da Lei de Acesso à Informação (LAI), nº 12.527 de 18 de novembro de 2011.</w:t>
      </w:r>
    </w:p>
    <w:p w:rsidR="008C16F4" w:rsidRPr="000071B0" w:rsidRDefault="008C16F4" w:rsidP="00871290">
      <w:pPr>
        <w:pStyle w:val="Edital"/>
        <w:numPr>
          <w:ilvl w:val="0"/>
          <w:numId w:val="0"/>
        </w:numPr>
        <w:spacing w:before="0"/>
        <w:jc w:val="right"/>
        <w:rPr>
          <w:rFonts w:cs="Arial"/>
          <w:sz w:val="20"/>
          <w:szCs w:val="20"/>
        </w:rPr>
      </w:pPr>
      <w:r w:rsidRPr="000071B0">
        <w:rPr>
          <w:rFonts w:cs="Arial"/>
          <w:sz w:val="20"/>
          <w:szCs w:val="20"/>
        </w:rPr>
        <w:t>Várzea Grande/</w:t>
      </w:r>
      <w:r w:rsidRPr="00D904DC">
        <w:rPr>
          <w:rFonts w:cs="Arial"/>
          <w:sz w:val="20"/>
          <w:szCs w:val="20"/>
        </w:rPr>
        <w:t xml:space="preserve">MT, </w:t>
      </w:r>
      <w:proofErr w:type="gramStart"/>
      <w:r w:rsidR="00FD5830">
        <w:rPr>
          <w:rFonts w:cs="Arial"/>
          <w:sz w:val="20"/>
          <w:szCs w:val="20"/>
        </w:rPr>
        <w:t>5</w:t>
      </w:r>
      <w:proofErr w:type="gramEnd"/>
      <w:r w:rsidRPr="00D904DC">
        <w:rPr>
          <w:rFonts w:cs="Arial"/>
          <w:sz w:val="20"/>
          <w:szCs w:val="20"/>
        </w:rPr>
        <w:t xml:space="preserve"> de</w:t>
      </w:r>
      <w:r w:rsidR="00FD5830">
        <w:rPr>
          <w:rFonts w:cs="Arial"/>
          <w:sz w:val="20"/>
          <w:szCs w:val="20"/>
        </w:rPr>
        <w:t xml:space="preserve"> março </w:t>
      </w:r>
      <w:r w:rsidR="003000D2" w:rsidRPr="00D904DC">
        <w:rPr>
          <w:rFonts w:cs="Arial"/>
          <w:sz w:val="20"/>
          <w:szCs w:val="20"/>
        </w:rPr>
        <w:t xml:space="preserve"> </w:t>
      </w:r>
      <w:r w:rsidRPr="00D904DC">
        <w:rPr>
          <w:rFonts w:cs="Arial"/>
          <w:sz w:val="20"/>
          <w:szCs w:val="20"/>
        </w:rPr>
        <w:t>202</w:t>
      </w:r>
      <w:r w:rsidR="00D904DC" w:rsidRPr="00D904DC">
        <w:rPr>
          <w:rFonts w:cs="Arial"/>
          <w:sz w:val="20"/>
          <w:szCs w:val="20"/>
        </w:rPr>
        <w:t>6</w:t>
      </w:r>
      <w:r w:rsidRPr="00D904DC">
        <w:rPr>
          <w:rFonts w:cs="Arial"/>
          <w:sz w:val="20"/>
          <w:szCs w:val="20"/>
        </w:rPr>
        <w:t>.</w:t>
      </w:r>
    </w:p>
    <w:p w:rsidR="00EB73A8" w:rsidRDefault="00EB73A8" w:rsidP="00FA4632">
      <w:pPr>
        <w:spacing w:before="0" w:after="0"/>
        <w:jc w:val="center"/>
        <w:rPr>
          <w:rFonts w:cs="Times New Roman"/>
          <w:b/>
          <w:bCs/>
          <w:sz w:val="20"/>
          <w:szCs w:val="20"/>
        </w:rPr>
      </w:pPr>
      <w:bookmarkStart w:id="109" w:name="_Toc71196413"/>
      <w:bookmarkStart w:id="110" w:name="_Toc144800661"/>
      <w:bookmarkStart w:id="111" w:name="_Toc161847917"/>
      <w:bookmarkStart w:id="112" w:name="ANEXO_II"/>
    </w:p>
    <w:p w:rsidR="00FD5830" w:rsidRDefault="00FD5830" w:rsidP="00FA4632">
      <w:pPr>
        <w:spacing w:before="0" w:after="0"/>
        <w:jc w:val="center"/>
        <w:rPr>
          <w:rFonts w:cs="Times New Roman"/>
          <w:b/>
          <w:bCs/>
          <w:sz w:val="20"/>
          <w:szCs w:val="20"/>
        </w:rPr>
      </w:pPr>
    </w:p>
    <w:p w:rsidR="00FA4632" w:rsidRPr="00FA4632" w:rsidRDefault="00FA4632" w:rsidP="00FA4632">
      <w:pPr>
        <w:spacing w:before="0" w:after="0"/>
        <w:jc w:val="center"/>
        <w:rPr>
          <w:rFonts w:cs="Times New Roman"/>
          <w:b/>
          <w:bCs/>
          <w:sz w:val="20"/>
          <w:szCs w:val="20"/>
        </w:rPr>
      </w:pPr>
      <w:proofErr w:type="spellStart"/>
      <w:r w:rsidRPr="00FA4632">
        <w:rPr>
          <w:rFonts w:cs="Times New Roman"/>
          <w:b/>
          <w:bCs/>
          <w:sz w:val="20"/>
          <w:szCs w:val="20"/>
        </w:rPr>
        <w:t>Deisi</w:t>
      </w:r>
      <w:proofErr w:type="spellEnd"/>
      <w:r w:rsidRPr="00FA4632">
        <w:rPr>
          <w:rFonts w:cs="Times New Roman"/>
          <w:b/>
          <w:bCs/>
          <w:sz w:val="20"/>
          <w:szCs w:val="20"/>
        </w:rPr>
        <w:t xml:space="preserve"> de Cássia </w:t>
      </w:r>
      <w:proofErr w:type="spellStart"/>
      <w:r w:rsidRPr="00FA4632">
        <w:rPr>
          <w:rFonts w:cs="Times New Roman"/>
          <w:b/>
          <w:bCs/>
          <w:sz w:val="20"/>
          <w:szCs w:val="20"/>
        </w:rPr>
        <w:t>Bocalon</w:t>
      </w:r>
      <w:proofErr w:type="spellEnd"/>
      <w:r w:rsidRPr="00FA4632">
        <w:rPr>
          <w:rFonts w:cs="Times New Roman"/>
          <w:b/>
          <w:bCs/>
          <w:sz w:val="20"/>
          <w:szCs w:val="20"/>
        </w:rPr>
        <w:t xml:space="preserve"> Maia</w:t>
      </w:r>
    </w:p>
    <w:p w:rsidR="00FA4632" w:rsidRPr="00FA4632" w:rsidRDefault="00FA4632" w:rsidP="00BC507B">
      <w:pPr>
        <w:tabs>
          <w:tab w:val="left" w:pos="567"/>
        </w:tabs>
        <w:spacing w:before="0" w:after="0"/>
        <w:jc w:val="center"/>
        <w:rPr>
          <w:rFonts w:cs="Times New Roman"/>
          <w:sz w:val="20"/>
          <w:szCs w:val="20"/>
        </w:rPr>
      </w:pPr>
      <w:r w:rsidRPr="00FA4632">
        <w:rPr>
          <w:rFonts w:cs="Times New Roman"/>
          <w:sz w:val="20"/>
          <w:szCs w:val="20"/>
        </w:rPr>
        <w:t>Secretária Municipal de Saúde de Várzea Grande/MT - SMS/VG</w:t>
      </w:r>
    </w:p>
    <w:p w:rsidR="00FD5830" w:rsidRDefault="00FD5830" w:rsidP="00325A0C">
      <w:pPr>
        <w:spacing w:before="120" w:after="0"/>
        <w:ind w:left="-567"/>
        <w:jc w:val="center"/>
        <w:outlineLvl w:val="2"/>
        <w:rPr>
          <w:rFonts w:cs="Arial"/>
          <w:b/>
          <w:sz w:val="20"/>
          <w:szCs w:val="20"/>
          <w:u w:val="single"/>
        </w:rPr>
      </w:pPr>
      <w:bookmarkStart w:id="113" w:name="_Toc199177611"/>
    </w:p>
    <w:p w:rsidR="00B84543" w:rsidRPr="00325A0C" w:rsidRDefault="00053A84" w:rsidP="004B6D18">
      <w:pPr>
        <w:spacing w:before="0" w:after="0"/>
        <w:ind w:left="-567"/>
        <w:jc w:val="center"/>
        <w:outlineLvl w:val="2"/>
        <w:rPr>
          <w:rFonts w:cs="Arial"/>
          <w:b/>
          <w:sz w:val="20"/>
          <w:szCs w:val="20"/>
          <w:u w:val="single"/>
        </w:rPr>
      </w:pPr>
      <w:r w:rsidRPr="00325A0C">
        <w:rPr>
          <w:rFonts w:cs="Arial"/>
          <w:b/>
          <w:sz w:val="20"/>
          <w:szCs w:val="20"/>
          <w:u w:val="single"/>
        </w:rPr>
        <w:t>ANEXO I</w:t>
      </w:r>
      <w:r w:rsidRPr="00325A0C">
        <w:rPr>
          <w:rFonts w:cs="Arial"/>
          <w:b/>
          <w:bCs/>
          <w:sz w:val="20"/>
          <w:szCs w:val="20"/>
          <w:u w:val="single"/>
        </w:rPr>
        <w:t xml:space="preserve"> – </w:t>
      </w:r>
      <w:r w:rsidRPr="00325A0C">
        <w:rPr>
          <w:rFonts w:cs="Arial"/>
          <w:b/>
          <w:sz w:val="20"/>
          <w:szCs w:val="20"/>
          <w:u w:val="single"/>
        </w:rPr>
        <w:t>TERMO DE REFERÊNCIA</w:t>
      </w:r>
      <w:r w:rsidR="00220309" w:rsidRPr="00325A0C">
        <w:rPr>
          <w:rFonts w:cs="Arial"/>
          <w:b/>
          <w:sz w:val="20"/>
          <w:szCs w:val="20"/>
          <w:u w:val="single"/>
        </w:rPr>
        <w:t xml:space="preserve"> nº </w:t>
      </w:r>
      <w:r w:rsidR="00BC507B" w:rsidRPr="00325A0C">
        <w:rPr>
          <w:rFonts w:cs="Arial"/>
          <w:b/>
          <w:sz w:val="20"/>
          <w:szCs w:val="20"/>
          <w:u w:val="single"/>
        </w:rPr>
        <w:t>57</w:t>
      </w:r>
      <w:r w:rsidR="00220309" w:rsidRPr="00325A0C">
        <w:rPr>
          <w:rFonts w:cs="Arial"/>
          <w:b/>
          <w:sz w:val="20"/>
          <w:szCs w:val="20"/>
          <w:u w:val="single"/>
        </w:rPr>
        <w:t>/202</w:t>
      </w:r>
      <w:r w:rsidR="00B936CE" w:rsidRPr="00325A0C">
        <w:rPr>
          <w:rFonts w:cs="Arial"/>
          <w:b/>
          <w:sz w:val="20"/>
          <w:szCs w:val="20"/>
          <w:u w:val="single"/>
        </w:rPr>
        <w:t>5</w:t>
      </w:r>
      <w:bookmarkEnd w:id="113"/>
    </w:p>
    <w:p w:rsidR="00220309" w:rsidRPr="00325A0C" w:rsidRDefault="00220309" w:rsidP="004B6D18">
      <w:pPr>
        <w:spacing w:before="0" w:after="0"/>
        <w:ind w:left="-567"/>
        <w:jc w:val="center"/>
        <w:rPr>
          <w:rFonts w:cs="Times New Roman"/>
          <w:b/>
          <w:sz w:val="20"/>
          <w:szCs w:val="20"/>
        </w:rPr>
      </w:pPr>
      <w:r w:rsidRPr="00325A0C">
        <w:rPr>
          <w:rFonts w:cs="Times New Roman"/>
          <w:b/>
          <w:sz w:val="20"/>
          <w:szCs w:val="20"/>
        </w:rPr>
        <w:t xml:space="preserve"> (Nos termos do art. 23 do Decreto Municipal nº. 81/2023</w:t>
      </w:r>
      <w:proofErr w:type="gramStart"/>
      <w:r w:rsidRPr="00325A0C">
        <w:rPr>
          <w:rFonts w:cs="Times New Roman"/>
          <w:b/>
          <w:sz w:val="20"/>
          <w:szCs w:val="20"/>
        </w:rPr>
        <w:t>)</w:t>
      </w:r>
      <w:proofErr w:type="gramEnd"/>
    </w:p>
    <w:p w:rsidR="00FD5830" w:rsidRDefault="00FD5830" w:rsidP="004B6D18">
      <w:pPr>
        <w:spacing w:before="0" w:after="0" w:line="276" w:lineRule="auto"/>
        <w:ind w:left="-567"/>
        <w:jc w:val="center"/>
        <w:rPr>
          <w:rFonts w:cs="Times New Roman"/>
          <w:b/>
          <w:sz w:val="20"/>
          <w:szCs w:val="20"/>
          <w:u w:val="single"/>
        </w:rPr>
      </w:pPr>
    </w:p>
    <w:p w:rsidR="004B6D18" w:rsidRPr="004B6D18" w:rsidRDefault="004B6D18" w:rsidP="004B6D18">
      <w:pPr>
        <w:spacing w:after="0" w:line="360" w:lineRule="auto"/>
        <w:ind w:left="-284" w:right="54"/>
        <w:rPr>
          <w:rFonts w:cs="Times New Roman"/>
          <w:bCs/>
          <w:sz w:val="20"/>
          <w:szCs w:val="20"/>
        </w:rPr>
      </w:pPr>
      <w:bookmarkStart w:id="114" w:name="_Toc168999031"/>
      <w:bookmarkStart w:id="115" w:name="_Toc199177612"/>
      <w:bookmarkEnd w:id="109"/>
      <w:bookmarkEnd w:id="110"/>
      <w:bookmarkEnd w:id="111"/>
      <w:bookmarkEnd w:id="112"/>
      <w:r w:rsidRPr="004B6D18">
        <w:rPr>
          <w:rFonts w:cs="Times New Roman"/>
          <w:b/>
          <w:sz w:val="20"/>
          <w:szCs w:val="20"/>
        </w:rPr>
        <w:t xml:space="preserve">PROCESSO ADMINISTRATIVO Nº </w:t>
      </w:r>
      <w:r w:rsidRPr="004B6D18">
        <w:rPr>
          <w:rFonts w:cs="Times New Roman"/>
          <w:bCs/>
          <w:sz w:val="20"/>
          <w:szCs w:val="20"/>
        </w:rPr>
        <w:t>1076429/2025</w:t>
      </w:r>
    </w:p>
    <w:p w:rsidR="004B6D18" w:rsidRPr="004B6D18" w:rsidRDefault="004B6D18" w:rsidP="004B6D18">
      <w:pPr>
        <w:spacing w:after="0" w:line="360" w:lineRule="auto"/>
        <w:ind w:left="-284" w:right="54"/>
        <w:rPr>
          <w:rFonts w:cs="Times New Roman"/>
          <w:bCs/>
          <w:sz w:val="20"/>
          <w:szCs w:val="20"/>
        </w:rPr>
      </w:pPr>
      <w:r w:rsidRPr="004B6D18">
        <w:rPr>
          <w:rFonts w:cs="Times New Roman"/>
          <w:b/>
          <w:sz w:val="20"/>
          <w:szCs w:val="20"/>
        </w:rPr>
        <w:t xml:space="preserve">ÓRGÃO: </w:t>
      </w:r>
      <w:r w:rsidRPr="004B6D18">
        <w:rPr>
          <w:rFonts w:cs="Times New Roman"/>
          <w:bCs/>
          <w:sz w:val="20"/>
          <w:szCs w:val="20"/>
        </w:rPr>
        <w:t>Secretaria Municipal de Saúde de Várzea Grande - MT.</w:t>
      </w:r>
    </w:p>
    <w:p w:rsidR="004B6D18" w:rsidRPr="004B6D18" w:rsidRDefault="004B6D18" w:rsidP="004B6D18">
      <w:pPr>
        <w:pBdr>
          <w:top w:val="nil"/>
          <w:left w:val="nil"/>
          <w:bottom w:val="nil"/>
          <w:right w:val="nil"/>
          <w:between w:val="nil"/>
        </w:pBdr>
        <w:tabs>
          <w:tab w:val="left" w:pos="10167"/>
        </w:tabs>
        <w:spacing w:after="0" w:line="360" w:lineRule="auto"/>
        <w:ind w:left="-284" w:right="54"/>
        <w:rPr>
          <w:rFonts w:eastAsia="Calibri" w:cs="Times New Roman"/>
          <w:color w:val="000000"/>
          <w:sz w:val="20"/>
          <w:szCs w:val="20"/>
        </w:rPr>
      </w:pPr>
      <w:r w:rsidRPr="004B6D18">
        <w:rPr>
          <w:rFonts w:cs="Times New Roman"/>
          <w:b/>
          <w:sz w:val="20"/>
          <w:szCs w:val="20"/>
        </w:rPr>
        <w:t xml:space="preserve">UNIDADE DEMANDANTE: </w:t>
      </w:r>
      <w:r w:rsidRPr="004B6D18">
        <w:rPr>
          <w:rFonts w:eastAsia="Calibri" w:cs="Times New Roman"/>
          <w:sz w:val="20"/>
          <w:szCs w:val="20"/>
        </w:rPr>
        <w:t>Atenção Secundária</w:t>
      </w:r>
      <w:r w:rsidRPr="004B6D18">
        <w:rPr>
          <w:rFonts w:eastAsia="Calibri" w:cs="Times New Roman"/>
          <w:color w:val="000000"/>
          <w:sz w:val="20"/>
          <w:szCs w:val="20"/>
        </w:rPr>
        <w:t>, vinculada à Secretaria Municipal de Saúde de Várzea Grande/</w:t>
      </w:r>
      <w:r w:rsidRPr="004B6D18">
        <w:rPr>
          <w:rFonts w:cs="Times New Roman"/>
          <w:bCs/>
          <w:sz w:val="20"/>
          <w:szCs w:val="20"/>
        </w:rPr>
        <w:t>MT.</w:t>
      </w:r>
    </w:p>
    <w:p w:rsidR="004B6D18" w:rsidRPr="004B6D18" w:rsidRDefault="004B6D18" w:rsidP="004B6D18">
      <w:pPr>
        <w:spacing w:after="0" w:line="360" w:lineRule="auto"/>
        <w:ind w:left="-284" w:right="54"/>
        <w:rPr>
          <w:rFonts w:cs="Times New Roman"/>
          <w:sz w:val="20"/>
          <w:szCs w:val="20"/>
        </w:rPr>
      </w:pPr>
      <w:r w:rsidRPr="004B6D18">
        <w:rPr>
          <w:rFonts w:cs="Times New Roman"/>
          <w:b/>
          <w:sz w:val="20"/>
          <w:szCs w:val="20"/>
        </w:rPr>
        <w:t xml:space="preserve">FORMA DE FORNECIMENTO: </w:t>
      </w:r>
      <w:r w:rsidRPr="004B6D18">
        <w:rPr>
          <w:rFonts w:cs="Times New Roman"/>
          <w:bCs/>
          <w:sz w:val="20"/>
          <w:szCs w:val="20"/>
        </w:rPr>
        <w:t>A</w:t>
      </w:r>
      <w:r w:rsidRPr="004B6D18">
        <w:rPr>
          <w:rFonts w:cs="Times New Roman"/>
          <w:b/>
          <w:sz w:val="20"/>
          <w:szCs w:val="20"/>
        </w:rPr>
        <w:t xml:space="preserve"> </w:t>
      </w:r>
      <w:r w:rsidRPr="004B6D18">
        <w:rPr>
          <w:rFonts w:cs="Times New Roman"/>
          <w:sz w:val="20"/>
          <w:szCs w:val="20"/>
        </w:rPr>
        <w:t>presente contratação será de forma contínua.</w:t>
      </w:r>
    </w:p>
    <w:p w:rsidR="004B6D18" w:rsidRPr="004B6D18" w:rsidRDefault="004B6D18" w:rsidP="004B6D18">
      <w:pPr>
        <w:spacing w:after="0" w:line="360" w:lineRule="auto"/>
        <w:ind w:left="-284" w:right="54"/>
        <w:rPr>
          <w:rFonts w:eastAsia="Calibri" w:cs="Times New Roman"/>
          <w:color w:val="000000"/>
          <w:sz w:val="20"/>
          <w:szCs w:val="20"/>
        </w:rPr>
      </w:pPr>
      <w:r w:rsidRPr="004B6D18">
        <w:rPr>
          <w:rFonts w:cs="Times New Roman"/>
          <w:b/>
          <w:sz w:val="20"/>
          <w:szCs w:val="20"/>
        </w:rPr>
        <w:t>NORMAS APLICAVEIS:</w:t>
      </w:r>
      <w:r w:rsidRPr="004B6D18">
        <w:rPr>
          <w:rFonts w:cs="Times New Roman"/>
          <w:bCs/>
          <w:sz w:val="20"/>
          <w:szCs w:val="20"/>
        </w:rPr>
        <w:t xml:space="preserve"> </w:t>
      </w:r>
      <w:r w:rsidRPr="004B6D18">
        <w:rPr>
          <w:rFonts w:eastAsia="Calibri" w:cs="Times New Roman"/>
          <w:color w:val="000000"/>
          <w:sz w:val="20"/>
          <w:szCs w:val="20"/>
        </w:rPr>
        <w:t>Lei Federal 14.133/2021 – Lei de Licitações e Contratos Administrativos; Decreto nº 81 de 29 de dezembro de 2023, dispõe sobre a regulamentação da Lei nº. 14.133/2021 no âmbito da administração pública do município de Várzea Grande, direta e indireta, a qual estabelece normas gerais de licitação e contratação para as Administrações Públicas, e dá outras providências.</w:t>
      </w:r>
    </w:p>
    <w:p w:rsidR="004B6D18" w:rsidRPr="004B6D18" w:rsidRDefault="004B6D18" w:rsidP="004B6D18">
      <w:pPr>
        <w:spacing w:before="20" w:after="0" w:line="360" w:lineRule="auto"/>
        <w:ind w:left="-284" w:right="54"/>
        <w:rPr>
          <w:rFonts w:cs="Times New Roman"/>
          <w:sz w:val="20"/>
          <w:szCs w:val="20"/>
        </w:rPr>
      </w:pPr>
      <w:r w:rsidRPr="004B6D18">
        <w:rPr>
          <w:rFonts w:cs="Times New Roman"/>
          <w:b/>
          <w:sz w:val="20"/>
          <w:szCs w:val="20"/>
        </w:rPr>
        <w:t>ESTUDO TÉCNICO PRELIMINAR RETIFICADO Nº 10/2025</w:t>
      </w:r>
      <w:r w:rsidRPr="004B6D18">
        <w:rPr>
          <w:rFonts w:cs="Times New Roman"/>
          <w:bCs/>
          <w:sz w:val="20"/>
          <w:szCs w:val="20"/>
        </w:rPr>
        <w:t xml:space="preserve"> – Atenção Secundária.</w:t>
      </w:r>
    </w:p>
    <w:p w:rsidR="004B6D18" w:rsidRPr="004B6D18" w:rsidRDefault="004B6D18" w:rsidP="004B6D18">
      <w:pPr>
        <w:pStyle w:val="Edital"/>
        <w:numPr>
          <w:ilvl w:val="0"/>
          <w:numId w:val="0"/>
        </w:numPr>
        <w:spacing w:before="0"/>
        <w:ind w:left="-284" w:right="54"/>
        <w:rPr>
          <w:rFonts w:cs="Times New Roman"/>
          <w:sz w:val="20"/>
          <w:szCs w:val="20"/>
        </w:rPr>
      </w:pPr>
      <w:r w:rsidRPr="004B6D18">
        <w:rPr>
          <w:rFonts w:cs="Times New Roman"/>
          <w:sz w:val="20"/>
          <w:szCs w:val="20"/>
        </w:rPr>
        <w:t>O objeto desta contratação igualmente não se configura como bem de luxo descrito no art. 25 do Decreto Municipal 81/2023.</w:t>
      </w:r>
    </w:p>
    <w:p w:rsidR="004B6D18" w:rsidRPr="004B6D18" w:rsidRDefault="004B6D18" w:rsidP="004B6D18">
      <w:pPr>
        <w:pStyle w:val="Edital"/>
        <w:numPr>
          <w:ilvl w:val="0"/>
          <w:numId w:val="0"/>
        </w:numPr>
        <w:spacing w:before="0"/>
        <w:ind w:left="-284" w:right="54"/>
        <w:rPr>
          <w:rFonts w:cs="Times New Roman"/>
          <w:sz w:val="20"/>
          <w:szCs w:val="20"/>
        </w:rPr>
      </w:pPr>
      <w:r w:rsidRPr="004B6D18">
        <w:rPr>
          <w:rFonts w:cs="Times New Roman"/>
          <w:sz w:val="20"/>
          <w:szCs w:val="20"/>
        </w:rPr>
        <w:t>Destaca-se que a futura prestação de serviço não envolve contratação de competência exclusiva da Secretaria de Administração, na forma do art. 2º do Decreto Municipal 81/2023.</w:t>
      </w:r>
    </w:p>
    <w:p w:rsidR="004B6D18" w:rsidRPr="004B6D18" w:rsidRDefault="004B6D18" w:rsidP="004B6D18">
      <w:pPr>
        <w:tabs>
          <w:tab w:val="left" w:pos="709"/>
        </w:tabs>
        <w:spacing w:before="240" w:after="0" w:line="360" w:lineRule="auto"/>
        <w:ind w:left="-284" w:right="54"/>
        <w:rPr>
          <w:rFonts w:cs="Times New Roman"/>
          <w:b/>
          <w:sz w:val="20"/>
          <w:szCs w:val="20"/>
        </w:rPr>
      </w:pPr>
      <w:r w:rsidRPr="004B6D18">
        <w:rPr>
          <w:rFonts w:cs="Times New Roman"/>
          <w:b/>
          <w:sz w:val="20"/>
          <w:szCs w:val="20"/>
        </w:rPr>
        <w:t xml:space="preserve">1. DO OBJETO CONTRATUAL </w:t>
      </w:r>
    </w:p>
    <w:p w:rsidR="004B6D18" w:rsidRPr="004B6D18" w:rsidRDefault="004B6D18" w:rsidP="004B6D18">
      <w:pPr>
        <w:spacing w:line="360" w:lineRule="auto"/>
        <w:ind w:left="-284" w:right="54"/>
        <w:rPr>
          <w:rFonts w:cs="Times New Roman"/>
          <w:b/>
          <w:bCs/>
          <w:sz w:val="20"/>
          <w:szCs w:val="20"/>
        </w:rPr>
      </w:pPr>
      <w:r w:rsidRPr="004B6D18">
        <w:rPr>
          <w:rFonts w:cs="Times New Roman"/>
          <w:b/>
          <w:sz w:val="20"/>
          <w:szCs w:val="20"/>
        </w:rPr>
        <w:t xml:space="preserve">1.1. </w:t>
      </w:r>
      <w:r w:rsidRPr="004B6D18">
        <w:rPr>
          <w:rFonts w:cs="Times New Roman"/>
          <w:b/>
          <w:bCs/>
          <w:sz w:val="20"/>
          <w:szCs w:val="20"/>
        </w:rPr>
        <w:t>REGISTRO DE PREÇOS PARA FUTURA E EVENTUAL CONTRATAÇÃO DE EMPRESA ESPECIALIZADA NA PRESTAÇÃO DE SERVIÇOS DE LOCAÇÃO DE APARELHOS DE ENDOSCOPIA, COLONOSCOPIA, PROCESSADORA DE IMAGENS E ACESSÓRIOS, COM INSTALAÇÃO E MANUTENÇÃO CORRETIVA, PREVENTIVA E EQUIPAMENTO EM COMODATO, PARA ATENDER AS NECESSIDADES DA ATENÇÃO SECUNDÁRIA NAS DEPENDÊNCIAS DO CENTRO DE ESPECIALIDADES EM SAÚDE – CES DA SECRETARIA MUNICIPAL DE SAÚDE DE VÁRZEA GRANDE - MT.</w:t>
      </w:r>
    </w:p>
    <w:p w:rsidR="004B6D18" w:rsidRDefault="004B6D18" w:rsidP="004B6D18">
      <w:pPr>
        <w:spacing w:line="360" w:lineRule="auto"/>
        <w:ind w:left="-284" w:right="54"/>
        <w:rPr>
          <w:rFonts w:cs="Times New Roman"/>
          <w:b/>
          <w:spacing w:val="-2"/>
          <w:sz w:val="20"/>
          <w:szCs w:val="20"/>
        </w:rPr>
      </w:pPr>
      <w:r w:rsidRPr="004B6D18">
        <w:rPr>
          <w:rFonts w:cs="Times New Roman"/>
          <w:b/>
          <w:spacing w:val="-2"/>
          <w:sz w:val="20"/>
          <w:szCs w:val="20"/>
        </w:rPr>
        <w:t>2. DA ESTIMATIVA DE QUANTIDADES DO ITEM</w:t>
      </w:r>
    </w:p>
    <w:p w:rsidR="004B6D18" w:rsidRDefault="004B6D18" w:rsidP="004B6D18">
      <w:pPr>
        <w:spacing w:line="360" w:lineRule="auto"/>
        <w:ind w:left="-284" w:right="54"/>
        <w:rPr>
          <w:rFonts w:cs="Times New Roman"/>
          <w:b/>
          <w:spacing w:val="-2"/>
          <w:sz w:val="20"/>
          <w:szCs w:val="20"/>
        </w:rPr>
      </w:pPr>
    </w:p>
    <w:p w:rsidR="004B6D18" w:rsidRDefault="004B6D18" w:rsidP="004B6D18">
      <w:pPr>
        <w:spacing w:line="360" w:lineRule="auto"/>
        <w:ind w:left="-284" w:right="54"/>
        <w:rPr>
          <w:rFonts w:cs="Times New Roman"/>
          <w:b/>
          <w:spacing w:val="-2"/>
          <w:sz w:val="20"/>
          <w:szCs w:val="20"/>
        </w:rPr>
      </w:pPr>
    </w:p>
    <w:p w:rsidR="004B6D18" w:rsidRPr="004B6D18" w:rsidRDefault="004B6D18" w:rsidP="004B6D18">
      <w:pPr>
        <w:spacing w:line="360" w:lineRule="auto"/>
        <w:ind w:left="-284" w:right="54"/>
        <w:rPr>
          <w:rFonts w:cs="Times New Roman"/>
          <w:b/>
          <w:spacing w:val="-2"/>
          <w:sz w:val="20"/>
          <w:szCs w:val="20"/>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46"/>
        <w:gridCol w:w="3326"/>
        <w:gridCol w:w="974"/>
        <w:gridCol w:w="1047"/>
        <w:gridCol w:w="997"/>
        <w:gridCol w:w="1591"/>
        <w:gridCol w:w="1668"/>
      </w:tblGrid>
      <w:tr w:rsidR="004B6D18" w:rsidRPr="004B6D18" w:rsidTr="004B6D18">
        <w:trPr>
          <w:trHeight w:val="411"/>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rsidR="004B6D18" w:rsidRPr="004B6D18" w:rsidRDefault="004B6D18" w:rsidP="004B6D18">
            <w:pPr>
              <w:pBdr>
                <w:top w:val="nil"/>
                <w:left w:val="nil"/>
                <w:bottom w:val="nil"/>
                <w:right w:val="nil"/>
                <w:between w:val="nil"/>
              </w:pBdr>
              <w:tabs>
                <w:tab w:val="left" w:pos="10167"/>
              </w:tabs>
              <w:jc w:val="center"/>
              <w:rPr>
                <w:rFonts w:eastAsia="Calibri" w:cs="Times New Roman"/>
                <w:b/>
                <w:color w:val="000000"/>
                <w:sz w:val="20"/>
                <w:szCs w:val="20"/>
              </w:rPr>
            </w:pPr>
            <w:r w:rsidRPr="004B6D18">
              <w:rPr>
                <w:rFonts w:eastAsia="Calibri" w:cs="Times New Roman"/>
                <w:b/>
                <w:color w:val="000000"/>
                <w:sz w:val="20"/>
                <w:szCs w:val="20"/>
              </w:rPr>
              <w:lastRenderedPageBreak/>
              <w:t>ITEM</w:t>
            </w: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4B6D18" w:rsidRPr="004B6D18" w:rsidRDefault="004B6D18" w:rsidP="004B6D18">
            <w:pPr>
              <w:pBdr>
                <w:top w:val="nil"/>
                <w:left w:val="nil"/>
                <w:bottom w:val="nil"/>
                <w:right w:val="nil"/>
                <w:between w:val="nil"/>
              </w:pBdr>
              <w:tabs>
                <w:tab w:val="left" w:pos="10167"/>
              </w:tabs>
              <w:jc w:val="center"/>
              <w:rPr>
                <w:rFonts w:eastAsia="Calibri" w:cs="Times New Roman"/>
                <w:b/>
                <w:color w:val="000000"/>
                <w:sz w:val="20"/>
                <w:szCs w:val="20"/>
              </w:rPr>
            </w:pPr>
            <w:r w:rsidRPr="004B6D18">
              <w:rPr>
                <w:rFonts w:eastAsia="Calibri" w:cs="Times New Roman"/>
                <w:b/>
                <w:color w:val="000000"/>
                <w:sz w:val="20"/>
                <w:szCs w:val="20"/>
              </w:rPr>
              <w:t>DESCRIÇÃO</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4B6D18" w:rsidRPr="004B6D18" w:rsidRDefault="004B6D18" w:rsidP="004B6D18">
            <w:pPr>
              <w:pBdr>
                <w:top w:val="nil"/>
                <w:left w:val="nil"/>
                <w:bottom w:val="nil"/>
                <w:right w:val="nil"/>
                <w:between w:val="nil"/>
              </w:pBdr>
              <w:tabs>
                <w:tab w:val="left" w:pos="10167"/>
              </w:tabs>
              <w:jc w:val="center"/>
              <w:rPr>
                <w:rFonts w:eastAsia="Calibri" w:cs="Times New Roman"/>
                <w:b/>
                <w:color w:val="000000"/>
                <w:sz w:val="20"/>
                <w:szCs w:val="20"/>
              </w:rPr>
            </w:pPr>
            <w:r w:rsidRPr="004B6D18">
              <w:rPr>
                <w:rFonts w:eastAsia="Calibri" w:cs="Times New Roman"/>
                <w:b/>
                <w:color w:val="000000"/>
                <w:sz w:val="20"/>
                <w:szCs w:val="20"/>
              </w:rPr>
              <w:t>C</w:t>
            </w:r>
            <w:r w:rsidRPr="004B6D18">
              <w:rPr>
                <w:rFonts w:eastAsia="Calibri" w:cs="Times New Roman"/>
                <w:b/>
                <w:sz w:val="20"/>
                <w:szCs w:val="20"/>
              </w:rPr>
              <w:t>ÓD.</w:t>
            </w:r>
            <w:r w:rsidRPr="004B6D18">
              <w:rPr>
                <w:rFonts w:eastAsia="Calibri" w:cs="Times New Roman"/>
                <w:b/>
                <w:color w:val="000000"/>
                <w:sz w:val="20"/>
                <w:szCs w:val="20"/>
              </w:rPr>
              <w:t xml:space="preserve"> TCE</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4B6D18" w:rsidRPr="004B6D18" w:rsidRDefault="004B6D18" w:rsidP="004B6D18">
            <w:pPr>
              <w:pBdr>
                <w:top w:val="nil"/>
                <w:left w:val="nil"/>
                <w:bottom w:val="nil"/>
                <w:right w:val="nil"/>
                <w:between w:val="nil"/>
              </w:pBdr>
              <w:tabs>
                <w:tab w:val="left" w:pos="10167"/>
              </w:tabs>
              <w:jc w:val="center"/>
              <w:rPr>
                <w:rFonts w:eastAsia="Calibri" w:cs="Times New Roman"/>
                <w:b/>
                <w:color w:val="000000"/>
                <w:sz w:val="20"/>
                <w:szCs w:val="20"/>
              </w:rPr>
            </w:pPr>
            <w:r w:rsidRPr="004B6D18">
              <w:rPr>
                <w:rFonts w:eastAsia="Calibri" w:cs="Times New Roman"/>
                <w:b/>
                <w:color w:val="000000"/>
                <w:sz w:val="20"/>
                <w:szCs w:val="20"/>
              </w:rPr>
              <w:t>UNID. MEDIDA</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B6D18" w:rsidRPr="004B6D18" w:rsidRDefault="004B6D18" w:rsidP="004B6D18">
            <w:pPr>
              <w:pBdr>
                <w:top w:val="nil"/>
                <w:left w:val="nil"/>
                <w:bottom w:val="nil"/>
                <w:right w:val="nil"/>
                <w:between w:val="nil"/>
              </w:pBdr>
              <w:tabs>
                <w:tab w:val="left" w:pos="10167"/>
              </w:tabs>
              <w:jc w:val="center"/>
              <w:rPr>
                <w:rFonts w:eastAsia="Calibri" w:cs="Times New Roman"/>
                <w:b/>
                <w:color w:val="000000"/>
                <w:sz w:val="20"/>
                <w:szCs w:val="20"/>
              </w:rPr>
            </w:pPr>
            <w:r w:rsidRPr="004B6D18">
              <w:rPr>
                <w:rFonts w:eastAsia="Calibri" w:cs="Times New Roman"/>
                <w:b/>
                <w:color w:val="000000"/>
                <w:sz w:val="20"/>
                <w:szCs w:val="20"/>
              </w:rPr>
              <w:t>QTD</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4B6D18" w:rsidRPr="004B6D18" w:rsidRDefault="004B6D18" w:rsidP="004B6D18">
            <w:pPr>
              <w:pBdr>
                <w:top w:val="nil"/>
                <w:left w:val="nil"/>
                <w:bottom w:val="nil"/>
                <w:right w:val="nil"/>
                <w:between w:val="nil"/>
              </w:pBdr>
              <w:tabs>
                <w:tab w:val="left" w:pos="10167"/>
              </w:tabs>
              <w:spacing w:after="0"/>
              <w:jc w:val="center"/>
              <w:rPr>
                <w:rFonts w:eastAsia="Calibri" w:cs="Times New Roman"/>
                <w:b/>
                <w:color w:val="000000"/>
                <w:sz w:val="20"/>
                <w:szCs w:val="20"/>
              </w:rPr>
            </w:pPr>
            <w:r w:rsidRPr="004B6D18">
              <w:rPr>
                <w:rFonts w:eastAsia="Calibri" w:cs="Times New Roman"/>
                <w:b/>
                <w:color w:val="000000"/>
                <w:sz w:val="20"/>
                <w:szCs w:val="20"/>
              </w:rPr>
              <w:t>VALOR</w:t>
            </w:r>
            <w:r w:rsidRPr="004B6D18">
              <w:rPr>
                <w:rFonts w:eastAsia="Calibri" w:cs="Times New Roman"/>
                <w:b/>
                <w:color w:val="000000"/>
                <w:sz w:val="20"/>
                <w:szCs w:val="20"/>
              </w:rPr>
              <w:br/>
              <w:t>UNIT.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B6D18" w:rsidRPr="004B6D18" w:rsidRDefault="004B6D18" w:rsidP="004B6D18">
            <w:pPr>
              <w:pBdr>
                <w:top w:val="nil"/>
                <w:left w:val="nil"/>
                <w:bottom w:val="nil"/>
                <w:right w:val="nil"/>
                <w:between w:val="nil"/>
              </w:pBdr>
              <w:tabs>
                <w:tab w:val="left" w:pos="10167"/>
              </w:tabs>
              <w:jc w:val="center"/>
              <w:rPr>
                <w:rFonts w:eastAsia="Calibri" w:cs="Times New Roman"/>
                <w:b/>
                <w:color w:val="000000"/>
                <w:sz w:val="20"/>
                <w:szCs w:val="20"/>
              </w:rPr>
            </w:pPr>
            <w:r w:rsidRPr="004B6D18">
              <w:rPr>
                <w:rFonts w:eastAsia="Calibri" w:cs="Times New Roman"/>
                <w:b/>
                <w:color w:val="000000"/>
                <w:sz w:val="20"/>
                <w:szCs w:val="20"/>
              </w:rPr>
              <w:t>VALOR</w:t>
            </w:r>
            <w:r w:rsidRPr="004B6D18">
              <w:rPr>
                <w:rFonts w:eastAsia="Calibri" w:cs="Times New Roman"/>
                <w:b/>
                <w:color w:val="000000"/>
                <w:sz w:val="20"/>
                <w:szCs w:val="20"/>
              </w:rPr>
              <w:br/>
              <w:t xml:space="preserve"> TOTAL</w:t>
            </w:r>
          </w:p>
        </w:tc>
      </w:tr>
      <w:tr w:rsidR="004B6D18" w:rsidRPr="004B6D18" w:rsidTr="004B6D18">
        <w:trPr>
          <w:trHeight w:val="2966"/>
        </w:trPr>
        <w:tc>
          <w:tcPr>
            <w:tcW w:w="751" w:type="dxa"/>
            <w:tcBorders>
              <w:top w:val="single" w:sz="4" w:space="0" w:color="auto"/>
            </w:tcBorders>
            <w:vAlign w:val="center"/>
          </w:tcPr>
          <w:p w:rsidR="004B6D18" w:rsidRPr="004B6D18" w:rsidRDefault="004B6D18" w:rsidP="004B6D18">
            <w:pPr>
              <w:pBdr>
                <w:top w:val="nil"/>
                <w:left w:val="nil"/>
                <w:bottom w:val="nil"/>
                <w:right w:val="nil"/>
                <w:between w:val="nil"/>
              </w:pBdr>
              <w:tabs>
                <w:tab w:val="left" w:pos="10167"/>
              </w:tabs>
              <w:jc w:val="center"/>
              <w:rPr>
                <w:rFonts w:eastAsia="Calibri" w:cs="Times New Roman"/>
                <w:color w:val="000000"/>
                <w:sz w:val="20"/>
                <w:szCs w:val="20"/>
              </w:rPr>
            </w:pPr>
            <w:r w:rsidRPr="004B6D18">
              <w:rPr>
                <w:rFonts w:eastAsia="Calibri" w:cs="Times New Roman"/>
                <w:color w:val="000000"/>
                <w:sz w:val="20"/>
                <w:szCs w:val="20"/>
              </w:rPr>
              <w:t>01</w:t>
            </w:r>
          </w:p>
        </w:tc>
        <w:tc>
          <w:tcPr>
            <w:tcW w:w="3393" w:type="dxa"/>
            <w:tcBorders>
              <w:top w:val="single" w:sz="4" w:space="0" w:color="auto"/>
            </w:tcBorders>
            <w:vAlign w:val="center"/>
          </w:tcPr>
          <w:p w:rsidR="004B6D18" w:rsidRPr="004B6D18" w:rsidRDefault="004B6D18" w:rsidP="004B6D18">
            <w:pPr>
              <w:pBdr>
                <w:top w:val="nil"/>
                <w:left w:val="nil"/>
                <w:bottom w:val="nil"/>
                <w:right w:val="nil"/>
                <w:between w:val="nil"/>
              </w:pBdr>
              <w:tabs>
                <w:tab w:val="left" w:pos="10167"/>
              </w:tabs>
              <w:rPr>
                <w:rFonts w:eastAsia="Calibri" w:cs="Times New Roman"/>
                <w:color w:val="000000"/>
                <w:sz w:val="20"/>
                <w:szCs w:val="20"/>
              </w:rPr>
            </w:pPr>
            <w:r w:rsidRPr="004B6D18">
              <w:rPr>
                <w:rFonts w:cs="Times New Roman"/>
                <w:sz w:val="20"/>
                <w:szCs w:val="20"/>
              </w:rPr>
              <w:t>CONTRATAÇÃO DE EMPRESA ESPECIALIZADA FUTURA E EVENTUAL CONTRATAÇÃO DE PESSOA JURÍDICA PARA PRESTAÇÃO DE SERVIÇOS DE LOCAÇÃO DE APARELHOS DE ENDOSCOPIA, COLONOSCOPIA, PROCESSADORA DE IMAGENS E ACESSÓRIOS, COM INSTALAÇÃO E MANUTENÇÃO CORRETIVA E PREVENTIVA EQUIPAMENTO EM COMODATO.</w:t>
            </w:r>
          </w:p>
        </w:tc>
        <w:tc>
          <w:tcPr>
            <w:tcW w:w="975" w:type="dxa"/>
            <w:tcBorders>
              <w:top w:val="single" w:sz="4" w:space="0" w:color="auto"/>
              <w:right w:val="single" w:sz="4" w:space="0" w:color="000000"/>
            </w:tcBorders>
            <w:vAlign w:val="center"/>
          </w:tcPr>
          <w:p w:rsidR="004B6D18" w:rsidRPr="004B6D18" w:rsidRDefault="004B6D18" w:rsidP="004B6D18">
            <w:pPr>
              <w:pBdr>
                <w:top w:val="nil"/>
                <w:left w:val="nil"/>
                <w:bottom w:val="nil"/>
                <w:right w:val="nil"/>
                <w:between w:val="nil"/>
              </w:pBdr>
              <w:tabs>
                <w:tab w:val="left" w:pos="10167"/>
              </w:tabs>
              <w:rPr>
                <w:rFonts w:eastAsia="Calibri" w:cs="Times New Roman"/>
                <w:color w:val="000000"/>
                <w:sz w:val="20"/>
                <w:szCs w:val="20"/>
              </w:rPr>
            </w:pPr>
            <w:r w:rsidRPr="004B6D18">
              <w:rPr>
                <w:rFonts w:eastAsia="Calibri" w:cs="Times New Roman"/>
                <w:sz w:val="20"/>
                <w:szCs w:val="20"/>
              </w:rPr>
              <w:t>214700-9</w:t>
            </w:r>
          </w:p>
        </w:tc>
        <w:tc>
          <w:tcPr>
            <w:tcW w:w="1050" w:type="dxa"/>
            <w:tcBorders>
              <w:top w:val="single" w:sz="4" w:space="0" w:color="auto"/>
              <w:left w:val="single" w:sz="4" w:space="0" w:color="000000"/>
            </w:tcBorders>
            <w:vAlign w:val="center"/>
          </w:tcPr>
          <w:p w:rsidR="004B6D18" w:rsidRPr="004B6D18" w:rsidRDefault="004B6D18" w:rsidP="004B6D18">
            <w:pPr>
              <w:pBdr>
                <w:top w:val="nil"/>
                <w:left w:val="nil"/>
                <w:bottom w:val="nil"/>
                <w:right w:val="nil"/>
                <w:between w:val="nil"/>
              </w:pBdr>
              <w:tabs>
                <w:tab w:val="left" w:pos="10167"/>
              </w:tabs>
              <w:jc w:val="center"/>
              <w:rPr>
                <w:rFonts w:eastAsia="Calibri" w:cs="Times New Roman"/>
                <w:color w:val="000000"/>
                <w:sz w:val="20"/>
                <w:szCs w:val="20"/>
              </w:rPr>
            </w:pPr>
            <w:r w:rsidRPr="004B6D18">
              <w:rPr>
                <w:rFonts w:eastAsia="Calibri" w:cs="Times New Roman"/>
                <w:color w:val="000000"/>
                <w:sz w:val="20"/>
                <w:szCs w:val="20"/>
              </w:rPr>
              <w:t>UN</w:t>
            </w:r>
          </w:p>
        </w:tc>
        <w:tc>
          <w:tcPr>
            <w:tcW w:w="1016" w:type="dxa"/>
            <w:tcBorders>
              <w:top w:val="single" w:sz="4" w:space="0" w:color="auto"/>
            </w:tcBorders>
            <w:vAlign w:val="center"/>
          </w:tcPr>
          <w:p w:rsidR="004B6D18" w:rsidRPr="004B6D18" w:rsidRDefault="004B6D18" w:rsidP="004B6D18">
            <w:pPr>
              <w:pBdr>
                <w:top w:val="nil"/>
                <w:left w:val="nil"/>
                <w:bottom w:val="nil"/>
                <w:right w:val="nil"/>
                <w:between w:val="nil"/>
              </w:pBdr>
              <w:tabs>
                <w:tab w:val="left" w:pos="10167"/>
              </w:tabs>
              <w:jc w:val="center"/>
              <w:rPr>
                <w:rFonts w:eastAsia="Calibri" w:cs="Times New Roman"/>
                <w:color w:val="000000"/>
                <w:sz w:val="20"/>
                <w:szCs w:val="20"/>
              </w:rPr>
            </w:pPr>
            <w:r w:rsidRPr="004B6D18">
              <w:rPr>
                <w:rFonts w:eastAsia="Calibri" w:cs="Times New Roman"/>
                <w:color w:val="000000"/>
                <w:sz w:val="20"/>
                <w:szCs w:val="20"/>
              </w:rPr>
              <w:t>12</w:t>
            </w:r>
          </w:p>
        </w:tc>
        <w:tc>
          <w:tcPr>
            <w:tcW w:w="1604" w:type="dxa"/>
            <w:tcBorders>
              <w:top w:val="single" w:sz="4" w:space="0" w:color="auto"/>
            </w:tcBorders>
            <w:vAlign w:val="center"/>
          </w:tcPr>
          <w:p w:rsidR="004B6D18" w:rsidRPr="004B6D18" w:rsidRDefault="004B6D18" w:rsidP="004B6D18">
            <w:pPr>
              <w:pBdr>
                <w:top w:val="nil"/>
                <w:left w:val="nil"/>
                <w:bottom w:val="nil"/>
                <w:right w:val="nil"/>
                <w:between w:val="nil"/>
              </w:pBdr>
              <w:tabs>
                <w:tab w:val="left" w:pos="10167"/>
              </w:tabs>
              <w:rPr>
                <w:rFonts w:eastAsia="Calibri" w:cs="Times New Roman"/>
                <w:color w:val="000000"/>
                <w:sz w:val="20"/>
                <w:szCs w:val="20"/>
              </w:rPr>
            </w:pPr>
            <w:r w:rsidRPr="004B6D18">
              <w:rPr>
                <w:rFonts w:eastAsia="Calibri" w:cs="Times New Roman"/>
                <w:color w:val="000000"/>
                <w:sz w:val="20"/>
                <w:szCs w:val="20"/>
              </w:rPr>
              <w:t>R$ 15.818,9967</w:t>
            </w:r>
          </w:p>
        </w:tc>
        <w:tc>
          <w:tcPr>
            <w:tcW w:w="1560" w:type="dxa"/>
            <w:tcBorders>
              <w:top w:val="single" w:sz="4" w:space="0" w:color="auto"/>
            </w:tcBorders>
            <w:vAlign w:val="center"/>
          </w:tcPr>
          <w:p w:rsidR="004B6D18" w:rsidRPr="004B6D18" w:rsidRDefault="004B6D18" w:rsidP="004B6D18">
            <w:pPr>
              <w:pBdr>
                <w:top w:val="nil"/>
                <w:left w:val="nil"/>
                <w:bottom w:val="nil"/>
                <w:right w:val="nil"/>
                <w:between w:val="nil"/>
              </w:pBdr>
              <w:tabs>
                <w:tab w:val="left" w:pos="10167"/>
              </w:tabs>
              <w:rPr>
                <w:rFonts w:eastAsia="Calibri" w:cs="Times New Roman"/>
                <w:color w:val="000000"/>
                <w:sz w:val="20"/>
                <w:szCs w:val="20"/>
              </w:rPr>
            </w:pPr>
            <w:r w:rsidRPr="004B6D18">
              <w:rPr>
                <w:rFonts w:eastAsia="Calibri" w:cs="Times New Roman"/>
                <w:color w:val="000000"/>
                <w:sz w:val="20"/>
                <w:szCs w:val="20"/>
              </w:rPr>
              <w:t>R$189.827,9604</w:t>
            </w:r>
          </w:p>
        </w:tc>
      </w:tr>
      <w:tr w:rsidR="004B6D18" w:rsidRPr="004B6D18" w:rsidTr="004B6D18">
        <w:trPr>
          <w:trHeight w:val="525"/>
        </w:trPr>
        <w:tc>
          <w:tcPr>
            <w:tcW w:w="10349" w:type="dxa"/>
            <w:gridSpan w:val="7"/>
            <w:shd w:val="clear" w:color="auto" w:fill="D9D9D9"/>
            <w:vAlign w:val="center"/>
          </w:tcPr>
          <w:p w:rsidR="004B6D18" w:rsidRPr="004B6D18" w:rsidRDefault="004B6D18" w:rsidP="004B6D18">
            <w:pPr>
              <w:pStyle w:val="PargrafodaLista"/>
              <w:tabs>
                <w:tab w:val="left" w:pos="0"/>
                <w:tab w:val="left" w:pos="142"/>
              </w:tabs>
              <w:spacing w:after="0"/>
              <w:ind w:left="0" w:right="54"/>
              <w:rPr>
                <w:rFonts w:cs="Times New Roman"/>
                <w:sz w:val="20"/>
                <w:szCs w:val="20"/>
              </w:rPr>
            </w:pPr>
            <w:r w:rsidRPr="004B6D18">
              <w:rPr>
                <w:rFonts w:eastAsia="Calibri" w:cs="Times New Roman"/>
                <w:b/>
                <w:color w:val="000000"/>
                <w:sz w:val="20"/>
                <w:szCs w:val="20"/>
              </w:rPr>
              <w:t>VALOR TOTAL DA CONTRATAÇÃO R$ 189.827,9604 (cento e oitenta e nove mil, oitocentos e vinte e sete reais e noventa e seis centavos).</w:t>
            </w:r>
          </w:p>
        </w:tc>
      </w:tr>
    </w:tbl>
    <w:p w:rsidR="004B6D18" w:rsidRPr="004B6D18" w:rsidRDefault="004B6D18" w:rsidP="004B6D18">
      <w:pPr>
        <w:tabs>
          <w:tab w:val="left" w:pos="284"/>
          <w:tab w:val="left" w:pos="709"/>
        </w:tabs>
        <w:spacing w:after="0" w:line="276" w:lineRule="auto"/>
        <w:ind w:left="-284" w:right="54"/>
        <w:rPr>
          <w:rFonts w:cs="Times New Roman"/>
          <w:b/>
          <w:sz w:val="20"/>
          <w:szCs w:val="20"/>
          <w:shd w:val="clear" w:color="auto" w:fill="FFFFFF"/>
        </w:rPr>
      </w:pPr>
      <w:r w:rsidRPr="004B6D18">
        <w:rPr>
          <w:rFonts w:cs="Times New Roman"/>
          <w:sz w:val="20"/>
          <w:szCs w:val="20"/>
          <w:shd w:val="clear" w:color="auto" w:fill="FFFFFF"/>
        </w:rPr>
        <w:t>OBS:</w:t>
      </w:r>
      <w:r w:rsidRPr="004B6D18">
        <w:rPr>
          <w:rFonts w:cs="Times New Roman"/>
          <w:bCs/>
          <w:sz w:val="20"/>
          <w:szCs w:val="20"/>
          <w:shd w:val="clear" w:color="auto" w:fill="FFFFFF"/>
        </w:rPr>
        <w:t xml:space="preserve"> Haja vista a disposição expressa no art.57 da lei federal 14.133/21, </w:t>
      </w:r>
      <w:r w:rsidRPr="004B6D18">
        <w:rPr>
          <w:rFonts w:cs="Times New Roman"/>
          <w:sz w:val="20"/>
          <w:szCs w:val="20"/>
          <w:shd w:val="clear" w:color="auto" w:fill="FFFFFF"/>
        </w:rPr>
        <w:t>quando tratar-se do</w:t>
      </w:r>
      <w:r w:rsidRPr="004B6D18">
        <w:rPr>
          <w:rFonts w:cs="Times New Roman"/>
          <w:bCs/>
          <w:sz w:val="20"/>
          <w:szCs w:val="20"/>
          <w:shd w:val="clear" w:color="auto" w:fill="FFFFFF"/>
        </w:rPr>
        <w:t> modo de disputa aberto</w:t>
      </w:r>
      <w:r w:rsidRPr="004B6D18">
        <w:rPr>
          <w:rFonts w:cs="Times New Roman"/>
          <w:sz w:val="20"/>
          <w:szCs w:val="20"/>
          <w:shd w:val="clear" w:color="auto" w:fill="FFFFFF"/>
        </w:rPr>
        <w:t> </w:t>
      </w:r>
      <w:r w:rsidRPr="004B6D18">
        <w:rPr>
          <w:rFonts w:cs="Times New Roman"/>
          <w:color w:val="000000"/>
          <w:sz w:val="20"/>
          <w:szCs w:val="20"/>
        </w:rPr>
        <w:t>o edital de licitação poderá estabelecer intervalo mínimo de diferença de valores entre os lances, que incidirá tanto em relação aos lances intermediários quanto em relação à proposta que cobrir a melhor oferta</w:t>
      </w:r>
      <w:r w:rsidRPr="004B6D18">
        <w:rPr>
          <w:rFonts w:cs="Times New Roman"/>
          <w:sz w:val="20"/>
          <w:szCs w:val="20"/>
          <w:shd w:val="clear" w:color="auto" w:fill="FFFFFF"/>
        </w:rPr>
        <w:t xml:space="preserve">. Neste sentido, considerando a média do valor do item, o valor de intervalo mínimo é </w:t>
      </w:r>
      <w:r w:rsidRPr="004B6D18">
        <w:rPr>
          <w:rFonts w:cs="Times New Roman"/>
          <w:b/>
          <w:sz w:val="20"/>
          <w:szCs w:val="20"/>
          <w:shd w:val="clear" w:color="auto" w:fill="FFFFFF"/>
        </w:rPr>
        <w:t>de R$ 0,01 (um centavo).</w:t>
      </w:r>
    </w:p>
    <w:p w:rsidR="004B6D18" w:rsidRPr="004B6D18" w:rsidRDefault="004B6D18" w:rsidP="004B6D18">
      <w:pPr>
        <w:tabs>
          <w:tab w:val="left" w:pos="284"/>
          <w:tab w:val="left" w:pos="709"/>
        </w:tabs>
        <w:spacing w:after="0" w:line="276" w:lineRule="auto"/>
        <w:ind w:left="-284" w:right="54"/>
        <w:rPr>
          <w:rFonts w:cs="Times New Roman"/>
          <w:b/>
          <w:sz w:val="20"/>
          <w:szCs w:val="20"/>
          <w:shd w:val="clear" w:color="auto" w:fill="FFFFFF"/>
        </w:rPr>
      </w:pPr>
    </w:p>
    <w:p w:rsidR="004B6D18" w:rsidRPr="004B6D18" w:rsidRDefault="004B6D18" w:rsidP="004B6D18">
      <w:pPr>
        <w:tabs>
          <w:tab w:val="left" w:pos="284"/>
          <w:tab w:val="left" w:pos="709"/>
        </w:tabs>
        <w:spacing w:after="0" w:line="360" w:lineRule="auto"/>
        <w:ind w:left="-284" w:right="54"/>
        <w:rPr>
          <w:rFonts w:cs="Times New Roman"/>
          <w:b/>
          <w:bCs/>
          <w:i/>
          <w:sz w:val="20"/>
          <w:szCs w:val="20"/>
        </w:rPr>
      </w:pPr>
      <w:r w:rsidRPr="004B6D18">
        <w:rPr>
          <w:rFonts w:cs="Times New Roman"/>
          <w:b/>
          <w:sz w:val="20"/>
          <w:szCs w:val="20"/>
        </w:rPr>
        <w:t xml:space="preserve">3. ESTIMATIVA DE VALOR DO CONTRATO, ADEQUAÇÃO ORÇAMENTÁRIA E </w:t>
      </w:r>
      <w:proofErr w:type="gramStart"/>
      <w:r w:rsidRPr="004B6D18">
        <w:rPr>
          <w:rFonts w:cs="Times New Roman"/>
          <w:b/>
          <w:sz w:val="20"/>
          <w:szCs w:val="20"/>
        </w:rPr>
        <w:t>QUANTIDADES</w:t>
      </w:r>
      <w:proofErr w:type="gramEnd"/>
    </w:p>
    <w:p w:rsidR="004B6D18" w:rsidRPr="004B6D18" w:rsidRDefault="004B6D18" w:rsidP="004B6D18">
      <w:pPr>
        <w:pStyle w:val="PargrafodaLista"/>
        <w:tabs>
          <w:tab w:val="left" w:pos="0"/>
          <w:tab w:val="left" w:pos="142"/>
        </w:tabs>
        <w:spacing w:after="0" w:line="360" w:lineRule="auto"/>
        <w:ind w:left="-284" w:right="54"/>
        <w:rPr>
          <w:rFonts w:cs="Times New Roman"/>
          <w:sz w:val="20"/>
          <w:szCs w:val="20"/>
        </w:rPr>
      </w:pPr>
      <w:r w:rsidRPr="004B6D18">
        <w:rPr>
          <w:rFonts w:cs="Times New Roman"/>
          <w:b/>
          <w:sz w:val="20"/>
          <w:szCs w:val="20"/>
        </w:rPr>
        <w:t>3.1.</w:t>
      </w:r>
      <w:r w:rsidRPr="004B6D18">
        <w:rPr>
          <w:rFonts w:cs="Times New Roman"/>
          <w:sz w:val="20"/>
          <w:szCs w:val="20"/>
        </w:rPr>
        <w:t xml:space="preserve"> O valor total estimado da contratação e de </w:t>
      </w:r>
      <w:r w:rsidRPr="004B6D18">
        <w:rPr>
          <w:rFonts w:eastAsia="Calibri" w:cs="Times New Roman"/>
          <w:b/>
          <w:color w:val="000000"/>
          <w:sz w:val="20"/>
          <w:szCs w:val="20"/>
        </w:rPr>
        <w:t>R$ 189.827,9604 (cento e oitenta e nove mil, oitocentos e vinte e sete reais e noventa e seis centavos).</w:t>
      </w:r>
    </w:p>
    <w:p w:rsidR="004B6D18" w:rsidRPr="004B6D18" w:rsidRDefault="004B6D18" w:rsidP="004B6D18">
      <w:pPr>
        <w:pStyle w:val="PargrafodaLista"/>
        <w:numPr>
          <w:ilvl w:val="1"/>
          <w:numId w:val="37"/>
        </w:numPr>
        <w:tabs>
          <w:tab w:val="left" w:pos="-426"/>
          <w:tab w:val="left" w:pos="-284"/>
          <w:tab w:val="left" w:pos="0"/>
          <w:tab w:val="left" w:pos="142"/>
          <w:tab w:val="left" w:pos="426"/>
        </w:tabs>
        <w:spacing w:before="0" w:after="0" w:line="360" w:lineRule="auto"/>
        <w:ind w:left="-284" w:right="54" w:firstLine="0"/>
        <w:contextualSpacing/>
        <w:rPr>
          <w:rFonts w:cs="Times New Roman"/>
          <w:sz w:val="20"/>
          <w:szCs w:val="20"/>
        </w:rPr>
      </w:pPr>
      <w:r w:rsidRPr="004B6D18">
        <w:rPr>
          <w:rFonts w:cs="Times New Roman"/>
          <w:sz w:val="20"/>
          <w:szCs w:val="20"/>
        </w:rPr>
        <w:t>Visando os Princípios Constitucionais nas aquisições desta secretaria foi realizada a Pesquisa de preços conforme Instrução Normativa - DECRETO Nº 81 DE 29 DE DEZEMBRO DE 2023.</w:t>
      </w:r>
    </w:p>
    <w:p w:rsidR="004B6D18" w:rsidRPr="004B6D18" w:rsidRDefault="004B6D18" w:rsidP="004B6D18">
      <w:pPr>
        <w:pStyle w:val="PargrafodaLista"/>
        <w:numPr>
          <w:ilvl w:val="1"/>
          <w:numId w:val="37"/>
        </w:numPr>
        <w:tabs>
          <w:tab w:val="left" w:pos="-426"/>
          <w:tab w:val="left" w:pos="-284"/>
          <w:tab w:val="left" w:pos="0"/>
          <w:tab w:val="left" w:pos="142"/>
          <w:tab w:val="left" w:pos="426"/>
        </w:tabs>
        <w:spacing w:before="0" w:after="0"/>
        <w:ind w:left="-284" w:right="54" w:firstLine="0"/>
        <w:contextualSpacing/>
        <w:rPr>
          <w:rFonts w:eastAsia="Arial" w:cs="Times New Roman"/>
          <w:sz w:val="20"/>
          <w:szCs w:val="20"/>
        </w:rPr>
      </w:pPr>
      <w:r w:rsidRPr="004B6D18">
        <w:rPr>
          <w:rFonts w:cs="Times New Roman"/>
          <w:sz w:val="20"/>
          <w:szCs w:val="20"/>
        </w:rPr>
        <w:t xml:space="preserve">Para fazer frente </w:t>
      </w:r>
      <w:proofErr w:type="gramStart"/>
      <w:r w:rsidRPr="004B6D18">
        <w:rPr>
          <w:rFonts w:cs="Times New Roman"/>
          <w:sz w:val="20"/>
          <w:szCs w:val="20"/>
        </w:rPr>
        <w:t>à</w:t>
      </w:r>
      <w:proofErr w:type="gramEnd"/>
      <w:r w:rsidRPr="004B6D18">
        <w:rPr>
          <w:rFonts w:cs="Times New Roman"/>
          <w:sz w:val="20"/>
          <w:szCs w:val="20"/>
        </w:rPr>
        <w:t xml:space="preserve"> presente aquisição serão utilizadas as seguintes dotações orçamentárias:</w:t>
      </w:r>
    </w:p>
    <w:p w:rsidR="004B6D18" w:rsidRPr="004B6D18" w:rsidRDefault="004B6D18" w:rsidP="004B6D18">
      <w:pPr>
        <w:tabs>
          <w:tab w:val="left" w:pos="0"/>
          <w:tab w:val="left" w:pos="426"/>
        </w:tabs>
        <w:ind w:left="-284" w:right="-177"/>
        <w:rPr>
          <w:sz w:val="20"/>
          <w:szCs w:val="20"/>
        </w:rPr>
      </w:pPr>
    </w:p>
    <w:tbl>
      <w:tblPr>
        <w:tblStyle w:val="Tabelacomgrade"/>
        <w:tblW w:w="5048" w:type="pct"/>
        <w:tblInd w:w="-289" w:type="dxa"/>
        <w:tblLook w:val="04A0"/>
      </w:tblPr>
      <w:tblGrid>
        <w:gridCol w:w="3126"/>
        <w:gridCol w:w="2997"/>
        <w:gridCol w:w="3253"/>
      </w:tblGrid>
      <w:tr w:rsidR="004B6D18" w:rsidRPr="004B6D18" w:rsidTr="004B6D18">
        <w:tc>
          <w:tcPr>
            <w:tcW w:w="1667" w:type="pct"/>
            <w:tcBorders>
              <w:top w:val="single" w:sz="4" w:space="0" w:color="auto"/>
              <w:left w:val="single" w:sz="4" w:space="0" w:color="auto"/>
              <w:bottom w:val="single" w:sz="4" w:space="0" w:color="auto"/>
              <w:right w:val="single" w:sz="4" w:space="0" w:color="auto"/>
            </w:tcBorders>
            <w:hideMark/>
          </w:tcPr>
          <w:p w:rsidR="004B6D18" w:rsidRPr="004B6D18" w:rsidRDefault="004B6D18" w:rsidP="004B6D18">
            <w:pPr>
              <w:tabs>
                <w:tab w:val="left" w:pos="0"/>
                <w:tab w:val="left" w:pos="426"/>
              </w:tabs>
              <w:spacing w:before="0" w:after="0"/>
              <w:ind w:left="-284" w:right="-229" w:firstLine="465"/>
              <w:rPr>
                <w:b/>
                <w:color w:val="000000"/>
                <w:sz w:val="20"/>
                <w:szCs w:val="20"/>
              </w:rPr>
            </w:pPr>
            <w:r w:rsidRPr="004B6D18">
              <w:rPr>
                <w:b/>
                <w:color w:val="000000"/>
                <w:sz w:val="20"/>
                <w:szCs w:val="20"/>
              </w:rPr>
              <w:t>PROJETO/ATIVIDADE</w:t>
            </w:r>
          </w:p>
        </w:tc>
        <w:tc>
          <w:tcPr>
            <w:tcW w:w="1598" w:type="pct"/>
            <w:tcBorders>
              <w:top w:val="single" w:sz="4" w:space="0" w:color="auto"/>
              <w:left w:val="single" w:sz="4" w:space="0" w:color="auto"/>
              <w:bottom w:val="single" w:sz="4" w:space="0" w:color="auto"/>
              <w:right w:val="single" w:sz="4" w:space="0" w:color="auto"/>
            </w:tcBorders>
            <w:hideMark/>
          </w:tcPr>
          <w:p w:rsidR="004B6D18" w:rsidRPr="004B6D18" w:rsidRDefault="004B6D18" w:rsidP="004B6D18">
            <w:pPr>
              <w:tabs>
                <w:tab w:val="left" w:pos="0"/>
                <w:tab w:val="left" w:pos="426"/>
              </w:tabs>
              <w:spacing w:before="0" w:after="0"/>
              <w:ind w:left="-284" w:right="-229" w:firstLine="462"/>
              <w:rPr>
                <w:b/>
                <w:color w:val="000000"/>
                <w:sz w:val="20"/>
                <w:szCs w:val="20"/>
              </w:rPr>
            </w:pPr>
            <w:r w:rsidRPr="004B6D18">
              <w:rPr>
                <w:b/>
                <w:color w:val="000000"/>
                <w:sz w:val="20"/>
                <w:szCs w:val="20"/>
              </w:rPr>
              <w:t>ELEMENTO DE DESPESA</w:t>
            </w:r>
          </w:p>
        </w:tc>
        <w:tc>
          <w:tcPr>
            <w:tcW w:w="1736" w:type="pct"/>
            <w:tcBorders>
              <w:top w:val="single" w:sz="4" w:space="0" w:color="auto"/>
              <w:left w:val="single" w:sz="4" w:space="0" w:color="auto"/>
              <w:bottom w:val="single" w:sz="4" w:space="0" w:color="auto"/>
              <w:right w:val="single" w:sz="4" w:space="0" w:color="auto"/>
            </w:tcBorders>
            <w:hideMark/>
          </w:tcPr>
          <w:p w:rsidR="004B6D18" w:rsidRPr="004B6D18" w:rsidRDefault="004B6D18" w:rsidP="004B6D18">
            <w:pPr>
              <w:tabs>
                <w:tab w:val="left" w:pos="0"/>
                <w:tab w:val="left" w:pos="426"/>
              </w:tabs>
              <w:spacing w:before="0" w:after="0"/>
              <w:ind w:left="-284" w:right="-229" w:firstLine="1310"/>
              <w:rPr>
                <w:b/>
                <w:color w:val="000000"/>
                <w:sz w:val="20"/>
                <w:szCs w:val="20"/>
              </w:rPr>
            </w:pPr>
            <w:r w:rsidRPr="004B6D18">
              <w:rPr>
                <w:b/>
                <w:color w:val="000000"/>
                <w:sz w:val="20"/>
                <w:szCs w:val="20"/>
              </w:rPr>
              <w:t>FONTE</w:t>
            </w:r>
          </w:p>
        </w:tc>
      </w:tr>
      <w:tr w:rsidR="004B6D18" w:rsidRPr="004B6D18" w:rsidTr="004B6D18">
        <w:tc>
          <w:tcPr>
            <w:tcW w:w="1667" w:type="pct"/>
            <w:tcBorders>
              <w:top w:val="single" w:sz="4" w:space="0" w:color="auto"/>
              <w:left w:val="single" w:sz="4" w:space="0" w:color="auto"/>
              <w:bottom w:val="single" w:sz="4" w:space="0" w:color="auto"/>
              <w:right w:val="single" w:sz="4" w:space="0" w:color="auto"/>
            </w:tcBorders>
            <w:hideMark/>
          </w:tcPr>
          <w:p w:rsidR="004B6D18" w:rsidRPr="004B6D18" w:rsidRDefault="004B6D18" w:rsidP="004B6D18">
            <w:pPr>
              <w:tabs>
                <w:tab w:val="left" w:pos="0"/>
                <w:tab w:val="left" w:pos="426"/>
              </w:tabs>
              <w:spacing w:before="0" w:after="0"/>
              <w:ind w:left="-284" w:right="-229" w:firstLine="1598"/>
              <w:rPr>
                <w:bCs/>
                <w:color w:val="000000"/>
                <w:sz w:val="20"/>
                <w:szCs w:val="20"/>
              </w:rPr>
            </w:pPr>
          </w:p>
          <w:p w:rsidR="004B6D18" w:rsidRPr="004B6D18" w:rsidRDefault="004B6D18" w:rsidP="004B6D18">
            <w:pPr>
              <w:tabs>
                <w:tab w:val="left" w:pos="0"/>
                <w:tab w:val="left" w:pos="426"/>
              </w:tabs>
              <w:spacing w:before="0" w:after="0"/>
              <w:ind w:left="-284" w:right="-229" w:firstLine="1598"/>
              <w:rPr>
                <w:bCs/>
                <w:color w:val="000000"/>
                <w:sz w:val="20"/>
                <w:szCs w:val="20"/>
              </w:rPr>
            </w:pPr>
            <w:r w:rsidRPr="004B6D18">
              <w:rPr>
                <w:bCs/>
                <w:color w:val="000000"/>
                <w:sz w:val="20"/>
                <w:szCs w:val="20"/>
              </w:rPr>
              <w:t>2305</w:t>
            </w:r>
          </w:p>
        </w:tc>
        <w:tc>
          <w:tcPr>
            <w:tcW w:w="1598" w:type="pct"/>
            <w:tcBorders>
              <w:top w:val="single" w:sz="4" w:space="0" w:color="auto"/>
              <w:left w:val="single" w:sz="4" w:space="0" w:color="auto"/>
              <w:bottom w:val="single" w:sz="4" w:space="0" w:color="auto"/>
              <w:right w:val="single" w:sz="4" w:space="0" w:color="auto"/>
            </w:tcBorders>
            <w:hideMark/>
          </w:tcPr>
          <w:p w:rsidR="004B6D18" w:rsidRPr="004B6D18" w:rsidRDefault="004B6D18" w:rsidP="004B6D18">
            <w:pPr>
              <w:tabs>
                <w:tab w:val="left" w:pos="0"/>
                <w:tab w:val="left" w:pos="426"/>
              </w:tabs>
              <w:spacing w:before="0" w:after="0"/>
              <w:ind w:left="-284" w:right="-229" w:firstLine="1143"/>
              <w:rPr>
                <w:bCs/>
                <w:color w:val="000000"/>
                <w:sz w:val="20"/>
                <w:szCs w:val="20"/>
              </w:rPr>
            </w:pPr>
          </w:p>
          <w:p w:rsidR="004B6D18" w:rsidRPr="004B6D18" w:rsidRDefault="004B6D18" w:rsidP="004B6D18">
            <w:pPr>
              <w:tabs>
                <w:tab w:val="left" w:pos="0"/>
                <w:tab w:val="left" w:pos="426"/>
              </w:tabs>
              <w:spacing w:before="0" w:after="0"/>
              <w:ind w:left="-284" w:right="-229" w:firstLine="1143"/>
              <w:rPr>
                <w:bCs/>
                <w:color w:val="000000"/>
                <w:sz w:val="20"/>
                <w:szCs w:val="20"/>
              </w:rPr>
            </w:pPr>
            <w:r w:rsidRPr="004B6D18">
              <w:rPr>
                <w:bCs/>
                <w:color w:val="000000"/>
                <w:sz w:val="20"/>
                <w:szCs w:val="20"/>
              </w:rPr>
              <w:t>3.3.90.39</w:t>
            </w:r>
          </w:p>
        </w:tc>
        <w:tc>
          <w:tcPr>
            <w:tcW w:w="1736" w:type="pct"/>
            <w:tcBorders>
              <w:top w:val="single" w:sz="4" w:space="0" w:color="auto"/>
              <w:left w:val="single" w:sz="4" w:space="0" w:color="auto"/>
              <w:bottom w:val="single" w:sz="4" w:space="0" w:color="auto"/>
              <w:right w:val="single" w:sz="4" w:space="0" w:color="auto"/>
            </w:tcBorders>
            <w:hideMark/>
          </w:tcPr>
          <w:p w:rsidR="004B6D18" w:rsidRPr="004B6D18" w:rsidRDefault="004B6D18" w:rsidP="004B6D18">
            <w:pPr>
              <w:tabs>
                <w:tab w:val="left" w:pos="0"/>
                <w:tab w:val="left" w:pos="426"/>
              </w:tabs>
              <w:spacing w:before="0" w:after="0"/>
              <w:ind w:left="-284" w:right="938" w:firstLine="1029"/>
              <w:jc w:val="center"/>
              <w:rPr>
                <w:bCs/>
                <w:color w:val="000000"/>
                <w:sz w:val="20"/>
                <w:szCs w:val="20"/>
              </w:rPr>
            </w:pPr>
            <w:r w:rsidRPr="004B6D18">
              <w:rPr>
                <w:bCs/>
                <w:color w:val="000000"/>
                <w:sz w:val="20"/>
                <w:szCs w:val="20"/>
              </w:rPr>
              <w:t>015001002000</w:t>
            </w:r>
          </w:p>
          <w:p w:rsidR="004B6D18" w:rsidRPr="004B6D18" w:rsidRDefault="004B6D18" w:rsidP="004B6D18">
            <w:pPr>
              <w:tabs>
                <w:tab w:val="left" w:pos="0"/>
                <w:tab w:val="left" w:pos="426"/>
              </w:tabs>
              <w:spacing w:before="0" w:after="0"/>
              <w:ind w:left="-284" w:right="938" w:firstLine="1029"/>
              <w:jc w:val="center"/>
              <w:rPr>
                <w:bCs/>
                <w:color w:val="000000"/>
                <w:sz w:val="20"/>
                <w:szCs w:val="20"/>
              </w:rPr>
            </w:pPr>
            <w:r w:rsidRPr="004B6D18">
              <w:rPr>
                <w:bCs/>
                <w:color w:val="000000"/>
                <w:sz w:val="20"/>
                <w:szCs w:val="20"/>
              </w:rPr>
              <w:t>016210000000</w:t>
            </w:r>
          </w:p>
          <w:p w:rsidR="004B6D18" w:rsidRPr="004B6D18" w:rsidRDefault="004B6D18" w:rsidP="004B6D18">
            <w:pPr>
              <w:tabs>
                <w:tab w:val="left" w:pos="0"/>
                <w:tab w:val="left" w:pos="426"/>
              </w:tabs>
              <w:spacing w:before="0" w:after="0"/>
              <w:ind w:left="-284" w:right="938" w:firstLine="1029"/>
              <w:jc w:val="center"/>
              <w:rPr>
                <w:bCs/>
                <w:color w:val="000000"/>
                <w:sz w:val="20"/>
                <w:szCs w:val="20"/>
              </w:rPr>
            </w:pPr>
            <w:r w:rsidRPr="004B6D18">
              <w:rPr>
                <w:bCs/>
                <w:color w:val="000000"/>
                <w:sz w:val="20"/>
                <w:szCs w:val="20"/>
              </w:rPr>
              <w:t>016000000000</w:t>
            </w:r>
          </w:p>
          <w:p w:rsidR="004B6D18" w:rsidRPr="004B6D18" w:rsidRDefault="004B6D18" w:rsidP="004B6D18">
            <w:pPr>
              <w:tabs>
                <w:tab w:val="left" w:pos="0"/>
                <w:tab w:val="left" w:pos="426"/>
              </w:tabs>
              <w:spacing w:before="0" w:after="0"/>
              <w:ind w:left="-284" w:right="938" w:firstLine="1029"/>
              <w:jc w:val="center"/>
              <w:rPr>
                <w:bCs/>
                <w:color w:val="000000"/>
                <w:sz w:val="20"/>
                <w:szCs w:val="20"/>
              </w:rPr>
            </w:pPr>
            <w:r w:rsidRPr="004B6D18">
              <w:rPr>
                <w:bCs/>
                <w:color w:val="000000"/>
                <w:sz w:val="20"/>
                <w:szCs w:val="20"/>
              </w:rPr>
              <w:t>017103210000</w:t>
            </w:r>
          </w:p>
        </w:tc>
      </w:tr>
      <w:tr w:rsidR="004B6D18" w:rsidRPr="004B6D18" w:rsidTr="004B6D18">
        <w:tc>
          <w:tcPr>
            <w:tcW w:w="1667" w:type="pct"/>
            <w:tcBorders>
              <w:top w:val="single" w:sz="4" w:space="0" w:color="auto"/>
              <w:left w:val="single" w:sz="4" w:space="0" w:color="auto"/>
              <w:bottom w:val="single" w:sz="4" w:space="0" w:color="auto"/>
              <w:right w:val="single" w:sz="4" w:space="0" w:color="auto"/>
            </w:tcBorders>
          </w:tcPr>
          <w:p w:rsidR="004B6D18" w:rsidRPr="004B6D18" w:rsidRDefault="004B6D18" w:rsidP="004B6D18">
            <w:pPr>
              <w:tabs>
                <w:tab w:val="left" w:pos="0"/>
                <w:tab w:val="left" w:pos="426"/>
              </w:tabs>
              <w:spacing w:before="0" w:after="0"/>
              <w:ind w:left="-284" w:right="-229" w:firstLine="1598"/>
              <w:rPr>
                <w:bCs/>
                <w:color w:val="000000"/>
                <w:sz w:val="20"/>
                <w:szCs w:val="20"/>
              </w:rPr>
            </w:pPr>
          </w:p>
          <w:p w:rsidR="004B6D18" w:rsidRPr="004B6D18" w:rsidRDefault="004B6D18" w:rsidP="004B6D18">
            <w:pPr>
              <w:tabs>
                <w:tab w:val="left" w:pos="0"/>
                <w:tab w:val="left" w:pos="426"/>
              </w:tabs>
              <w:spacing w:before="0" w:after="0"/>
              <w:ind w:left="-284" w:right="-229" w:firstLine="1598"/>
              <w:rPr>
                <w:bCs/>
                <w:color w:val="000000"/>
                <w:sz w:val="20"/>
                <w:szCs w:val="20"/>
              </w:rPr>
            </w:pPr>
            <w:r w:rsidRPr="004B6D18">
              <w:rPr>
                <w:bCs/>
                <w:color w:val="000000"/>
                <w:sz w:val="20"/>
                <w:szCs w:val="20"/>
              </w:rPr>
              <w:t>2304</w:t>
            </w:r>
          </w:p>
        </w:tc>
        <w:tc>
          <w:tcPr>
            <w:tcW w:w="1598" w:type="pct"/>
            <w:tcBorders>
              <w:top w:val="single" w:sz="4" w:space="0" w:color="auto"/>
              <w:left w:val="single" w:sz="4" w:space="0" w:color="auto"/>
              <w:bottom w:val="single" w:sz="4" w:space="0" w:color="auto"/>
              <w:right w:val="single" w:sz="4" w:space="0" w:color="auto"/>
            </w:tcBorders>
          </w:tcPr>
          <w:p w:rsidR="004B6D18" w:rsidRPr="004B6D18" w:rsidRDefault="004B6D18" w:rsidP="004B6D18">
            <w:pPr>
              <w:tabs>
                <w:tab w:val="left" w:pos="0"/>
                <w:tab w:val="left" w:pos="426"/>
              </w:tabs>
              <w:spacing w:before="0" w:after="0"/>
              <w:ind w:left="-284" w:right="-229" w:firstLine="1143"/>
              <w:rPr>
                <w:bCs/>
                <w:color w:val="000000"/>
                <w:sz w:val="20"/>
                <w:szCs w:val="20"/>
              </w:rPr>
            </w:pPr>
          </w:p>
          <w:p w:rsidR="004B6D18" w:rsidRPr="004B6D18" w:rsidRDefault="004B6D18" w:rsidP="004B6D18">
            <w:pPr>
              <w:tabs>
                <w:tab w:val="left" w:pos="0"/>
                <w:tab w:val="left" w:pos="426"/>
              </w:tabs>
              <w:spacing w:before="0" w:after="0"/>
              <w:ind w:left="-284" w:right="-229" w:firstLine="1143"/>
              <w:rPr>
                <w:bCs/>
                <w:color w:val="000000"/>
                <w:sz w:val="20"/>
                <w:szCs w:val="20"/>
              </w:rPr>
            </w:pPr>
            <w:r w:rsidRPr="004B6D18">
              <w:rPr>
                <w:bCs/>
                <w:color w:val="000000"/>
                <w:sz w:val="20"/>
                <w:szCs w:val="20"/>
              </w:rPr>
              <w:t>3.3.90.39</w:t>
            </w:r>
          </w:p>
        </w:tc>
        <w:tc>
          <w:tcPr>
            <w:tcW w:w="1736" w:type="pct"/>
            <w:tcBorders>
              <w:top w:val="single" w:sz="4" w:space="0" w:color="auto"/>
              <w:left w:val="single" w:sz="4" w:space="0" w:color="auto"/>
              <w:bottom w:val="single" w:sz="4" w:space="0" w:color="auto"/>
              <w:right w:val="single" w:sz="4" w:space="0" w:color="auto"/>
            </w:tcBorders>
          </w:tcPr>
          <w:p w:rsidR="004B6D18" w:rsidRPr="004B6D18" w:rsidRDefault="004B6D18" w:rsidP="004B6D18">
            <w:pPr>
              <w:tabs>
                <w:tab w:val="left" w:pos="0"/>
                <w:tab w:val="left" w:pos="426"/>
              </w:tabs>
              <w:spacing w:before="0" w:after="0"/>
              <w:ind w:left="-284" w:right="938" w:firstLine="1029"/>
              <w:jc w:val="center"/>
              <w:rPr>
                <w:bCs/>
                <w:color w:val="000000"/>
                <w:sz w:val="20"/>
                <w:szCs w:val="20"/>
              </w:rPr>
            </w:pPr>
            <w:r w:rsidRPr="004B6D18">
              <w:rPr>
                <w:bCs/>
                <w:color w:val="000000"/>
                <w:sz w:val="20"/>
                <w:szCs w:val="20"/>
              </w:rPr>
              <w:t>016000000000</w:t>
            </w:r>
          </w:p>
          <w:p w:rsidR="004B6D18" w:rsidRPr="004B6D18" w:rsidRDefault="004B6D18" w:rsidP="004B6D18">
            <w:pPr>
              <w:tabs>
                <w:tab w:val="left" w:pos="0"/>
                <w:tab w:val="left" w:pos="426"/>
              </w:tabs>
              <w:spacing w:before="0" w:after="0"/>
              <w:ind w:left="-284" w:right="938" w:firstLine="1029"/>
              <w:jc w:val="center"/>
              <w:rPr>
                <w:bCs/>
                <w:color w:val="000000"/>
                <w:sz w:val="20"/>
                <w:szCs w:val="20"/>
              </w:rPr>
            </w:pPr>
            <w:r w:rsidRPr="004B6D18">
              <w:rPr>
                <w:bCs/>
                <w:color w:val="000000"/>
                <w:sz w:val="20"/>
                <w:szCs w:val="20"/>
              </w:rPr>
              <w:t>016210000000</w:t>
            </w:r>
          </w:p>
          <w:p w:rsidR="004B6D18" w:rsidRPr="004B6D18" w:rsidRDefault="004B6D18" w:rsidP="004B6D18">
            <w:pPr>
              <w:tabs>
                <w:tab w:val="left" w:pos="0"/>
                <w:tab w:val="left" w:pos="426"/>
              </w:tabs>
              <w:spacing w:before="0" w:after="0"/>
              <w:ind w:left="-284" w:right="938" w:firstLine="1029"/>
              <w:jc w:val="center"/>
              <w:rPr>
                <w:bCs/>
                <w:color w:val="000000"/>
                <w:sz w:val="20"/>
                <w:szCs w:val="20"/>
              </w:rPr>
            </w:pPr>
            <w:r w:rsidRPr="004B6D18">
              <w:rPr>
                <w:bCs/>
                <w:color w:val="000000"/>
                <w:sz w:val="20"/>
                <w:szCs w:val="20"/>
              </w:rPr>
              <w:lastRenderedPageBreak/>
              <w:t>017103210000</w:t>
            </w:r>
          </w:p>
          <w:p w:rsidR="004B6D18" w:rsidRPr="004B6D18" w:rsidRDefault="004B6D18" w:rsidP="004B6D18">
            <w:pPr>
              <w:tabs>
                <w:tab w:val="left" w:pos="0"/>
                <w:tab w:val="left" w:pos="426"/>
              </w:tabs>
              <w:spacing w:before="0" w:after="0"/>
              <w:ind w:left="-284" w:right="938" w:firstLine="1029"/>
              <w:jc w:val="center"/>
              <w:rPr>
                <w:bCs/>
                <w:color w:val="000000"/>
                <w:sz w:val="20"/>
                <w:szCs w:val="20"/>
              </w:rPr>
            </w:pPr>
            <w:r w:rsidRPr="004B6D18">
              <w:rPr>
                <w:bCs/>
                <w:color w:val="000000"/>
                <w:sz w:val="20"/>
                <w:szCs w:val="20"/>
              </w:rPr>
              <w:t>027103110000</w:t>
            </w:r>
          </w:p>
        </w:tc>
      </w:tr>
      <w:tr w:rsidR="004B6D18" w:rsidRPr="004B6D18" w:rsidTr="004B6D18">
        <w:tc>
          <w:tcPr>
            <w:tcW w:w="1667" w:type="pct"/>
            <w:tcBorders>
              <w:top w:val="single" w:sz="4" w:space="0" w:color="auto"/>
              <w:left w:val="single" w:sz="4" w:space="0" w:color="auto"/>
              <w:bottom w:val="single" w:sz="4" w:space="0" w:color="auto"/>
              <w:right w:val="single" w:sz="4" w:space="0" w:color="auto"/>
            </w:tcBorders>
          </w:tcPr>
          <w:p w:rsidR="004B6D18" w:rsidRPr="004B6D18" w:rsidRDefault="004B6D18" w:rsidP="004B6D18">
            <w:pPr>
              <w:tabs>
                <w:tab w:val="left" w:pos="0"/>
                <w:tab w:val="left" w:pos="426"/>
              </w:tabs>
              <w:spacing w:before="0" w:after="0"/>
              <w:ind w:left="-284" w:right="-229" w:firstLine="1598"/>
              <w:rPr>
                <w:bCs/>
                <w:color w:val="000000"/>
                <w:sz w:val="20"/>
                <w:szCs w:val="20"/>
              </w:rPr>
            </w:pPr>
            <w:r w:rsidRPr="004B6D18">
              <w:rPr>
                <w:bCs/>
                <w:color w:val="000000"/>
                <w:sz w:val="20"/>
                <w:szCs w:val="20"/>
              </w:rPr>
              <w:lastRenderedPageBreak/>
              <w:t>2303</w:t>
            </w:r>
          </w:p>
        </w:tc>
        <w:tc>
          <w:tcPr>
            <w:tcW w:w="1598" w:type="pct"/>
            <w:tcBorders>
              <w:top w:val="single" w:sz="4" w:space="0" w:color="auto"/>
              <w:left w:val="single" w:sz="4" w:space="0" w:color="auto"/>
              <w:bottom w:val="single" w:sz="4" w:space="0" w:color="auto"/>
              <w:right w:val="single" w:sz="4" w:space="0" w:color="auto"/>
            </w:tcBorders>
          </w:tcPr>
          <w:p w:rsidR="004B6D18" w:rsidRPr="004B6D18" w:rsidRDefault="004B6D18" w:rsidP="004B6D18">
            <w:pPr>
              <w:tabs>
                <w:tab w:val="left" w:pos="0"/>
                <w:tab w:val="left" w:pos="426"/>
              </w:tabs>
              <w:spacing w:before="0" w:after="0"/>
              <w:ind w:left="-284" w:right="-229" w:firstLine="1143"/>
              <w:rPr>
                <w:bCs/>
                <w:color w:val="000000"/>
                <w:sz w:val="20"/>
                <w:szCs w:val="20"/>
              </w:rPr>
            </w:pPr>
            <w:r w:rsidRPr="004B6D18">
              <w:rPr>
                <w:bCs/>
                <w:color w:val="000000"/>
                <w:sz w:val="20"/>
                <w:szCs w:val="20"/>
              </w:rPr>
              <w:t>3.3.90.39</w:t>
            </w:r>
          </w:p>
        </w:tc>
        <w:tc>
          <w:tcPr>
            <w:tcW w:w="1736" w:type="pct"/>
            <w:tcBorders>
              <w:top w:val="single" w:sz="4" w:space="0" w:color="auto"/>
              <w:left w:val="single" w:sz="4" w:space="0" w:color="auto"/>
              <w:bottom w:val="single" w:sz="4" w:space="0" w:color="auto"/>
              <w:right w:val="single" w:sz="4" w:space="0" w:color="auto"/>
            </w:tcBorders>
          </w:tcPr>
          <w:p w:rsidR="004B6D18" w:rsidRPr="004B6D18" w:rsidRDefault="004B6D18" w:rsidP="004B6D18">
            <w:pPr>
              <w:tabs>
                <w:tab w:val="left" w:pos="0"/>
                <w:tab w:val="left" w:pos="426"/>
              </w:tabs>
              <w:spacing w:before="0" w:after="0"/>
              <w:ind w:left="-284" w:right="938" w:firstLine="1029"/>
              <w:jc w:val="center"/>
              <w:rPr>
                <w:bCs/>
                <w:color w:val="000000"/>
                <w:sz w:val="20"/>
                <w:szCs w:val="20"/>
              </w:rPr>
            </w:pPr>
            <w:r w:rsidRPr="004B6D18">
              <w:rPr>
                <w:bCs/>
                <w:color w:val="000000"/>
                <w:sz w:val="20"/>
                <w:szCs w:val="20"/>
              </w:rPr>
              <w:t>015001002000</w:t>
            </w:r>
          </w:p>
          <w:p w:rsidR="004B6D18" w:rsidRPr="004B6D18" w:rsidRDefault="004B6D18" w:rsidP="004B6D18">
            <w:pPr>
              <w:tabs>
                <w:tab w:val="left" w:pos="0"/>
                <w:tab w:val="left" w:pos="426"/>
              </w:tabs>
              <w:spacing w:before="0" w:after="0"/>
              <w:ind w:left="-284" w:right="938" w:firstLine="1029"/>
              <w:jc w:val="center"/>
              <w:rPr>
                <w:bCs/>
                <w:color w:val="000000"/>
                <w:sz w:val="20"/>
                <w:szCs w:val="20"/>
              </w:rPr>
            </w:pPr>
            <w:r w:rsidRPr="004B6D18">
              <w:rPr>
                <w:bCs/>
                <w:color w:val="000000"/>
                <w:sz w:val="20"/>
                <w:szCs w:val="20"/>
              </w:rPr>
              <w:t>016210000000</w:t>
            </w:r>
          </w:p>
          <w:p w:rsidR="004B6D18" w:rsidRPr="004B6D18" w:rsidRDefault="004B6D18" w:rsidP="004B6D18">
            <w:pPr>
              <w:tabs>
                <w:tab w:val="left" w:pos="0"/>
                <w:tab w:val="left" w:pos="426"/>
              </w:tabs>
              <w:spacing w:before="0" w:after="0"/>
              <w:ind w:left="-284" w:right="938" w:firstLine="1029"/>
              <w:jc w:val="center"/>
              <w:rPr>
                <w:bCs/>
                <w:color w:val="000000"/>
                <w:sz w:val="20"/>
                <w:szCs w:val="20"/>
              </w:rPr>
            </w:pPr>
            <w:r w:rsidRPr="004B6D18">
              <w:rPr>
                <w:bCs/>
                <w:color w:val="000000"/>
                <w:sz w:val="20"/>
                <w:szCs w:val="20"/>
              </w:rPr>
              <w:t>016000000000</w:t>
            </w:r>
          </w:p>
        </w:tc>
      </w:tr>
    </w:tbl>
    <w:p w:rsidR="004B6D18" w:rsidRPr="004B6D18" w:rsidRDefault="004B6D18" w:rsidP="004B6D18">
      <w:pPr>
        <w:tabs>
          <w:tab w:val="left" w:pos="284"/>
          <w:tab w:val="left" w:pos="709"/>
        </w:tabs>
        <w:spacing w:before="0" w:after="0" w:line="360" w:lineRule="auto"/>
        <w:ind w:right="-177"/>
        <w:rPr>
          <w:b/>
          <w:sz w:val="20"/>
          <w:szCs w:val="20"/>
        </w:rPr>
      </w:pPr>
    </w:p>
    <w:p w:rsidR="004B6D18" w:rsidRPr="004B6D18" w:rsidRDefault="004B6D18" w:rsidP="004B6D18">
      <w:pPr>
        <w:pStyle w:val="PargrafodaLista"/>
        <w:numPr>
          <w:ilvl w:val="0"/>
          <w:numId w:val="37"/>
        </w:numPr>
        <w:tabs>
          <w:tab w:val="left" w:pos="-284"/>
          <w:tab w:val="left" w:pos="0"/>
          <w:tab w:val="left" w:pos="426"/>
        </w:tabs>
        <w:spacing w:before="0" w:after="0" w:line="360" w:lineRule="auto"/>
        <w:ind w:left="-284" w:right="54" w:firstLine="0"/>
        <w:contextualSpacing/>
        <w:rPr>
          <w:rFonts w:cs="Times New Roman"/>
          <w:b/>
          <w:sz w:val="20"/>
          <w:szCs w:val="20"/>
        </w:rPr>
      </w:pPr>
      <w:r w:rsidRPr="004B6D18">
        <w:rPr>
          <w:rFonts w:cs="Times New Roman"/>
          <w:b/>
          <w:sz w:val="20"/>
          <w:szCs w:val="20"/>
        </w:rPr>
        <w:t>DA DISPUTA EXCLUSIVA ENTRE MICRO E PEQUENAS EMPRESAS.</w:t>
      </w:r>
    </w:p>
    <w:p w:rsidR="004B6D18" w:rsidRPr="004B6D18" w:rsidRDefault="004B6D18" w:rsidP="004B6D18">
      <w:pPr>
        <w:pStyle w:val="PargrafodaLista"/>
        <w:tabs>
          <w:tab w:val="left" w:pos="-284"/>
          <w:tab w:val="left" w:pos="0"/>
          <w:tab w:val="left" w:pos="426"/>
        </w:tabs>
        <w:spacing w:after="0" w:line="360" w:lineRule="auto"/>
        <w:ind w:left="-284" w:right="54"/>
        <w:rPr>
          <w:rFonts w:cs="Times New Roman"/>
          <w:sz w:val="20"/>
          <w:szCs w:val="20"/>
        </w:rPr>
      </w:pPr>
      <w:r w:rsidRPr="004B6D18">
        <w:rPr>
          <w:rFonts w:cs="Times New Roman"/>
          <w:b/>
          <w:sz w:val="20"/>
          <w:szCs w:val="20"/>
        </w:rPr>
        <w:t>4.1</w:t>
      </w:r>
      <w:r w:rsidRPr="004B6D18">
        <w:rPr>
          <w:rFonts w:cs="Times New Roman"/>
          <w:sz w:val="20"/>
          <w:szCs w:val="20"/>
        </w:rPr>
        <w:t>. Não se aplica</w:t>
      </w:r>
    </w:p>
    <w:p w:rsidR="004B6D18" w:rsidRPr="004B6D18" w:rsidRDefault="004B6D18" w:rsidP="004B6D18">
      <w:pPr>
        <w:tabs>
          <w:tab w:val="left" w:pos="-284"/>
          <w:tab w:val="left" w:pos="0"/>
          <w:tab w:val="left" w:pos="426"/>
        </w:tabs>
        <w:spacing w:after="0" w:line="360" w:lineRule="auto"/>
        <w:ind w:left="-284" w:right="54"/>
        <w:rPr>
          <w:rFonts w:cs="Times New Roman"/>
          <w:b/>
          <w:sz w:val="20"/>
          <w:szCs w:val="20"/>
        </w:rPr>
      </w:pPr>
      <w:r w:rsidRPr="004B6D18">
        <w:rPr>
          <w:rFonts w:cs="Times New Roman"/>
          <w:b/>
          <w:sz w:val="20"/>
          <w:szCs w:val="20"/>
        </w:rPr>
        <w:t xml:space="preserve">5. DA NATUREZA DO OBJETO, DA MODALIDADE LICITATÓRIA E DA INTENÇÃO DE REGISTRO DE PREÇO. </w:t>
      </w:r>
    </w:p>
    <w:p w:rsidR="004B6D18" w:rsidRPr="004B6D18" w:rsidRDefault="004B6D18" w:rsidP="004B6D18">
      <w:pPr>
        <w:spacing w:after="0" w:line="360" w:lineRule="auto"/>
        <w:ind w:left="-284" w:right="54"/>
        <w:rPr>
          <w:rFonts w:cs="Times New Roman"/>
          <w:bCs/>
          <w:sz w:val="20"/>
          <w:szCs w:val="20"/>
        </w:rPr>
      </w:pPr>
      <w:r w:rsidRPr="004B6D18">
        <w:rPr>
          <w:rFonts w:cs="Times New Roman"/>
          <w:b/>
          <w:sz w:val="20"/>
          <w:szCs w:val="20"/>
        </w:rPr>
        <w:t>5.1.</w:t>
      </w:r>
      <w:r w:rsidRPr="004B6D18">
        <w:rPr>
          <w:rFonts w:cs="Times New Roman"/>
          <w:sz w:val="20"/>
          <w:szCs w:val="20"/>
        </w:rPr>
        <w:t xml:space="preserve"> O presente documento visa à </w:t>
      </w:r>
      <w:r w:rsidRPr="004B6D18">
        <w:rPr>
          <w:rFonts w:cs="Times New Roman"/>
          <w:bCs/>
          <w:sz w:val="20"/>
          <w:szCs w:val="20"/>
        </w:rPr>
        <w:t xml:space="preserve">Contratação de empresa especializada na prestação de serviços de locação de aparelhos de endoscopia, </w:t>
      </w:r>
      <w:proofErr w:type="spellStart"/>
      <w:r w:rsidRPr="004B6D18">
        <w:rPr>
          <w:rFonts w:cs="Times New Roman"/>
          <w:bCs/>
          <w:sz w:val="20"/>
          <w:szCs w:val="20"/>
        </w:rPr>
        <w:t>colonoscopia</w:t>
      </w:r>
      <w:proofErr w:type="spellEnd"/>
      <w:r w:rsidRPr="004B6D18">
        <w:rPr>
          <w:rFonts w:cs="Times New Roman"/>
          <w:bCs/>
          <w:sz w:val="20"/>
          <w:szCs w:val="20"/>
        </w:rPr>
        <w:t>, processadora de imagens e acessórios, com instalação e manutenção corretiva, preventiva e equipamento em comodato</w:t>
      </w:r>
      <w:r w:rsidRPr="004B6D18">
        <w:rPr>
          <w:rFonts w:cs="Times New Roman"/>
          <w:b/>
          <w:bCs/>
          <w:sz w:val="20"/>
          <w:szCs w:val="20"/>
        </w:rPr>
        <w:t xml:space="preserve"> </w:t>
      </w:r>
      <w:r w:rsidRPr="004B6D18">
        <w:rPr>
          <w:rFonts w:cs="Times New Roman"/>
          <w:bCs/>
          <w:sz w:val="20"/>
          <w:szCs w:val="20"/>
        </w:rPr>
        <w:t>a serem prestadas aos pacientes atendidos pela Secretaria Municipal de Saúde de Várzea Grande - MT.</w:t>
      </w:r>
    </w:p>
    <w:p w:rsidR="004B6D18" w:rsidRPr="004B6D18" w:rsidRDefault="004B6D18" w:rsidP="004B6D18">
      <w:pPr>
        <w:tabs>
          <w:tab w:val="left" w:pos="-284"/>
          <w:tab w:val="left" w:pos="0"/>
          <w:tab w:val="left" w:pos="426"/>
        </w:tabs>
        <w:spacing w:after="0" w:line="360" w:lineRule="auto"/>
        <w:ind w:left="-284" w:right="54"/>
        <w:rPr>
          <w:rFonts w:cs="Times New Roman"/>
          <w:sz w:val="20"/>
          <w:szCs w:val="20"/>
        </w:rPr>
      </w:pPr>
      <w:r w:rsidRPr="004B6D18">
        <w:rPr>
          <w:rFonts w:cs="Times New Roman"/>
          <w:b/>
          <w:sz w:val="20"/>
          <w:szCs w:val="20"/>
        </w:rPr>
        <w:t>5.2</w:t>
      </w:r>
      <w:r w:rsidRPr="004B6D18">
        <w:rPr>
          <w:rFonts w:cs="Times New Roman"/>
          <w:sz w:val="20"/>
          <w:szCs w:val="20"/>
        </w:rPr>
        <w:t xml:space="preserve">. Diante da natureza do objeto, a licitação será </w:t>
      </w:r>
      <w:proofErr w:type="gramStart"/>
      <w:r w:rsidRPr="004B6D18">
        <w:rPr>
          <w:rFonts w:cs="Times New Roman"/>
          <w:sz w:val="20"/>
          <w:szCs w:val="20"/>
        </w:rPr>
        <w:t>realizada na modalidade PREGÃO ELETRÔNICO, Diante do art. 58 do Decreto</w:t>
      </w:r>
      <w:proofErr w:type="gramEnd"/>
      <w:r w:rsidRPr="004B6D18">
        <w:rPr>
          <w:rFonts w:cs="Times New Roman"/>
          <w:sz w:val="20"/>
          <w:szCs w:val="20"/>
        </w:rPr>
        <w:t xml:space="preserve"> 81/2023. </w:t>
      </w:r>
    </w:p>
    <w:p w:rsidR="004B6D18" w:rsidRPr="004B6D18" w:rsidRDefault="004B6D18" w:rsidP="004B6D18">
      <w:pPr>
        <w:tabs>
          <w:tab w:val="left" w:pos="-284"/>
          <w:tab w:val="left" w:pos="0"/>
          <w:tab w:val="left" w:pos="426"/>
        </w:tabs>
        <w:spacing w:after="0" w:line="360" w:lineRule="auto"/>
        <w:ind w:left="-284" w:right="54"/>
        <w:rPr>
          <w:rFonts w:cs="Times New Roman"/>
          <w:sz w:val="20"/>
          <w:szCs w:val="20"/>
        </w:rPr>
      </w:pPr>
      <w:r w:rsidRPr="004B6D18">
        <w:rPr>
          <w:rFonts w:cs="Times New Roman"/>
          <w:b/>
          <w:sz w:val="20"/>
          <w:szCs w:val="20"/>
        </w:rPr>
        <w:t>5.3</w:t>
      </w:r>
      <w:r w:rsidRPr="004B6D18">
        <w:rPr>
          <w:rFonts w:cs="Times New Roman"/>
          <w:sz w:val="20"/>
          <w:szCs w:val="20"/>
        </w:rPr>
        <w:t xml:space="preserve">. O critério de julgamento será o de menor preço por item; </w:t>
      </w:r>
    </w:p>
    <w:p w:rsidR="004B6D18" w:rsidRPr="004B6D18" w:rsidRDefault="004B6D18" w:rsidP="004B6D18">
      <w:pPr>
        <w:tabs>
          <w:tab w:val="left" w:pos="-284"/>
          <w:tab w:val="left" w:pos="0"/>
          <w:tab w:val="left" w:pos="426"/>
        </w:tabs>
        <w:spacing w:after="0" w:line="360" w:lineRule="auto"/>
        <w:ind w:left="-284" w:right="54"/>
        <w:rPr>
          <w:rFonts w:cs="Times New Roman"/>
          <w:sz w:val="20"/>
          <w:szCs w:val="20"/>
        </w:rPr>
      </w:pPr>
      <w:r w:rsidRPr="004B6D18">
        <w:rPr>
          <w:rFonts w:cs="Times New Roman"/>
          <w:b/>
          <w:sz w:val="20"/>
          <w:szCs w:val="20"/>
        </w:rPr>
        <w:t>5.4.</w:t>
      </w:r>
      <w:r w:rsidRPr="004B6D18">
        <w:rPr>
          <w:rFonts w:cs="Times New Roman"/>
          <w:sz w:val="20"/>
          <w:szCs w:val="20"/>
        </w:rPr>
        <w:t xml:space="preserve"> Em atendimento ao princípio da motivação que norteia os atos e decisões administrativas, oferecemos a seguir justificativas para embasar, tecnicamente, a não divulgação da Intenção de Registro de Preços; </w:t>
      </w:r>
    </w:p>
    <w:p w:rsidR="004B6D18" w:rsidRPr="004B6D18" w:rsidRDefault="004B6D18" w:rsidP="004B6D18">
      <w:pPr>
        <w:tabs>
          <w:tab w:val="left" w:pos="-284"/>
          <w:tab w:val="left" w:pos="0"/>
          <w:tab w:val="left" w:pos="426"/>
        </w:tabs>
        <w:spacing w:after="0" w:line="360" w:lineRule="auto"/>
        <w:ind w:left="-284" w:right="54"/>
        <w:rPr>
          <w:rFonts w:cs="Times New Roman"/>
          <w:sz w:val="20"/>
          <w:szCs w:val="20"/>
        </w:rPr>
      </w:pPr>
      <w:r w:rsidRPr="004B6D18">
        <w:rPr>
          <w:rFonts w:cs="Times New Roman"/>
          <w:b/>
          <w:sz w:val="20"/>
          <w:szCs w:val="20"/>
        </w:rPr>
        <w:t>5.5</w:t>
      </w:r>
      <w:r w:rsidRPr="004B6D18">
        <w:rPr>
          <w:rFonts w:cs="Times New Roman"/>
          <w:sz w:val="20"/>
          <w:szCs w:val="20"/>
        </w:rPr>
        <w:t xml:space="preserve">. A Intenção de Registro de Preços (IRP) corresponde a uma fase preparatória da licitação por Sistema Registro de Preços, que é um procedimento auxiliar das licitações e contratações públicas, conforme estabelecido no artigo 78, IV, da Lei nº 14.133/2021; </w:t>
      </w:r>
    </w:p>
    <w:p w:rsidR="004B6D18" w:rsidRPr="004B6D18" w:rsidRDefault="004B6D18" w:rsidP="004B6D18">
      <w:pPr>
        <w:tabs>
          <w:tab w:val="left" w:pos="-284"/>
          <w:tab w:val="left" w:pos="0"/>
          <w:tab w:val="left" w:pos="426"/>
        </w:tabs>
        <w:spacing w:after="0" w:line="360" w:lineRule="auto"/>
        <w:ind w:left="-284" w:right="54"/>
        <w:rPr>
          <w:rFonts w:cs="Times New Roman"/>
          <w:sz w:val="20"/>
          <w:szCs w:val="20"/>
        </w:rPr>
      </w:pPr>
      <w:r w:rsidRPr="004B6D18">
        <w:rPr>
          <w:rFonts w:cs="Times New Roman"/>
          <w:b/>
          <w:sz w:val="20"/>
          <w:szCs w:val="20"/>
        </w:rPr>
        <w:t>5.6.</w:t>
      </w:r>
      <w:r w:rsidRPr="004B6D18">
        <w:rPr>
          <w:rFonts w:cs="Times New Roman"/>
          <w:sz w:val="20"/>
          <w:szCs w:val="20"/>
        </w:rPr>
        <w:t xml:space="preserve"> A finalidade básica da Intenção de Registro de Preços, é permitir que um órgão da Administração Pública, torne público suas intenções de realizar um processo licitatório, para fins de registro de preços, com a participação de outros órgãos governamentais que tenham interesse em contratar o mesmo objeto, possibilitando auferir melhores preços por meio de economia de escala; </w:t>
      </w:r>
    </w:p>
    <w:p w:rsidR="004B6D18" w:rsidRPr="004B6D18" w:rsidRDefault="004B6D18" w:rsidP="004B6D18">
      <w:pPr>
        <w:tabs>
          <w:tab w:val="left" w:pos="-284"/>
          <w:tab w:val="left" w:pos="0"/>
          <w:tab w:val="left" w:pos="426"/>
        </w:tabs>
        <w:spacing w:after="0" w:line="360" w:lineRule="auto"/>
        <w:ind w:left="-284" w:right="54"/>
        <w:rPr>
          <w:rFonts w:cs="Times New Roman"/>
          <w:sz w:val="20"/>
          <w:szCs w:val="20"/>
        </w:rPr>
      </w:pPr>
      <w:r w:rsidRPr="004B6D18">
        <w:rPr>
          <w:rFonts w:cs="Times New Roman"/>
          <w:b/>
          <w:sz w:val="20"/>
          <w:szCs w:val="20"/>
        </w:rPr>
        <w:t>5.7.</w:t>
      </w:r>
      <w:r w:rsidRPr="004B6D18">
        <w:rPr>
          <w:rFonts w:cs="Times New Roman"/>
          <w:sz w:val="20"/>
          <w:szCs w:val="20"/>
        </w:rPr>
        <w:t xml:space="preserve"> Quanto à divulgação da IRP, registra-se que o art. 86 da Lei nº 14.133/2021, dispõe de tal exigência, como se observa a partir da leitura do seguinte dispositivo legal: </w:t>
      </w:r>
    </w:p>
    <w:p w:rsidR="004B6D18" w:rsidRPr="004B6D18" w:rsidRDefault="004B6D18" w:rsidP="004B6D18">
      <w:pPr>
        <w:tabs>
          <w:tab w:val="left" w:pos="-284"/>
          <w:tab w:val="left" w:pos="0"/>
          <w:tab w:val="left" w:pos="426"/>
        </w:tabs>
        <w:spacing w:line="360" w:lineRule="auto"/>
        <w:ind w:left="-284" w:right="-319"/>
        <w:rPr>
          <w:rFonts w:cs="Times New Roman"/>
          <w:sz w:val="20"/>
          <w:szCs w:val="20"/>
        </w:rPr>
      </w:pPr>
    </w:p>
    <w:p w:rsidR="004B6D18" w:rsidRPr="004B6D18" w:rsidRDefault="004B6D18" w:rsidP="004B6D18">
      <w:pPr>
        <w:tabs>
          <w:tab w:val="left" w:pos="-284"/>
          <w:tab w:val="left" w:pos="0"/>
          <w:tab w:val="left" w:pos="426"/>
        </w:tabs>
        <w:spacing w:line="360" w:lineRule="auto"/>
        <w:ind w:left="3119" w:right="54"/>
        <w:rPr>
          <w:rFonts w:cs="Times New Roman"/>
          <w:i/>
          <w:sz w:val="20"/>
          <w:szCs w:val="20"/>
        </w:rPr>
      </w:pPr>
      <w:r w:rsidRPr="004B6D18">
        <w:rPr>
          <w:rFonts w:cs="Times New Roman"/>
          <w:i/>
          <w:sz w:val="20"/>
          <w:szCs w:val="20"/>
        </w:rPr>
        <w:t xml:space="preserve">Art. 86. O órgão ou entidade gerenciadora deverá, na fase preparatória do processo licitatório, para fins de registro de preços, realizar procedimento público de intenção de registro de preços para, nos termos de regulamento, possibilitar, pelo prazo mínimo de </w:t>
      </w:r>
      <w:proofErr w:type="gramStart"/>
      <w:r w:rsidRPr="004B6D18">
        <w:rPr>
          <w:rFonts w:cs="Times New Roman"/>
          <w:i/>
          <w:sz w:val="20"/>
          <w:szCs w:val="20"/>
        </w:rPr>
        <w:t>8</w:t>
      </w:r>
      <w:proofErr w:type="gramEnd"/>
      <w:r w:rsidRPr="004B6D18">
        <w:rPr>
          <w:rFonts w:cs="Times New Roman"/>
          <w:i/>
          <w:sz w:val="20"/>
          <w:szCs w:val="20"/>
        </w:rPr>
        <w:t xml:space="preserve"> (oito) dias úteis, a participação de outros órgãos ou entidades na respectiva ata e determinar a estimativa total de quantidades da contratação. </w:t>
      </w:r>
    </w:p>
    <w:p w:rsidR="004B6D18" w:rsidRPr="004B6D18" w:rsidRDefault="004B6D18" w:rsidP="004B6D18">
      <w:pPr>
        <w:tabs>
          <w:tab w:val="left" w:pos="-284"/>
          <w:tab w:val="left" w:pos="0"/>
          <w:tab w:val="left" w:pos="426"/>
        </w:tabs>
        <w:spacing w:after="0" w:line="360" w:lineRule="auto"/>
        <w:ind w:left="-284" w:right="54"/>
        <w:rPr>
          <w:rFonts w:cs="Times New Roman"/>
          <w:sz w:val="20"/>
          <w:szCs w:val="20"/>
        </w:rPr>
      </w:pPr>
      <w:r w:rsidRPr="004B6D18">
        <w:rPr>
          <w:rFonts w:cs="Times New Roman"/>
          <w:b/>
          <w:sz w:val="20"/>
          <w:szCs w:val="20"/>
        </w:rPr>
        <w:t>5.8</w:t>
      </w:r>
      <w:r w:rsidRPr="004B6D18">
        <w:rPr>
          <w:rFonts w:cs="Times New Roman"/>
          <w:sz w:val="20"/>
          <w:szCs w:val="20"/>
        </w:rPr>
        <w:t xml:space="preserve">. Contudo, embora seja regra a divulgação da Intenção de Registro de Preços, verifica-se que o próprio legislador optou por excepcioná-lo em alguns casos: Art. 86. (...) § 1º O procedimento previsto no caput deste artigo será dispensável quando o órgão ou entidade gerenciadora for o único contratante. </w:t>
      </w:r>
    </w:p>
    <w:p w:rsidR="004B6D18" w:rsidRPr="004B6D18" w:rsidRDefault="004B6D18" w:rsidP="004B6D18">
      <w:pPr>
        <w:tabs>
          <w:tab w:val="left" w:pos="-284"/>
          <w:tab w:val="left" w:pos="0"/>
          <w:tab w:val="left" w:pos="426"/>
        </w:tabs>
        <w:spacing w:after="0" w:line="360" w:lineRule="auto"/>
        <w:ind w:left="-284" w:right="54"/>
        <w:rPr>
          <w:rFonts w:cs="Times New Roman"/>
          <w:sz w:val="20"/>
          <w:szCs w:val="20"/>
        </w:rPr>
      </w:pPr>
      <w:r w:rsidRPr="004B6D18">
        <w:rPr>
          <w:rFonts w:cs="Times New Roman"/>
          <w:b/>
          <w:sz w:val="20"/>
          <w:szCs w:val="20"/>
        </w:rPr>
        <w:t>5.9.</w:t>
      </w:r>
      <w:r w:rsidRPr="004B6D18">
        <w:rPr>
          <w:rFonts w:cs="Times New Roman"/>
          <w:sz w:val="20"/>
          <w:szCs w:val="20"/>
        </w:rPr>
        <w:t xml:space="preserve"> Vale salientar que conforme consta no §2º do art. 9º do Decreto nº 11.462/2023 (O procedimento previsto no caput poderá ser dispensado quando o órgão ou a entidade gerenciadora for o único contratante); </w:t>
      </w:r>
    </w:p>
    <w:p w:rsidR="004B6D18" w:rsidRPr="004B6D18" w:rsidRDefault="004B6D18" w:rsidP="004B6D18">
      <w:pPr>
        <w:tabs>
          <w:tab w:val="left" w:pos="-284"/>
          <w:tab w:val="left" w:pos="0"/>
          <w:tab w:val="left" w:pos="426"/>
        </w:tabs>
        <w:spacing w:after="0" w:line="360" w:lineRule="auto"/>
        <w:ind w:left="-284" w:right="54"/>
        <w:rPr>
          <w:rFonts w:cs="Times New Roman"/>
          <w:sz w:val="20"/>
          <w:szCs w:val="20"/>
        </w:rPr>
      </w:pPr>
      <w:r w:rsidRPr="004B6D18">
        <w:rPr>
          <w:rFonts w:cs="Times New Roman"/>
          <w:b/>
          <w:sz w:val="20"/>
          <w:szCs w:val="20"/>
        </w:rPr>
        <w:t>5.10</w:t>
      </w:r>
      <w:r w:rsidRPr="004B6D18">
        <w:rPr>
          <w:rFonts w:cs="Times New Roman"/>
          <w:sz w:val="20"/>
          <w:szCs w:val="20"/>
        </w:rPr>
        <w:t xml:space="preserve">. Portanto, ante as considerações acima </w:t>
      </w:r>
      <w:proofErr w:type="gramStart"/>
      <w:r w:rsidRPr="004B6D18">
        <w:rPr>
          <w:rFonts w:cs="Times New Roman"/>
          <w:sz w:val="20"/>
          <w:szCs w:val="20"/>
        </w:rPr>
        <w:t>vislumbra-se</w:t>
      </w:r>
      <w:proofErr w:type="gramEnd"/>
      <w:r w:rsidRPr="004B6D18">
        <w:rPr>
          <w:rFonts w:cs="Times New Roman"/>
          <w:sz w:val="20"/>
          <w:szCs w:val="20"/>
        </w:rPr>
        <w:t xml:space="preserve"> ser regra a divulgação da Intenção de Registro de Preços, em virtude da finalidade de tal procedimento, mas se houver justificativa adequada poderá o mesmo ser afastado, como, as razões de ordem técnicas e econômicas, acima demonstradas, diante do exposto reitero a informação que a Intenção de Registro de Preço estará dispensada em vista se tratar de serviço de uso exclusivo da Secretaria Municipal de Saúde.</w:t>
      </w:r>
    </w:p>
    <w:p w:rsidR="004B6D18" w:rsidRPr="004B6D18" w:rsidRDefault="004B6D18" w:rsidP="004B6D18">
      <w:pPr>
        <w:tabs>
          <w:tab w:val="left" w:pos="-284"/>
          <w:tab w:val="left" w:pos="0"/>
          <w:tab w:val="left" w:pos="426"/>
        </w:tabs>
        <w:spacing w:after="0" w:line="360" w:lineRule="auto"/>
        <w:ind w:right="54"/>
        <w:rPr>
          <w:rFonts w:cs="Times New Roman"/>
          <w:sz w:val="20"/>
          <w:szCs w:val="20"/>
        </w:rPr>
      </w:pPr>
    </w:p>
    <w:p w:rsidR="004B6D18" w:rsidRPr="004B6D18" w:rsidRDefault="004B6D18" w:rsidP="004B6D18">
      <w:pPr>
        <w:pStyle w:val="PargrafodaLista"/>
        <w:numPr>
          <w:ilvl w:val="0"/>
          <w:numId w:val="38"/>
        </w:numPr>
        <w:tabs>
          <w:tab w:val="left" w:pos="-284"/>
          <w:tab w:val="left" w:pos="142"/>
        </w:tabs>
        <w:spacing w:before="0" w:after="0" w:line="360" w:lineRule="auto"/>
        <w:ind w:right="54" w:hanging="1004"/>
        <w:contextualSpacing/>
        <w:rPr>
          <w:rFonts w:cs="Times New Roman"/>
          <w:b/>
          <w:sz w:val="20"/>
          <w:szCs w:val="20"/>
        </w:rPr>
      </w:pPr>
      <w:r w:rsidRPr="004B6D18">
        <w:rPr>
          <w:rFonts w:cs="Times New Roman"/>
          <w:b/>
          <w:sz w:val="20"/>
          <w:szCs w:val="20"/>
        </w:rPr>
        <w:t>FUNDAMENTAÇÃO DA CONTRATAÇÃO.</w:t>
      </w:r>
    </w:p>
    <w:p w:rsidR="004B6D18" w:rsidRPr="004B6D18" w:rsidRDefault="004B6D18" w:rsidP="004B6D18">
      <w:pPr>
        <w:spacing w:after="0" w:line="360" w:lineRule="auto"/>
        <w:ind w:left="-284" w:right="108" w:firstLine="426"/>
        <w:rPr>
          <w:rFonts w:cs="Times New Roman"/>
          <w:bCs/>
          <w:sz w:val="20"/>
          <w:szCs w:val="20"/>
        </w:rPr>
      </w:pPr>
      <w:r w:rsidRPr="004B6D18">
        <w:rPr>
          <w:rFonts w:cs="Times New Roman"/>
          <w:bCs/>
          <w:sz w:val="20"/>
          <w:szCs w:val="20"/>
        </w:rPr>
        <w:t xml:space="preserve">A presente </w:t>
      </w:r>
      <w:bookmarkStart w:id="116" w:name="_Hlk206507370"/>
      <w:r w:rsidRPr="004B6D18">
        <w:rPr>
          <w:rFonts w:cs="Times New Roman"/>
          <w:bCs/>
          <w:sz w:val="20"/>
          <w:szCs w:val="20"/>
        </w:rPr>
        <w:t xml:space="preserve">contratação visa atender à necessidade de garantir a continuidade e a eficiência dos serviços de diagnóstico por imagem no âmbito da saúde pública, especialmente quanto à realização de exames de endoscopia digestiva alta e </w:t>
      </w:r>
      <w:proofErr w:type="spellStart"/>
      <w:r w:rsidRPr="004B6D18">
        <w:rPr>
          <w:rFonts w:cs="Times New Roman"/>
          <w:bCs/>
          <w:sz w:val="20"/>
          <w:szCs w:val="20"/>
        </w:rPr>
        <w:t>colonoscopia</w:t>
      </w:r>
      <w:proofErr w:type="spellEnd"/>
      <w:r w:rsidRPr="004B6D18">
        <w:rPr>
          <w:rFonts w:cs="Times New Roman"/>
          <w:bCs/>
          <w:sz w:val="20"/>
          <w:szCs w:val="20"/>
        </w:rPr>
        <w:t xml:space="preserve">, </w:t>
      </w:r>
      <w:bookmarkEnd w:id="116"/>
      <w:r w:rsidRPr="004B6D18">
        <w:rPr>
          <w:rFonts w:cs="Times New Roman"/>
          <w:bCs/>
          <w:sz w:val="20"/>
          <w:szCs w:val="20"/>
        </w:rPr>
        <w:t xml:space="preserve">fundamentais para o diagnóstico precoce de doenças gastrointestinais, como gastrites, úlceras, pólipos e câncer </w:t>
      </w:r>
      <w:proofErr w:type="spellStart"/>
      <w:r w:rsidRPr="004B6D18">
        <w:rPr>
          <w:rFonts w:cs="Times New Roman"/>
          <w:bCs/>
          <w:sz w:val="20"/>
          <w:szCs w:val="20"/>
        </w:rPr>
        <w:t>colorretal</w:t>
      </w:r>
      <w:proofErr w:type="spellEnd"/>
      <w:r w:rsidRPr="004B6D18">
        <w:rPr>
          <w:rFonts w:cs="Times New Roman"/>
          <w:bCs/>
          <w:sz w:val="20"/>
          <w:szCs w:val="20"/>
        </w:rPr>
        <w:t>.</w:t>
      </w:r>
    </w:p>
    <w:p w:rsidR="004B6D18" w:rsidRPr="004B6D18" w:rsidRDefault="004B6D18" w:rsidP="004B6D18">
      <w:pPr>
        <w:spacing w:after="0" w:line="360" w:lineRule="auto"/>
        <w:ind w:left="-284" w:right="108" w:firstLine="426"/>
        <w:rPr>
          <w:rFonts w:cs="Times New Roman"/>
          <w:bCs/>
          <w:sz w:val="20"/>
          <w:szCs w:val="20"/>
        </w:rPr>
      </w:pPr>
      <w:r w:rsidRPr="004B6D18">
        <w:rPr>
          <w:rFonts w:cs="Times New Roman"/>
          <w:bCs/>
          <w:sz w:val="20"/>
          <w:szCs w:val="20"/>
        </w:rPr>
        <w:t>A locação dos equipamentos se mostra mais vantajosa do que a aquisição, considerando:</w:t>
      </w:r>
    </w:p>
    <w:p w:rsidR="004B6D18" w:rsidRPr="004B6D18" w:rsidRDefault="004B6D18" w:rsidP="004B6D18">
      <w:pPr>
        <w:pStyle w:val="PargrafodaLista"/>
        <w:widowControl w:val="0"/>
        <w:numPr>
          <w:ilvl w:val="0"/>
          <w:numId w:val="41"/>
        </w:numPr>
        <w:tabs>
          <w:tab w:val="left" w:pos="426"/>
        </w:tabs>
        <w:spacing w:before="0" w:after="0" w:line="360" w:lineRule="auto"/>
        <w:ind w:left="-284" w:right="108" w:firstLine="426"/>
        <w:rPr>
          <w:rFonts w:cs="Times New Roman"/>
          <w:bCs/>
          <w:sz w:val="20"/>
          <w:szCs w:val="20"/>
        </w:rPr>
      </w:pPr>
      <w:r w:rsidRPr="004B6D18">
        <w:rPr>
          <w:rFonts w:cs="Times New Roman"/>
          <w:bCs/>
          <w:sz w:val="20"/>
          <w:szCs w:val="20"/>
        </w:rPr>
        <w:lastRenderedPageBreak/>
        <w:t>A possibilidade de acesso a equipamentos modernos e atualizados tecnologicamente, sem necessidade de alto investimento inicial:</w:t>
      </w:r>
    </w:p>
    <w:p w:rsidR="004B6D18" w:rsidRPr="004B6D18" w:rsidRDefault="004B6D18" w:rsidP="004B6D18">
      <w:pPr>
        <w:pStyle w:val="PargrafodaLista"/>
        <w:widowControl w:val="0"/>
        <w:numPr>
          <w:ilvl w:val="0"/>
          <w:numId w:val="41"/>
        </w:numPr>
        <w:tabs>
          <w:tab w:val="left" w:pos="426"/>
        </w:tabs>
        <w:spacing w:before="0" w:after="0" w:line="360" w:lineRule="auto"/>
        <w:ind w:left="-284" w:right="108" w:firstLine="426"/>
        <w:rPr>
          <w:rFonts w:cs="Times New Roman"/>
          <w:bCs/>
          <w:sz w:val="20"/>
          <w:szCs w:val="20"/>
        </w:rPr>
      </w:pPr>
      <w:r w:rsidRPr="004B6D18">
        <w:rPr>
          <w:rFonts w:cs="Times New Roman"/>
          <w:bCs/>
          <w:sz w:val="20"/>
          <w:szCs w:val="20"/>
        </w:rPr>
        <w:t xml:space="preserve">A redução de custos com manutenção, uma vez que </w:t>
      </w:r>
      <w:proofErr w:type="gramStart"/>
      <w:r w:rsidRPr="004B6D18">
        <w:rPr>
          <w:rFonts w:cs="Times New Roman"/>
          <w:bCs/>
          <w:sz w:val="20"/>
          <w:szCs w:val="20"/>
        </w:rPr>
        <w:t>toda a assistência técnica e substituição dos aparelhos defeituosos será</w:t>
      </w:r>
      <w:proofErr w:type="gramEnd"/>
      <w:r w:rsidRPr="004B6D18">
        <w:rPr>
          <w:rFonts w:cs="Times New Roman"/>
          <w:bCs/>
          <w:sz w:val="20"/>
          <w:szCs w:val="20"/>
        </w:rPr>
        <w:t xml:space="preserve"> de responsabilidade da contratada;</w:t>
      </w:r>
    </w:p>
    <w:p w:rsidR="004B6D18" w:rsidRPr="004B6D18" w:rsidRDefault="004B6D18" w:rsidP="004B6D18">
      <w:pPr>
        <w:pStyle w:val="PargrafodaLista"/>
        <w:widowControl w:val="0"/>
        <w:numPr>
          <w:ilvl w:val="0"/>
          <w:numId w:val="41"/>
        </w:numPr>
        <w:tabs>
          <w:tab w:val="left" w:pos="426"/>
        </w:tabs>
        <w:spacing w:before="0" w:after="0" w:line="360" w:lineRule="auto"/>
        <w:ind w:left="-284" w:right="108" w:firstLine="426"/>
        <w:rPr>
          <w:rFonts w:cs="Times New Roman"/>
          <w:bCs/>
          <w:sz w:val="20"/>
          <w:szCs w:val="20"/>
        </w:rPr>
      </w:pPr>
      <w:r w:rsidRPr="004B6D18">
        <w:rPr>
          <w:rFonts w:cs="Times New Roman"/>
          <w:bCs/>
          <w:sz w:val="20"/>
          <w:szCs w:val="20"/>
        </w:rPr>
        <w:t>A garantia de funcionamento contínuo, evitando a paralisação dos serviços em caso de falhas técnicas;</w:t>
      </w:r>
    </w:p>
    <w:p w:rsidR="004B6D18" w:rsidRPr="004B6D18" w:rsidRDefault="004B6D18" w:rsidP="004B6D18">
      <w:pPr>
        <w:pStyle w:val="PargrafodaLista"/>
        <w:widowControl w:val="0"/>
        <w:numPr>
          <w:ilvl w:val="0"/>
          <w:numId w:val="41"/>
        </w:numPr>
        <w:tabs>
          <w:tab w:val="left" w:pos="426"/>
        </w:tabs>
        <w:spacing w:before="0" w:after="0" w:line="360" w:lineRule="auto"/>
        <w:ind w:left="-284" w:right="108" w:firstLine="426"/>
        <w:rPr>
          <w:rFonts w:cs="Times New Roman"/>
          <w:bCs/>
          <w:sz w:val="20"/>
          <w:szCs w:val="20"/>
        </w:rPr>
      </w:pPr>
      <w:r w:rsidRPr="004B6D18">
        <w:rPr>
          <w:rFonts w:cs="Times New Roman"/>
          <w:bCs/>
          <w:sz w:val="20"/>
          <w:szCs w:val="20"/>
        </w:rPr>
        <w:t>A rapidez na implantação do serviço e adequação às normas da ANVISA e demais legislações sanitárias vigentes;</w:t>
      </w:r>
    </w:p>
    <w:p w:rsidR="004B6D18" w:rsidRPr="004B6D18" w:rsidRDefault="004B6D18" w:rsidP="004B6D18">
      <w:pPr>
        <w:pStyle w:val="PargrafodaLista"/>
        <w:widowControl w:val="0"/>
        <w:numPr>
          <w:ilvl w:val="0"/>
          <w:numId w:val="41"/>
        </w:numPr>
        <w:tabs>
          <w:tab w:val="left" w:pos="426"/>
        </w:tabs>
        <w:spacing w:before="0" w:after="0" w:line="360" w:lineRule="auto"/>
        <w:ind w:left="-284" w:right="108" w:firstLine="426"/>
        <w:rPr>
          <w:rFonts w:cs="Times New Roman"/>
          <w:bCs/>
          <w:sz w:val="20"/>
          <w:szCs w:val="20"/>
        </w:rPr>
      </w:pPr>
      <w:r w:rsidRPr="004B6D18">
        <w:rPr>
          <w:rFonts w:cs="Times New Roman"/>
          <w:bCs/>
          <w:sz w:val="20"/>
          <w:szCs w:val="20"/>
        </w:rPr>
        <w:t xml:space="preserve">O atendimento a demanda reprimida da população por exames gastrointestinais, reduzindo filas de espera. </w:t>
      </w:r>
    </w:p>
    <w:p w:rsidR="004B6D18" w:rsidRPr="004B6D18" w:rsidRDefault="004B6D18" w:rsidP="004B6D18">
      <w:pPr>
        <w:pStyle w:val="PargrafodaLista"/>
        <w:widowControl w:val="0"/>
        <w:pBdr>
          <w:top w:val="nil"/>
          <w:left w:val="nil"/>
          <w:bottom w:val="nil"/>
          <w:right w:val="nil"/>
          <w:between w:val="nil"/>
        </w:pBdr>
        <w:tabs>
          <w:tab w:val="left" w:pos="-142"/>
          <w:tab w:val="left" w:pos="426"/>
        </w:tabs>
        <w:spacing w:after="0" w:line="360" w:lineRule="auto"/>
        <w:ind w:left="-284" w:right="54"/>
        <w:rPr>
          <w:rFonts w:eastAsia="Calibri" w:cs="Times New Roman"/>
          <w:color w:val="000000"/>
          <w:sz w:val="20"/>
          <w:szCs w:val="20"/>
        </w:rPr>
      </w:pPr>
    </w:p>
    <w:p w:rsidR="004B6D18" w:rsidRPr="004B6D18" w:rsidRDefault="004B6D18" w:rsidP="004B6D18">
      <w:pPr>
        <w:pStyle w:val="Corpodotexto"/>
        <w:widowControl/>
        <w:numPr>
          <w:ilvl w:val="0"/>
          <w:numId w:val="38"/>
        </w:numPr>
        <w:tabs>
          <w:tab w:val="left" w:pos="284"/>
        </w:tabs>
        <w:suppressAutoHyphens/>
        <w:spacing w:before="0" w:after="0" w:line="360" w:lineRule="auto"/>
        <w:ind w:left="-284" w:right="54" w:firstLine="0"/>
        <w:outlineLvl w:val="0"/>
        <w:rPr>
          <w:rFonts w:ascii="Century Gothic" w:hAnsi="Century Gothic"/>
          <w:b/>
          <w:sz w:val="20"/>
        </w:rPr>
      </w:pPr>
      <w:r w:rsidRPr="004B6D18">
        <w:rPr>
          <w:rFonts w:ascii="Century Gothic" w:hAnsi="Century Gothic"/>
          <w:b/>
          <w:sz w:val="20"/>
        </w:rPr>
        <w:t xml:space="preserve">DA HABILITAÇÃO JURIDÍCA </w:t>
      </w:r>
    </w:p>
    <w:p w:rsidR="004B6D18" w:rsidRPr="004B6D18" w:rsidRDefault="004B6D18" w:rsidP="004B6D18">
      <w:pPr>
        <w:pStyle w:val="Corpodotexto"/>
        <w:widowControl/>
        <w:numPr>
          <w:ilvl w:val="1"/>
          <w:numId w:val="38"/>
        </w:numPr>
        <w:tabs>
          <w:tab w:val="left" w:pos="284"/>
        </w:tabs>
        <w:suppressAutoHyphens/>
        <w:spacing w:before="0" w:after="0" w:line="360" w:lineRule="auto"/>
        <w:ind w:left="-284" w:right="54" w:firstLine="0"/>
        <w:outlineLvl w:val="0"/>
        <w:rPr>
          <w:rFonts w:ascii="Century Gothic" w:hAnsi="Century Gothic"/>
          <w:b/>
          <w:sz w:val="20"/>
        </w:rPr>
      </w:pPr>
      <w:r w:rsidRPr="004B6D18">
        <w:rPr>
          <w:rFonts w:ascii="Century Gothic" w:hAnsi="Century Gothic"/>
          <w:sz w:val="20"/>
        </w:rPr>
        <w:t>Para fins de habilitação jurídica, exigir-se-á a apresentação dos seguintes documentos:</w:t>
      </w:r>
    </w:p>
    <w:p w:rsidR="004B6D18" w:rsidRPr="004B6D18" w:rsidRDefault="004B6D18" w:rsidP="004B6D18">
      <w:pPr>
        <w:pStyle w:val="Corpodotexto"/>
        <w:tabs>
          <w:tab w:val="left" w:pos="284"/>
        </w:tabs>
        <w:spacing w:line="360" w:lineRule="auto"/>
        <w:ind w:left="-284" w:right="54"/>
        <w:outlineLvl w:val="0"/>
        <w:rPr>
          <w:rFonts w:ascii="Century Gothic" w:hAnsi="Century Gothic"/>
          <w:b/>
          <w:bCs/>
          <w:sz w:val="20"/>
        </w:rPr>
      </w:pPr>
      <w:r w:rsidRPr="004B6D18">
        <w:rPr>
          <w:rFonts w:ascii="Century Gothic" w:hAnsi="Century Gothic"/>
          <w:b/>
          <w:bCs/>
          <w:sz w:val="20"/>
        </w:rPr>
        <w:t xml:space="preserve">7.1.1. </w:t>
      </w:r>
      <w:r w:rsidRPr="004B6D18">
        <w:rPr>
          <w:rFonts w:ascii="Century Gothic" w:hAnsi="Century Gothic"/>
          <w:sz w:val="20"/>
        </w:rPr>
        <w:t>Registro comercial, no caso de empresa individual, estatuto ou contrato social em vigor, devidamente registrado, acompanhados de todas as alterações ou da consolidação respectiva e, no caso de sociedade por ações, acompanhada da documentação de eleição dos seus administradores.</w:t>
      </w:r>
    </w:p>
    <w:p w:rsidR="004B6D18" w:rsidRPr="004B6D18" w:rsidRDefault="004B6D18" w:rsidP="004B6D18">
      <w:pPr>
        <w:pStyle w:val="Corpodotexto"/>
        <w:tabs>
          <w:tab w:val="left" w:pos="284"/>
        </w:tabs>
        <w:spacing w:line="360" w:lineRule="auto"/>
        <w:ind w:left="-284" w:right="54"/>
        <w:outlineLvl w:val="0"/>
        <w:rPr>
          <w:rFonts w:ascii="Century Gothic" w:hAnsi="Century Gothic"/>
          <w:sz w:val="20"/>
        </w:rPr>
      </w:pPr>
      <w:r w:rsidRPr="004B6D18">
        <w:rPr>
          <w:rFonts w:ascii="Century Gothic" w:hAnsi="Century Gothic"/>
          <w:b/>
          <w:bCs/>
          <w:sz w:val="20"/>
        </w:rPr>
        <w:t>7.1.2.</w:t>
      </w:r>
      <w:r w:rsidRPr="004B6D18">
        <w:rPr>
          <w:rFonts w:ascii="Century Gothic" w:hAnsi="Century Gothic"/>
          <w:sz w:val="20"/>
        </w:rPr>
        <w:t xml:space="preserve"> Cédula de identidade ou outro documento de identificação com foto do representante da empresa licitante e do procurador, se houver; </w:t>
      </w:r>
    </w:p>
    <w:p w:rsidR="004B6D18" w:rsidRPr="004B6D18" w:rsidRDefault="004B6D18" w:rsidP="004B6D18">
      <w:pPr>
        <w:pStyle w:val="Corpodotexto"/>
        <w:tabs>
          <w:tab w:val="left" w:pos="284"/>
        </w:tabs>
        <w:spacing w:line="360" w:lineRule="auto"/>
        <w:ind w:left="-284" w:right="54"/>
        <w:outlineLvl w:val="0"/>
        <w:rPr>
          <w:rFonts w:ascii="Century Gothic" w:hAnsi="Century Gothic"/>
          <w:sz w:val="20"/>
        </w:rPr>
      </w:pPr>
      <w:r w:rsidRPr="004B6D18">
        <w:rPr>
          <w:rFonts w:ascii="Century Gothic" w:hAnsi="Century Gothic"/>
          <w:b/>
          <w:bCs/>
          <w:sz w:val="20"/>
        </w:rPr>
        <w:t>7.1.3.</w:t>
      </w:r>
      <w:r w:rsidRPr="004B6D18">
        <w:rPr>
          <w:rFonts w:ascii="Century Gothic" w:hAnsi="Century Gothic"/>
          <w:sz w:val="20"/>
        </w:rPr>
        <w:t xml:space="preserve">  Procuração válida, se for o caso; </w:t>
      </w:r>
    </w:p>
    <w:p w:rsidR="004B6D18" w:rsidRPr="004B6D18" w:rsidRDefault="004B6D18" w:rsidP="004B6D18">
      <w:pPr>
        <w:pStyle w:val="Corpodotexto"/>
        <w:tabs>
          <w:tab w:val="left" w:pos="284"/>
        </w:tabs>
        <w:spacing w:line="360" w:lineRule="auto"/>
        <w:ind w:left="-284" w:right="54"/>
        <w:outlineLvl w:val="0"/>
        <w:rPr>
          <w:rFonts w:ascii="Century Gothic" w:hAnsi="Century Gothic"/>
          <w:sz w:val="20"/>
        </w:rPr>
      </w:pPr>
      <w:r w:rsidRPr="004B6D18">
        <w:rPr>
          <w:rFonts w:ascii="Century Gothic" w:hAnsi="Century Gothic"/>
          <w:b/>
          <w:bCs/>
          <w:sz w:val="20"/>
        </w:rPr>
        <w:t>7.1.4.</w:t>
      </w:r>
      <w:r w:rsidRPr="004B6D18">
        <w:rPr>
          <w:rFonts w:ascii="Century Gothic" w:hAnsi="Century Gothic"/>
          <w:sz w:val="20"/>
        </w:rPr>
        <w:t xml:space="preserve"> Decreto de autorização, em se tratando de empresa ou sociedade estrangeira em funcionamento no país; </w:t>
      </w:r>
    </w:p>
    <w:p w:rsidR="004B6D18" w:rsidRPr="004B6D18" w:rsidRDefault="004B6D18" w:rsidP="004B6D18">
      <w:pPr>
        <w:pStyle w:val="Corpodotexto"/>
        <w:tabs>
          <w:tab w:val="left" w:pos="284"/>
        </w:tabs>
        <w:spacing w:line="360" w:lineRule="auto"/>
        <w:ind w:left="-284" w:right="54"/>
        <w:outlineLvl w:val="0"/>
        <w:rPr>
          <w:rFonts w:ascii="Century Gothic" w:hAnsi="Century Gothic"/>
          <w:sz w:val="20"/>
        </w:rPr>
      </w:pPr>
      <w:r w:rsidRPr="004B6D18">
        <w:rPr>
          <w:rFonts w:ascii="Century Gothic" w:hAnsi="Century Gothic"/>
          <w:b/>
          <w:bCs/>
          <w:sz w:val="20"/>
        </w:rPr>
        <w:t>7.1.5.</w:t>
      </w:r>
      <w:r w:rsidRPr="004B6D18">
        <w:rPr>
          <w:rFonts w:ascii="Century Gothic" w:hAnsi="Century Gothic"/>
          <w:sz w:val="20"/>
        </w:rPr>
        <w:t xml:space="preserve"> Ato de registro ou autorização para funcionamento expedido pelo órgão competente, quando a atividade assim o exigir.</w:t>
      </w:r>
    </w:p>
    <w:p w:rsidR="004B6D18" w:rsidRPr="004B6D18" w:rsidRDefault="004B6D18" w:rsidP="004B6D18">
      <w:pPr>
        <w:pStyle w:val="Corpodotexto"/>
        <w:tabs>
          <w:tab w:val="left" w:pos="284"/>
        </w:tabs>
        <w:spacing w:line="360" w:lineRule="auto"/>
        <w:ind w:left="-284" w:right="54"/>
        <w:outlineLvl w:val="0"/>
        <w:rPr>
          <w:rStyle w:val="Forte"/>
          <w:rFonts w:ascii="Century Gothic" w:hAnsi="Century Gothic"/>
          <w:i/>
          <w:iCs/>
          <w:sz w:val="20"/>
        </w:rPr>
      </w:pPr>
    </w:p>
    <w:p w:rsidR="004B6D18" w:rsidRPr="004B6D18" w:rsidRDefault="004B6D18" w:rsidP="004B6D18">
      <w:pPr>
        <w:pStyle w:val="Corpodotexto"/>
        <w:tabs>
          <w:tab w:val="left" w:pos="284"/>
        </w:tabs>
        <w:spacing w:line="360" w:lineRule="auto"/>
        <w:ind w:left="-284" w:right="54"/>
        <w:outlineLvl w:val="0"/>
        <w:rPr>
          <w:rStyle w:val="Forte"/>
          <w:rFonts w:ascii="Century Gothic" w:hAnsi="Century Gothic"/>
          <w:sz w:val="20"/>
        </w:rPr>
      </w:pPr>
      <w:r w:rsidRPr="004B6D18">
        <w:rPr>
          <w:rStyle w:val="Forte"/>
          <w:rFonts w:ascii="Century Gothic" w:hAnsi="Century Gothic"/>
          <w:sz w:val="20"/>
        </w:rPr>
        <w:t>8. RELATIVOS Á REGULARIDADE FISCAL, SOCIAL E TRABALHISTA</w:t>
      </w:r>
    </w:p>
    <w:p w:rsidR="004B6D18" w:rsidRPr="004B6D18" w:rsidRDefault="004B6D18" w:rsidP="004B6D18">
      <w:pPr>
        <w:pStyle w:val="Corpodotexto"/>
        <w:tabs>
          <w:tab w:val="left" w:pos="284"/>
        </w:tabs>
        <w:spacing w:line="360" w:lineRule="auto"/>
        <w:ind w:left="-284" w:right="54"/>
        <w:outlineLvl w:val="0"/>
        <w:rPr>
          <w:rFonts w:ascii="Century Gothic" w:hAnsi="Century Gothic"/>
          <w:color w:val="000000"/>
          <w:sz w:val="20"/>
        </w:rPr>
      </w:pPr>
      <w:r w:rsidRPr="004B6D18">
        <w:rPr>
          <w:rFonts w:ascii="Century Gothic" w:hAnsi="Century Gothic"/>
          <w:b/>
          <w:bCs/>
          <w:sz w:val="20"/>
        </w:rPr>
        <w:t>8.1.</w:t>
      </w:r>
      <w:r w:rsidRPr="004B6D18">
        <w:rPr>
          <w:rFonts w:ascii="Century Gothic" w:hAnsi="Century Gothic"/>
          <w:sz w:val="20"/>
        </w:rPr>
        <w:t xml:space="preserve"> A comprovação da regularidade fiscal, social e trabalhista far-se-á mediante os seguintes documentos:</w:t>
      </w:r>
    </w:p>
    <w:p w:rsidR="004B6D18" w:rsidRPr="004B6D18" w:rsidRDefault="004B6D18" w:rsidP="004B6D18">
      <w:pPr>
        <w:pStyle w:val="NormalWeb"/>
        <w:tabs>
          <w:tab w:val="left" w:pos="284"/>
        </w:tabs>
        <w:spacing w:before="0" w:after="0" w:line="360" w:lineRule="auto"/>
        <w:ind w:left="-284" w:right="54"/>
        <w:rPr>
          <w:sz w:val="20"/>
          <w:szCs w:val="20"/>
        </w:rPr>
      </w:pPr>
      <w:r w:rsidRPr="004B6D18">
        <w:rPr>
          <w:b/>
          <w:bCs/>
          <w:sz w:val="20"/>
          <w:szCs w:val="20"/>
        </w:rPr>
        <w:t xml:space="preserve">8.1.1. </w:t>
      </w:r>
      <w:r w:rsidRPr="004B6D18">
        <w:rPr>
          <w:sz w:val="20"/>
          <w:szCs w:val="20"/>
        </w:rPr>
        <w:t xml:space="preserve">Prova de inscrição no Cadastro de Pessoa Física - CPF ou Cadastro Nacional de Pessoas Jurídicas - CNPJ; </w:t>
      </w:r>
    </w:p>
    <w:p w:rsidR="004B6D18" w:rsidRPr="004B6D18" w:rsidRDefault="004B6D18" w:rsidP="004B6D18">
      <w:pPr>
        <w:pStyle w:val="NormalWeb"/>
        <w:tabs>
          <w:tab w:val="left" w:pos="284"/>
        </w:tabs>
        <w:spacing w:before="0" w:after="0" w:line="360" w:lineRule="auto"/>
        <w:ind w:left="-284" w:right="54"/>
        <w:rPr>
          <w:sz w:val="20"/>
          <w:szCs w:val="20"/>
        </w:rPr>
      </w:pPr>
      <w:r w:rsidRPr="004B6D18">
        <w:rPr>
          <w:b/>
          <w:bCs/>
          <w:sz w:val="20"/>
          <w:szCs w:val="20"/>
        </w:rPr>
        <w:lastRenderedPageBreak/>
        <w:t>8.1.2.</w:t>
      </w:r>
      <w:r w:rsidRPr="004B6D18">
        <w:rPr>
          <w:sz w:val="20"/>
          <w:szCs w:val="20"/>
        </w:rPr>
        <w:t xml:space="preserve"> Certidão de regularidade fiscal perante a União, inclusive quanto a débitos inscritos em dívida ativa; </w:t>
      </w:r>
    </w:p>
    <w:p w:rsidR="004B6D18" w:rsidRPr="004B6D18" w:rsidRDefault="004B6D18" w:rsidP="004B6D18">
      <w:pPr>
        <w:pStyle w:val="NormalWeb"/>
        <w:tabs>
          <w:tab w:val="left" w:pos="284"/>
        </w:tabs>
        <w:spacing w:before="0" w:after="0" w:line="360" w:lineRule="auto"/>
        <w:ind w:left="-284" w:right="54"/>
        <w:rPr>
          <w:sz w:val="20"/>
          <w:szCs w:val="20"/>
        </w:rPr>
      </w:pPr>
      <w:r w:rsidRPr="004B6D18">
        <w:rPr>
          <w:b/>
          <w:bCs/>
          <w:sz w:val="20"/>
          <w:szCs w:val="20"/>
        </w:rPr>
        <w:t xml:space="preserve">8.1.3. </w:t>
      </w:r>
      <w:r w:rsidRPr="004B6D18">
        <w:rPr>
          <w:sz w:val="20"/>
          <w:szCs w:val="20"/>
        </w:rPr>
        <w:t xml:space="preserve">Certidão de regularidade fiscal perante </w:t>
      </w:r>
      <w:proofErr w:type="gramStart"/>
      <w:r w:rsidRPr="004B6D18">
        <w:rPr>
          <w:sz w:val="20"/>
          <w:szCs w:val="20"/>
        </w:rPr>
        <w:t>o Estado sede</w:t>
      </w:r>
      <w:proofErr w:type="gramEnd"/>
      <w:r w:rsidRPr="004B6D18">
        <w:rPr>
          <w:sz w:val="20"/>
          <w:szCs w:val="20"/>
        </w:rPr>
        <w:t xml:space="preserve"> do licitante, inclusive quanto a débitos inscritos em dívida ativa; </w:t>
      </w:r>
    </w:p>
    <w:p w:rsidR="004B6D18" w:rsidRPr="004B6D18" w:rsidRDefault="004B6D18" w:rsidP="004B6D18">
      <w:pPr>
        <w:pStyle w:val="NormalWeb"/>
        <w:tabs>
          <w:tab w:val="left" w:pos="284"/>
        </w:tabs>
        <w:spacing w:before="0" w:after="0" w:line="360" w:lineRule="auto"/>
        <w:ind w:left="-284" w:right="54"/>
        <w:rPr>
          <w:sz w:val="20"/>
          <w:szCs w:val="20"/>
        </w:rPr>
      </w:pPr>
      <w:r w:rsidRPr="004B6D18">
        <w:rPr>
          <w:b/>
          <w:bCs/>
          <w:sz w:val="20"/>
          <w:szCs w:val="20"/>
        </w:rPr>
        <w:t>8.1.4.</w:t>
      </w:r>
      <w:r w:rsidRPr="004B6D18">
        <w:rPr>
          <w:sz w:val="20"/>
          <w:szCs w:val="20"/>
        </w:rPr>
        <w:t xml:space="preserve"> Certidão de regularidade fiscal perante o Município de domicílio ou sede do licitante, inclusive quanto a débitos inscritos em dívida ativa;</w:t>
      </w:r>
    </w:p>
    <w:p w:rsidR="004B6D18" w:rsidRPr="004B6D18" w:rsidRDefault="004B6D18" w:rsidP="004B6D18">
      <w:pPr>
        <w:pStyle w:val="NormalWeb"/>
        <w:tabs>
          <w:tab w:val="left" w:pos="284"/>
        </w:tabs>
        <w:spacing w:before="0" w:after="0" w:line="360" w:lineRule="auto"/>
        <w:ind w:left="-284" w:right="54"/>
        <w:rPr>
          <w:sz w:val="20"/>
          <w:szCs w:val="20"/>
        </w:rPr>
      </w:pPr>
      <w:r w:rsidRPr="004B6D18">
        <w:rPr>
          <w:b/>
          <w:bCs/>
          <w:sz w:val="20"/>
          <w:szCs w:val="20"/>
        </w:rPr>
        <w:t>8.1.5.</w:t>
      </w:r>
      <w:r w:rsidRPr="004B6D18">
        <w:rPr>
          <w:sz w:val="20"/>
          <w:szCs w:val="20"/>
        </w:rPr>
        <w:t xml:space="preserve"> Certidão de regularidade relativa ao Fundo de Garantia por Tempo de Serviço - FGTS, dispensada para pessoas físicas; </w:t>
      </w:r>
    </w:p>
    <w:p w:rsidR="004B6D18" w:rsidRPr="004B6D18" w:rsidRDefault="004B6D18" w:rsidP="004B6D18">
      <w:pPr>
        <w:pStyle w:val="NormalWeb"/>
        <w:tabs>
          <w:tab w:val="left" w:pos="284"/>
        </w:tabs>
        <w:spacing w:before="0" w:after="0" w:line="360" w:lineRule="auto"/>
        <w:ind w:left="-284" w:right="54"/>
        <w:rPr>
          <w:sz w:val="20"/>
          <w:szCs w:val="20"/>
        </w:rPr>
      </w:pPr>
      <w:r w:rsidRPr="004B6D18">
        <w:rPr>
          <w:b/>
          <w:bCs/>
          <w:sz w:val="20"/>
          <w:szCs w:val="20"/>
        </w:rPr>
        <w:t>8.1.6.</w:t>
      </w:r>
      <w:r w:rsidRPr="004B6D18">
        <w:rPr>
          <w:sz w:val="20"/>
          <w:szCs w:val="20"/>
        </w:rPr>
        <w:t xml:space="preserve"> Certidão de regularidade de débitos trabalhistas, emitida pelo Tribunal Superior do Trabalho; </w:t>
      </w:r>
    </w:p>
    <w:p w:rsidR="004B6D18" w:rsidRPr="004B6D18" w:rsidRDefault="004B6D18" w:rsidP="004B6D18">
      <w:pPr>
        <w:pStyle w:val="NormalWeb"/>
        <w:tabs>
          <w:tab w:val="left" w:pos="284"/>
        </w:tabs>
        <w:spacing w:before="0" w:after="0" w:line="360" w:lineRule="auto"/>
        <w:ind w:left="-284" w:right="54"/>
        <w:rPr>
          <w:sz w:val="20"/>
          <w:szCs w:val="20"/>
        </w:rPr>
      </w:pPr>
      <w:r w:rsidRPr="004B6D18">
        <w:rPr>
          <w:b/>
          <w:bCs/>
          <w:sz w:val="20"/>
          <w:szCs w:val="20"/>
        </w:rPr>
        <w:t>8.1.7</w:t>
      </w:r>
      <w:r w:rsidRPr="004B6D18">
        <w:rPr>
          <w:sz w:val="20"/>
          <w:szCs w:val="20"/>
        </w:rPr>
        <w:t>. Certidão de regularidade do correcional da CGU que inclua consulta ao Cadastro de Empresas Inidôneas e Suspensas – CEIS, ou Prova da inexistência de fato impeditivo para licitar ou contratar com a Administração Pública.</w:t>
      </w:r>
    </w:p>
    <w:p w:rsidR="004B6D18" w:rsidRPr="004B6D18" w:rsidRDefault="004B6D18" w:rsidP="004B6D18">
      <w:pPr>
        <w:pStyle w:val="NormalWeb"/>
        <w:tabs>
          <w:tab w:val="left" w:pos="284"/>
        </w:tabs>
        <w:spacing w:before="0" w:after="0" w:line="360" w:lineRule="auto"/>
        <w:ind w:left="-284" w:right="54"/>
        <w:rPr>
          <w:sz w:val="20"/>
          <w:szCs w:val="20"/>
        </w:rPr>
      </w:pPr>
      <w:r w:rsidRPr="004B6D18">
        <w:rPr>
          <w:b/>
          <w:bCs/>
          <w:sz w:val="20"/>
          <w:szCs w:val="20"/>
        </w:rPr>
        <w:t>8.1.8.</w:t>
      </w:r>
      <w:r w:rsidRPr="004B6D18">
        <w:rPr>
          <w:sz w:val="20"/>
          <w:szCs w:val="20"/>
        </w:rPr>
        <w:t xml:space="preserve"> Ainda que apresentem pendências de natureza fiscal ou trabalhista, às micro e pequenas empresas será garantido o direito de regularizar sua situação até a data da assinatura do contrato na forma do art. 42, da Lei Nacional Complementar nº. 123/2006.</w:t>
      </w:r>
    </w:p>
    <w:p w:rsidR="004B6D18" w:rsidRPr="004B6D18" w:rsidRDefault="004B6D18" w:rsidP="004B6D18">
      <w:pPr>
        <w:pStyle w:val="NormalWeb"/>
        <w:tabs>
          <w:tab w:val="left" w:pos="284"/>
        </w:tabs>
        <w:spacing w:before="0" w:after="0" w:line="360" w:lineRule="auto"/>
        <w:ind w:left="-284" w:right="54"/>
        <w:rPr>
          <w:i/>
          <w:iCs/>
          <w:color w:val="000000"/>
          <w:sz w:val="20"/>
          <w:szCs w:val="20"/>
        </w:rPr>
      </w:pPr>
    </w:p>
    <w:p w:rsidR="004B6D18" w:rsidRPr="004B6D18" w:rsidRDefault="004B6D18" w:rsidP="004B6D18">
      <w:pPr>
        <w:tabs>
          <w:tab w:val="left" w:pos="0"/>
          <w:tab w:val="left" w:pos="284"/>
          <w:tab w:val="left" w:pos="1410"/>
        </w:tabs>
        <w:spacing w:after="0" w:line="360" w:lineRule="auto"/>
        <w:ind w:left="-284" w:right="54"/>
        <w:rPr>
          <w:rFonts w:cs="Times New Roman"/>
          <w:b/>
          <w:bCs/>
          <w:sz w:val="20"/>
          <w:szCs w:val="20"/>
        </w:rPr>
      </w:pPr>
      <w:r w:rsidRPr="004B6D18">
        <w:rPr>
          <w:rFonts w:cs="Times New Roman"/>
          <w:b/>
          <w:bCs/>
          <w:sz w:val="20"/>
          <w:szCs w:val="20"/>
        </w:rPr>
        <w:t>9. DA QUALIFICAÇÃO ECONOMICO-FINANCIERA</w:t>
      </w:r>
    </w:p>
    <w:p w:rsidR="004B6D18" w:rsidRPr="004B6D18" w:rsidRDefault="004B6D18" w:rsidP="004B6D18">
      <w:pPr>
        <w:tabs>
          <w:tab w:val="left" w:pos="0"/>
          <w:tab w:val="left" w:pos="284"/>
          <w:tab w:val="left" w:pos="1410"/>
        </w:tabs>
        <w:spacing w:after="0" w:line="360" w:lineRule="auto"/>
        <w:ind w:left="-284" w:right="54"/>
        <w:rPr>
          <w:rFonts w:cs="Times New Roman"/>
          <w:b/>
          <w:bCs/>
          <w:sz w:val="20"/>
          <w:szCs w:val="20"/>
        </w:rPr>
      </w:pPr>
      <w:r w:rsidRPr="004B6D18">
        <w:rPr>
          <w:rFonts w:cs="Times New Roman"/>
          <w:b/>
          <w:bCs/>
          <w:sz w:val="20"/>
          <w:szCs w:val="20"/>
        </w:rPr>
        <w:t>9.1</w:t>
      </w:r>
      <w:r w:rsidRPr="004B6D18">
        <w:rPr>
          <w:rFonts w:cs="Times New Roman"/>
          <w:sz w:val="20"/>
          <w:szCs w:val="20"/>
        </w:rPr>
        <w:t>. A qualificação econômico-financeira será demonstrada mediante a apresentação dos seguintes documentos:</w:t>
      </w:r>
    </w:p>
    <w:p w:rsidR="004B6D18" w:rsidRPr="004B6D18" w:rsidRDefault="004B6D18" w:rsidP="004B6D18">
      <w:pPr>
        <w:pStyle w:val="NormalWeb"/>
        <w:tabs>
          <w:tab w:val="left" w:pos="284"/>
        </w:tabs>
        <w:spacing w:before="0" w:after="0" w:line="360" w:lineRule="auto"/>
        <w:ind w:left="-284" w:right="54"/>
        <w:rPr>
          <w:color w:val="000000"/>
          <w:sz w:val="20"/>
          <w:szCs w:val="20"/>
        </w:rPr>
      </w:pPr>
      <w:r w:rsidRPr="004B6D18">
        <w:rPr>
          <w:rStyle w:val="Forte"/>
          <w:sz w:val="20"/>
          <w:szCs w:val="20"/>
        </w:rPr>
        <w:t>9.2.</w:t>
      </w:r>
      <w:r w:rsidRPr="004B6D18">
        <w:rPr>
          <w:color w:val="000000"/>
          <w:sz w:val="20"/>
          <w:szCs w:val="20"/>
        </w:rPr>
        <w:t> </w:t>
      </w:r>
      <w:r w:rsidRPr="004B6D18">
        <w:rPr>
          <w:rStyle w:val="Forte"/>
          <w:sz w:val="20"/>
          <w:szCs w:val="20"/>
        </w:rPr>
        <w:t>Certidão negativa de falência, recuperação judicial</w:t>
      </w:r>
      <w:r w:rsidRPr="004B6D18">
        <w:rPr>
          <w:b/>
          <w:color w:val="000000"/>
          <w:sz w:val="20"/>
          <w:szCs w:val="20"/>
        </w:rPr>
        <w:t> </w:t>
      </w:r>
      <w:r w:rsidRPr="004B6D18">
        <w:rPr>
          <w:bCs/>
          <w:color w:val="000000"/>
          <w:sz w:val="20"/>
          <w:szCs w:val="20"/>
        </w:rPr>
        <w:t>ou extrajudicial</w:t>
      </w:r>
      <w:r w:rsidRPr="004B6D18">
        <w:rPr>
          <w:color w:val="000000"/>
          <w:sz w:val="20"/>
          <w:szCs w:val="20"/>
        </w:rPr>
        <w:t xml:space="preserve"> expedida pelo distribuidor da sede da licitante com o plano de recuperação judicial devidamente homologado em juízo.</w:t>
      </w:r>
    </w:p>
    <w:p w:rsidR="004B6D18" w:rsidRPr="004B6D18" w:rsidRDefault="004B6D18" w:rsidP="004B6D18">
      <w:pPr>
        <w:pStyle w:val="NormalWeb"/>
        <w:tabs>
          <w:tab w:val="left" w:pos="284"/>
        </w:tabs>
        <w:spacing w:before="0" w:after="0" w:line="360" w:lineRule="auto"/>
        <w:ind w:left="-284" w:right="54"/>
        <w:rPr>
          <w:sz w:val="20"/>
          <w:szCs w:val="20"/>
        </w:rPr>
      </w:pPr>
      <w:r w:rsidRPr="004B6D18">
        <w:rPr>
          <w:rStyle w:val="Forte"/>
          <w:sz w:val="20"/>
          <w:szCs w:val="20"/>
        </w:rPr>
        <w:t>9.2.1.</w:t>
      </w:r>
      <w:r w:rsidRPr="004B6D18">
        <w:rPr>
          <w:b/>
          <w:bCs/>
          <w:color w:val="000000"/>
          <w:sz w:val="20"/>
          <w:szCs w:val="20"/>
        </w:rPr>
        <w:t xml:space="preserve"> </w:t>
      </w:r>
      <w:r w:rsidRPr="004B6D18">
        <w:rPr>
          <w:color w:val="000000"/>
          <w:sz w:val="20"/>
          <w:szCs w:val="20"/>
        </w:rPr>
        <w:t>Caso a certidão exigida</w:t>
      </w:r>
      <w:r w:rsidRPr="004B6D18">
        <w:rPr>
          <w:b/>
          <w:bCs/>
          <w:color w:val="000000"/>
          <w:sz w:val="20"/>
          <w:szCs w:val="20"/>
        </w:rPr>
        <w:t xml:space="preserve"> </w:t>
      </w:r>
      <w:r w:rsidRPr="004B6D18">
        <w:rPr>
          <w:sz w:val="20"/>
          <w:szCs w:val="20"/>
        </w:rPr>
        <w:t>não contiver indicação de data de validade, deverá ser expedida até 60 (sessenta) dias antes da data de abertura da licitação.</w:t>
      </w:r>
    </w:p>
    <w:p w:rsidR="004B6D18" w:rsidRPr="004B6D18" w:rsidRDefault="004B6D18" w:rsidP="004B6D18">
      <w:pPr>
        <w:pStyle w:val="NormalWeb"/>
        <w:tabs>
          <w:tab w:val="left" w:pos="284"/>
        </w:tabs>
        <w:spacing w:before="0" w:after="0" w:line="360" w:lineRule="auto"/>
        <w:ind w:left="-284" w:right="54"/>
        <w:rPr>
          <w:sz w:val="20"/>
          <w:szCs w:val="20"/>
        </w:rPr>
      </w:pPr>
      <w:r w:rsidRPr="004B6D18">
        <w:rPr>
          <w:rStyle w:val="Forte"/>
          <w:sz w:val="20"/>
          <w:szCs w:val="20"/>
        </w:rPr>
        <w:t>9.2.2.</w:t>
      </w:r>
      <w:r w:rsidRPr="004B6D18">
        <w:rPr>
          <w:b/>
          <w:bCs/>
          <w:color w:val="000000"/>
          <w:sz w:val="20"/>
          <w:szCs w:val="20"/>
        </w:rPr>
        <w:t xml:space="preserve">  </w:t>
      </w:r>
      <w:r w:rsidRPr="004B6D18">
        <w:rPr>
          <w:color w:val="000000"/>
          <w:sz w:val="20"/>
          <w:szCs w:val="20"/>
        </w:rPr>
        <w:t>Caso a certidão exigida seja emitida</w:t>
      </w:r>
      <w:r w:rsidRPr="004B6D18">
        <w:rPr>
          <w:b/>
          <w:bCs/>
          <w:color w:val="000000"/>
          <w:sz w:val="20"/>
          <w:szCs w:val="20"/>
        </w:rPr>
        <w:t xml:space="preserve"> </w:t>
      </w:r>
      <w:r w:rsidRPr="004B6D18">
        <w:rPr>
          <w:sz w:val="20"/>
          <w:szCs w:val="20"/>
        </w:rPr>
        <w:t>na forma positiva para recuperação judicial, a licitante poderá apresentar, em substituição, decisão judicial que garanta sua participação mesmo que em processo de recuperação.</w:t>
      </w:r>
    </w:p>
    <w:p w:rsidR="004B6D18" w:rsidRPr="004B6D18" w:rsidRDefault="004B6D18" w:rsidP="004B6D18">
      <w:pPr>
        <w:pStyle w:val="NormalWeb"/>
        <w:tabs>
          <w:tab w:val="left" w:pos="284"/>
        </w:tabs>
        <w:spacing w:before="0" w:after="0" w:line="360" w:lineRule="auto"/>
        <w:ind w:left="-284" w:right="54"/>
        <w:rPr>
          <w:sz w:val="20"/>
          <w:szCs w:val="20"/>
        </w:rPr>
      </w:pPr>
      <w:r w:rsidRPr="004B6D18">
        <w:rPr>
          <w:b/>
          <w:bCs/>
          <w:sz w:val="20"/>
          <w:szCs w:val="20"/>
        </w:rPr>
        <w:t>9.3</w:t>
      </w:r>
      <w:r w:rsidRPr="004B6D18">
        <w:rPr>
          <w:sz w:val="20"/>
          <w:szCs w:val="20"/>
        </w:rPr>
        <w:t>.  A empresa em recuperação judicial com plano de recuperação acolhido, como qualquer licitante, deve demonstrar os demais requisitos exigidos pela legislação vigente para a efetiva habilitação econômico-financeira.</w:t>
      </w:r>
    </w:p>
    <w:p w:rsidR="004B6D18" w:rsidRPr="004B6D18" w:rsidRDefault="004B6D18" w:rsidP="004B6D18">
      <w:pPr>
        <w:pStyle w:val="NormalWeb"/>
        <w:tabs>
          <w:tab w:val="left" w:pos="284"/>
          <w:tab w:val="left" w:pos="567"/>
        </w:tabs>
        <w:spacing w:before="0" w:after="0" w:line="360" w:lineRule="auto"/>
        <w:ind w:left="-284" w:right="54"/>
        <w:rPr>
          <w:sz w:val="20"/>
          <w:szCs w:val="20"/>
        </w:rPr>
      </w:pPr>
      <w:r w:rsidRPr="004B6D18">
        <w:rPr>
          <w:b/>
          <w:sz w:val="20"/>
          <w:szCs w:val="20"/>
        </w:rPr>
        <w:lastRenderedPageBreak/>
        <w:t>9.4. Comprovação de patrimônio líquido de 10% (dez por cento)</w:t>
      </w:r>
      <w:r w:rsidRPr="004B6D18">
        <w:rPr>
          <w:sz w:val="20"/>
          <w:szCs w:val="20"/>
        </w:rPr>
        <w:t xml:space="preserve"> do valor estimado da sua futura contratação, mediante apresentação do balanço patrimonial e demonstrações contábeis, conforme exigências abaixo:</w:t>
      </w:r>
    </w:p>
    <w:p w:rsidR="004B6D18" w:rsidRPr="004B6D18" w:rsidRDefault="004B6D18" w:rsidP="004B6D18">
      <w:pPr>
        <w:pStyle w:val="NormalWeb"/>
        <w:numPr>
          <w:ilvl w:val="1"/>
          <w:numId w:val="39"/>
        </w:numPr>
        <w:tabs>
          <w:tab w:val="left" w:pos="-567"/>
          <w:tab w:val="left" w:pos="-284"/>
          <w:tab w:val="left" w:pos="-142"/>
          <w:tab w:val="left" w:pos="142"/>
        </w:tabs>
        <w:spacing w:before="0" w:after="0" w:line="360" w:lineRule="auto"/>
        <w:ind w:left="-284" w:right="54" w:firstLine="0"/>
        <w:rPr>
          <w:sz w:val="20"/>
          <w:szCs w:val="20"/>
        </w:rPr>
      </w:pPr>
      <w:r w:rsidRPr="004B6D18">
        <w:rPr>
          <w:b/>
          <w:sz w:val="20"/>
          <w:szCs w:val="20"/>
        </w:rPr>
        <w:t>Balanço patrimonial e demonstrações contábeis dos</w:t>
      </w:r>
      <w:proofErr w:type="gramStart"/>
      <w:r w:rsidRPr="004B6D18">
        <w:rPr>
          <w:b/>
          <w:sz w:val="20"/>
          <w:szCs w:val="20"/>
        </w:rPr>
        <w:t xml:space="preserve">  </w:t>
      </w:r>
      <w:proofErr w:type="gramEnd"/>
      <w:r w:rsidRPr="004B6D18">
        <w:rPr>
          <w:b/>
          <w:sz w:val="20"/>
          <w:szCs w:val="20"/>
        </w:rPr>
        <w:t>dois últimos exercícios sociais</w:t>
      </w:r>
      <w:r w:rsidRPr="004B6D18">
        <w:rPr>
          <w:sz w:val="20"/>
          <w:szCs w:val="20"/>
        </w:rPr>
        <w:t xml:space="preserve"> já exigíveis e apresentados na forma da Lei, devidamente assinado pelo contador responsável e pelo representante legal, (art. 5º, § 2º do Decreto Lei nº 486/69) que comprovem a boa situação financeira da empresa, devidamente registrado ou arquivado na junta comercial, cartório ou Receita Federal (SPED ou ECD), juntamente com os Termos de Abertura e de Encerramento, fundamentado nos (</w:t>
      </w:r>
      <w:proofErr w:type="spellStart"/>
      <w:r w:rsidRPr="004B6D18">
        <w:rPr>
          <w:sz w:val="20"/>
          <w:szCs w:val="20"/>
        </w:rPr>
        <w:t>arts</w:t>
      </w:r>
      <w:proofErr w:type="spellEnd"/>
      <w:r w:rsidRPr="004B6D18">
        <w:rPr>
          <w:sz w:val="20"/>
          <w:szCs w:val="20"/>
        </w:rPr>
        <w:t>. 1.181 e 1.184 § 2° da Lei 10.406/02, Resolução CFC (Conselho Federal de Contabilidade) n° 2018/NBCTSP16).</w:t>
      </w:r>
    </w:p>
    <w:p w:rsidR="004B6D18" w:rsidRPr="004B6D18" w:rsidRDefault="004B6D18" w:rsidP="004B6D18">
      <w:pPr>
        <w:pStyle w:val="NormalWeb"/>
        <w:numPr>
          <w:ilvl w:val="1"/>
          <w:numId w:val="39"/>
        </w:numPr>
        <w:tabs>
          <w:tab w:val="left" w:pos="-284"/>
          <w:tab w:val="left" w:pos="-142"/>
          <w:tab w:val="left" w:pos="142"/>
        </w:tabs>
        <w:spacing w:before="0" w:after="0" w:line="360" w:lineRule="auto"/>
        <w:ind w:left="-284" w:right="54" w:firstLine="0"/>
        <w:rPr>
          <w:sz w:val="20"/>
          <w:szCs w:val="20"/>
        </w:rPr>
      </w:pPr>
      <w:r w:rsidRPr="004B6D18">
        <w:rPr>
          <w:sz w:val="20"/>
          <w:szCs w:val="20"/>
        </w:rPr>
        <w:t>Somente serão aceitas as demonstrações contábeis na forma da Lei, respeitando a norma legal que rege estes documentos, os quais deverão contemplar:</w:t>
      </w:r>
    </w:p>
    <w:p w:rsidR="004B6D18" w:rsidRPr="004B6D18" w:rsidRDefault="004B6D18" w:rsidP="004B6D18">
      <w:pPr>
        <w:pStyle w:val="NormalWeb"/>
        <w:numPr>
          <w:ilvl w:val="2"/>
          <w:numId w:val="34"/>
        </w:numPr>
        <w:tabs>
          <w:tab w:val="left" w:pos="-284"/>
          <w:tab w:val="left" w:pos="0"/>
          <w:tab w:val="left" w:pos="426"/>
        </w:tabs>
        <w:spacing w:before="0" w:after="0" w:line="360" w:lineRule="auto"/>
        <w:ind w:left="-284" w:right="54" w:firstLine="0"/>
        <w:rPr>
          <w:sz w:val="20"/>
          <w:szCs w:val="20"/>
        </w:rPr>
      </w:pPr>
      <w:r w:rsidRPr="004B6D18">
        <w:rPr>
          <w:sz w:val="20"/>
          <w:szCs w:val="20"/>
        </w:rPr>
        <w:t>Balanço patrimonial do último exercício social;</w:t>
      </w:r>
    </w:p>
    <w:p w:rsidR="004B6D18" w:rsidRPr="004B6D18" w:rsidRDefault="004B6D18" w:rsidP="004B6D18">
      <w:pPr>
        <w:pStyle w:val="NormalWeb"/>
        <w:numPr>
          <w:ilvl w:val="2"/>
          <w:numId w:val="34"/>
        </w:numPr>
        <w:tabs>
          <w:tab w:val="left" w:pos="-284"/>
          <w:tab w:val="left" w:pos="0"/>
          <w:tab w:val="left" w:pos="426"/>
        </w:tabs>
        <w:spacing w:before="0" w:after="0" w:line="360" w:lineRule="auto"/>
        <w:ind w:left="-284" w:right="54" w:firstLine="0"/>
        <w:rPr>
          <w:sz w:val="20"/>
          <w:szCs w:val="20"/>
        </w:rPr>
      </w:pPr>
      <w:r w:rsidRPr="004B6D18">
        <w:rPr>
          <w:sz w:val="20"/>
          <w:szCs w:val="20"/>
        </w:rPr>
        <w:t>Demonstração de Resultado do Exercício;</w:t>
      </w:r>
    </w:p>
    <w:p w:rsidR="004B6D18" w:rsidRPr="004B6D18" w:rsidRDefault="004B6D18" w:rsidP="004B6D18">
      <w:pPr>
        <w:pStyle w:val="NormalWeb"/>
        <w:numPr>
          <w:ilvl w:val="2"/>
          <w:numId w:val="34"/>
        </w:numPr>
        <w:tabs>
          <w:tab w:val="left" w:pos="-284"/>
          <w:tab w:val="left" w:pos="0"/>
          <w:tab w:val="left" w:pos="426"/>
        </w:tabs>
        <w:spacing w:before="0" w:after="0" w:line="360" w:lineRule="auto"/>
        <w:ind w:left="-284" w:right="54" w:firstLine="0"/>
        <w:rPr>
          <w:sz w:val="20"/>
          <w:szCs w:val="20"/>
        </w:rPr>
      </w:pPr>
      <w:r w:rsidRPr="004B6D18">
        <w:rPr>
          <w:sz w:val="20"/>
          <w:szCs w:val="20"/>
        </w:rPr>
        <w:t>Termo de Abertura e do Termo de Encerramento do Livro Diário;</w:t>
      </w:r>
    </w:p>
    <w:p w:rsidR="004B6D18" w:rsidRPr="004B6D18" w:rsidRDefault="004B6D18" w:rsidP="004B6D18">
      <w:pPr>
        <w:pStyle w:val="NormalWeb"/>
        <w:numPr>
          <w:ilvl w:val="2"/>
          <w:numId w:val="34"/>
        </w:numPr>
        <w:tabs>
          <w:tab w:val="left" w:pos="-284"/>
          <w:tab w:val="left" w:pos="0"/>
          <w:tab w:val="left" w:pos="426"/>
        </w:tabs>
        <w:spacing w:before="0" w:after="0" w:line="360" w:lineRule="auto"/>
        <w:ind w:left="-284" w:right="54" w:firstLine="0"/>
        <w:rPr>
          <w:sz w:val="20"/>
          <w:szCs w:val="20"/>
        </w:rPr>
      </w:pPr>
      <w:r w:rsidRPr="004B6D18">
        <w:rPr>
          <w:sz w:val="20"/>
          <w:szCs w:val="20"/>
        </w:rPr>
        <w:t>Estar assinado pelo contador e representante legal da empresa;</w:t>
      </w:r>
    </w:p>
    <w:p w:rsidR="004B6D18" w:rsidRPr="004B6D18" w:rsidRDefault="004B6D18" w:rsidP="004B6D18">
      <w:pPr>
        <w:pStyle w:val="NormalWeb"/>
        <w:numPr>
          <w:ilvl w:val="2"/>
          <w:numId w:val="34"/>
        </w:numPr>
        <w:tabs>
          <w:tab w:val="left" w:pos="-284"/>
          <w:tab w:val="left" w:pos="0"/>
          <w:tab w:val="left" w:pos="426"/>
        </w:tabs>
        <w:spacing w:before="0" w:after="0" w:line="360" w:lineRule="auto"/>
        <w:ind w:left="-284" w:right="54" w:firstLine="0"/>
        <w:rPr>
          <w:sz w:val="20"/>
          <w:szCs w:val="20"/>
        </w:rPr>
      </w:pPr>
      <w:r w:rsidRPr="004B6D18">
        <w:rPr>
          <w:sz w:val="20"/>
          <w:szCs w:val="20"/>
        </w:rPr>
        <w:t>Registrado na Junta Comercial, no Cartório De Registros De Pessoa Jurídica ou OAB;</w:t>
      </w:r>
    </w:p>
    <w:p w:rsidR="004B6D18" w:rsidRPr="004B6D18" w:rsidRDefault="004B6D18" w:rsidP="004B6D18">
      <w:pPr>
        <w:pStyle w:val="NormalWeb"/>
        <w:numPr>
          <w:ilvl w:val="2"/>
          <w:numId w:val="34"/>
        </w:numPr>
        <w:tabs>
          <w:tab w:val="left" w:pos="-284"/>
          <w:tab w:val="left" w:pos="0"/>
          <w:tab w:val="left" w:pos="426"/>
        </w:tabs>
        <w:spacing w:before="0" w:after="0" w:line="360" w:lineRule="auto"/>
        <w:ind w:left="-284" w:right="54" w:firstLine="0"/>
        <w:rPr>
          <w:sz w:val="20"/>
          <w:szCs w:val="20"/>
        </w:rPr>
      </w:pPr>
      <w:r w:rsidRPr="004B6D18">
        <w:rPr>
          <w:sz w:val="20"/>
          <w:szCs w:val="20"/>
        </w:rPr>
        <w:t xml:space="preserve">O balanço quando escriturado em livro digital deverá vir acompanhado de “Termo de Autenticação – Livro digital”. </w:t>
      </w:r>
    </w:p>
    <w:p w:rsidR="004B6D18" w:rsidRPr="004B6D18" w:rsidRDefault="004B6D18" w:rsidP="004B6D18">
      <w:pPr>
        <w:pStyle w:val="NormalWeb"/>
        <w:numPr>
          <w:ilvl w:val="2"/>
          <w:numId w:val="34"/>
        </w:numPr>
        <w:tabs>
          <w:tab w:val="left" w:pos="-284"/>
          <w:tab w:val="left" w:pos="0"/>
          <w:tab w:val="left" w:pos="426"/>
        </w:tabs>
        <w:spacing w:before="0" w:after="0" w:line="360" w:lineRule="auto"/>
        <w:ind w:left="-284" w:right="54" w:firstLine="0"/>
        <w:rPr>
          <w:sz w:val="20"/>
          <w:szCs w:val="20"/>
        </w:rPr>
      </w:pPr>
      <w:r w:rsidRPr="004B6D18">
        <w:rPr>
          <w:sz w:val="20"/>
          <w:szCs w:val="20"/>
        </w:rPr>
        <w:t xml:space="preserve">O balanço quando escriturado em SPED, dever apresentar o recibo de Entrega de Livro Digital transmitido através do Sistema Público de Escrituração Digital – SPED, nos termos do Decreto 8.683/2016, desde que não haja indeferimento ou solicitação de providências; </w:t>
      </w:r>
    </w:p>
    <w:p w:rsidR="004B6D18" w:rsidRPr="004B6D18" w:rsidRDefault="004B6D18" w:rsidP="004B6D18">
      <w:pPr>
        <w:pStyle w:val="NormalWeb"/>
        <w:numPr>
          <w:ilvl w:val="2"/>
          <w:numId w:val="34"/>
        </w:numPr>
        <w:tabs>
          <w:tab w:val="left" w:pos="-284"/>
          <w:tab w:val="left" w:pos="0"/>
          <w:tab w:val="left" w:pos="426"/>
        </w:tabs>
        <w:spacing w:before="0" w:after="0" w:line="360" w:lineRule="auto"/>
        <w:ind w:left="-284" w:right="54" w:firstLine="0"/>
        <w:rPr>
          <w:sz w:val="20"/>
          <w:szCs w:val="20"/>
        </w:rPr>
      </w:pPr>
      <w:r w:rsidRPr="004B6D18">
        <w:rPr>
          <w:sz w:val="20"/>
          <w:szCs w:val="20"/>
        </w:rPr>
        <w:t>Todas as folhas do balanço, DRE e Termos de Abertura e Encerramento, deverão conter o código do recibo de escrituração, para possível autenticação, para possível autenticação, conforme Decreto Federal nº 8.683/2016.</w:t>
      </w:r>
    </w:p>
    <w:p w:rsidR="004B6D18" w:rsidRPr="004B6D18" w:rsidRDefault="004B6D18" w:rsidP="004B6D18">
      <w:pPr>
        <w:pStyle w:val="NormalWeb"/>
        <w:numPr>
          <w:ilvl w:val="2"/>
          <w:numId w:val="34"/>
        </w:numPr>
        <w:tabs>
          <w:tab w:val="left" w:pos="-284"/>
          <w:tab w:val="left" w:pos="0"/>
          <w:tab w:val="left" w:pos="426"/>
        </w:tabs>
        <w:spacing w:before="0" w:after="0" w:line="360" w:lineRule="auto"/>
        <w:ind w:left="-284" w:right="54" w:firstLine="0"/>
        <w:rPr>
          <w:sz w:val="20"/>
          <w:szCs w:val="20"/>
        </w:rPr>
      </w:pPr>
      <w:r w:rsidRPr="004B6D18">
        <w:rPr>
          <w:sz w:val="20"/>
          <w:szCs w:val="20"/>
        </w:rPr>
        <w:t>No caso de empresa constituída no exercício social vigente, admite-se a apresentação de balanço patrimonial e demonstrações contábeis referentes ao período de existência da sociedade, devidamente registrado ou autenticado pela Junta Comercial da sede ou do domicílio da licitante inclusive contendo o carimbo e a assinatura do representante legal da empresa e do contador com seu respectivo nº. Do CRC (Conselho Regional de Contabilidade).</w:t>
      </w:r>
    </w:p>
    <w:p w:rsidR="004B6D18" w:rsidRPr="004B6D18" w:rsidRDefault="004B6D18" w:rsidP="004B6D18">
      <w:pPr>
        <w:pStyle w:val="NormalWeb"/>
        <w:numPr>
          <w:ilvl w:val="2"/>
          <w:numId w:val="34"/>
        </w:numPr>
        <w:tabs>
          <w:tab w:val="left" w:pos="-426"/>
          <w:tab w:val="left" w:pos="0"/>
          <w:tab w:val="left" w:pos="284"/>
        </w:tabs>
        <w:spacing w:before="0" w:after="0" w:line="360" w:lineRule="auto"/>
        <w:ind w:left="-284" w:right="54" w:firstLine="0"/>
        <w:rPr>
          <w:sz w:val="20"/>
          <w:szCs w:val="20"/>
        </w:rPr>
      </w:pPr>
      <w:r w:rsidRPr="004B6D18">
        <w:rPr>
          <w:sz w:val="20"/>
          <w:szCs w:val="20"/>
        </w:rPr>
        <w:t xml:space="preserve">  As empresas que </w:t>
      </w:r>
      <w:r w:rsidRPr="004B6D18">
        <w:rPr>
          <w:b/>
          <w:sz w:val="20"/>
          <w:szCs w:val="20"/>
        </w:rPr>
        <w:t xml:space="preserve">estiveram inativas/sem movimento </w:t>
      </w:r>
      <w:r w:rsidRPr="004B6D18">
        <w:rPr>
          <w:sz w:val="20"/>
          <w:szCs w:val="20"/>
        </w:rPr>
        <w:t>no período exigível deverão apresentar cópia da declaração de inatividade entregue à Receita Federal (DEFIS OU DCTF), e o último balanço patrimonial que antecede à condição de inatividade.</w:t>
      </w:r>
    </w:p>
    <w:p w:rsidR="004B6D18" w:rsidRPr="004B6D18" w:rsidRDefault="004B6D18" w:rsidP="004B6D18">
      <w:pPr>
        <w:pStyle w:val="NormalWeb"/>
        <w:numPr>
          <w:ilvl w:val="2"/>
          <w:numId w:val="34"/>
        </w:numPr>
        <w:tabs>
          <w:tab w:val="left" w:pos="-284"/>
          <w:tab w:val="left" w:pos="0"/>
          <w:tab w:val="left" w:pos="426"/>
        </w:tabs>
        <w:spacing w:before="0" w:after="0" w:line="360" w:lineRule="auto"/>
        <w:ind w:left="-284" w:right="54" w:firstLine="0"/>
        <w:rPr>
          <w:sz w:val="20"/>
          <w:szCs w:val="20"/>
        </w:rPr>
      </w:pPr>
      <w:r w:rsidRPr="004B6D18">
        <w:rPr>
          <w:sz w:val="20"/>
          <w:szCs w:val="20"/>
        </w:rPr>
        <w:lastRenderedPageBreak/>
        <w:t xml:space="preserve">As </w:t>
      </w:r>
      <w:r w:rsidRPr="004B6D18">
        <w:rPr>
          <w:b/>
          <w:sz w:val="20"/>
          <w:szCs w:val="20"/>
        </w:rPr>
        <w:t>microempresas e as empresas de pequeno porte</w:t>
      </w:r>
      <w:r w:rsidRPr="004B6D18">
        <w:rPr>
          <w:sz w:val="20"/>
          <w:szCs w:val="20"/>
        </w:rPr>
        <w:t>, que preencham as condições estabelecidas na Lei nº. 123/2006</w:t>
      </w:r>
      <w:proofErr w:type="gramStart"/>
      <w:r w:rsidRPr="004B6D18">
        <w:rPr>
          <w:sz w:val="20"/>
          <w:szCs w:val="20"/>
        </w:rPr>
        <w:t>, deverão</w:t>
      </w:r>
      <w:proofErr w:type="gramEnd"/>
      <w:r w:rsidRPr="004B6D18">
        <w:rPr>
          <w:sz w:val="20"/>
          <w:szCs w:val="20"/>
        </w:rPr>
        <w:t xml:space="preserve"> apresentar o balanço patrimonial e suas demonstrações conforme aqui exigidos, considerando o artigo 3º do Decreto nº 8.538, de 2015, pois está licitação não se trata de entrega imediata.</w:t>
      </w:r>
    </w:p>
    <w:p w:rsidR="004B6D18" w:rsidRPr="004B6D18" w:rsidRDefault="004B6D18" w:rsidP="004B6D18">
      <w:pPr>
        <w:pStyle w:val="NormalWeb"/>
        <w:numPr>
          <w:ilvl w:val="2"/>
          <w:numId w:val="34"/>
        </w:numPr>
        <w:tabs>
          <w:tab w:val="left" w:pos="-426"/>
          <w:tab w:val="left" w:pos="0"/>
          <w:tab w:val="left" w:pos="284"/>
        </w:tabs>
        <w:spacing w:before="0" w:after="0" w:line="360" w:lineRule="auto"/>
        <w:ind w:left="-284" w:right="54" w:firstLine="0"/>
        <w:rPr>
          <w:sz w:val="20"/>
          <w:szCs w:val="20"/>
        </w:rPr>
      </w:pPr>
      <w:r w:rsidRPr="004B6D18">
        <w:rPr>
          <w:sz w:val="20"/>
          <w:szCs w:val="20"/>
        </w:rPr>
        <w:t xml:space="preserve">  Em se tratando de Microempreendedor Individual – MEI estão dispensadas da apresentação do balanço patrimonial.</w:t>
      </w:r>
    </w:p>
    <w:p w:rsidR="004B6D18" w:rsidRPr="004B6D18" w:rsidRDefault="004B6D18" w:rsidP="004B6D18">
      <w:pPr>
        <w:pStyle w:val="NormalWeb"/>
        <w:numPr>
          <w:ilvl w:val="2"/>
          <w:numId w:val="34"/>
        </w:numPr>
        <w:tabs>
          <w:tab w:val="left" w:pos="-284"/>
          <w:tab w:val="left" w:pos="0"/>
          <w:tab w:val="left" w:pos="426"/>
        </w:tabs>
        <w:spacing w:before="0" w:after="0" w:line="360" w:lineRule="auto"/>
        <w:ind w:left="-284" w:right="54" w:firstLine="0"/>
        <w:rPr>
          <w:sz w:val="20"/>
          <w:szCs w:val="20"/>
        </w:rPr>
      </w:pPr>
      <w:r w:rsidRPr="004B6D18">
        <w:rPr>
          <w:b/>
          <w:sz w:val="20"/>
          <w:szCs w:val="20"/>
        </w:rPr>
        <w:t xml:space="preserve"> NÃO</w:t>
      </w:r>
      <w:r w:rsidRPr="004B6D18">
        <w:rPr>
          <w:sz w:val="20"/>
          <w:szCs w:val="20"/>
        </w:rPr>
        <w:t xml:space="preserve"> serão admitidos balanço patrimonial, DRE e termos de abertura e encerramento, parte em “Livro Diário”, parte em “Registro Digital” ou parte em “ECD” ou “SPED”. Devendo o licitante optar por uma das formas de apresentação.</w:t>
      </w:r>
    </w:p>
    <w:p w:rsidR="004B6D18" w:rsidRPr="004B6D18" w:rsidRDefault="004B6D18" w:rsidP="004B6D18">
      <w:pPr>
        <w:pStyle w:val="NormalWeb"/>
        <w:numPr>
          <w:ilvl w:val="1"/>
          <w:numId w:val="39"/>
        </w:numPr>
        <w:tabs>
          <w:tab w:val="left" w:pos="-142"/>
          <w:tab w:val="left" w:pos="142"/>
        </w:tabs>
        <w:spacing w:before="0" w:after="0" w:line="360" w:lineRule="auto"/>
        <w:ind w:left="-284" w:right="54" w:firstLine="0"/>
        <w:rPr>
          <w:sz w:val="20"/>
          <w:szCs w:val="20"/>
        </w:rPr>
      </w:pPr>
      <w:r w:rsidRPr="004B6D18">
        <w:rPr>
          <w:sz w:val="20"/>
          <w:szCs w:val="20"/>
        </w:rPr>
        <w:t>Comprovação da boa situação financeira da empresa mediante obtenção de índices de Liquidez Geral (LG), Solvência Geral (SG) e Liquidez Corrente (LC) superiores a 1,00 (um), obtidos pela aplicação das seguintes fórmulas:</w:t>
      </w:r>
    </w:p>
    <w:tbl>
      <w:tblPr>
        <w:tblW w:w="0" w:type="auto"/>
        <w:jc w:val="center"/>
        <w:tblBorders>
          <w:insideH w:val="single" w:sz="4" w:space="0" w:color="auto"/>
        </w:tblBorders>
        <w:tblLook w:val="01E0"/>
      </w:tblPr>
      <w:tblGrid>
        <w:gridCol w:w="916"/>
        <w:gridCol w:w="4860"/>
      </w:tblGrid>
      <w:tr w:rsidR="004B6D18" w:rsidRPr="004B6D18" w:rsidTr="004B6D18">
        <w:trPr>
          <w:jc w:val="center"/>
        </w:trPr>
        <w:tc>
          <w:tcPr>
            <w:tcW w:w="916" w:type="dxa"/>
            <w:vMerge w:val="restart"/>
            <w:vAlign w:val="center"/>
            <w:hideMark/>
          </w:tcPr>
          <w:p w:rsidR="004B6D18" w:rsidRPr="004B6D18" w:rsidRDefault="004B6D18" w:rsidP="004B6D18">
            <w:pPr>
              <w:pStyle w:val="NormalWeb"/>
              <w:spacing w:before="0"/>
              <w:rPr>
                <w:b/>
                <w:i/>
                <w:sz w:val="20"/>
                <w:szCs w:val="20"/>
              </w:rPr>
            </w:pPr>
            <w:r w:rsidRPr="004B6D18">
              <w:rPr>
                <w:b/>
                <w:i/>
                <w:sz w:val="20"/>
                <w:szCs w:val="20"/>
              </w:rPr>
              <w:t>LG =</w:t>
            </w:r>
          </w:p>
        </w:tc>
        <w:tc>
          <w:tcPr>
            <w:tcW w:w="4860" w:type="dxa"/>
            <w:tcBorders>
              <w:top w:val="nil"/>
              <w:left w:val="nil"/>
              <w:bottom w:val="single" w:sz="4" w:space="0" w:color="auto"/>
              <w:right w:val="nil"/>
            </w:tcBorders>
            <w:vAlign w:val="center"/>
            <w:hideMark/>
          </w:tcPr>
          <w:p w:rsidR="004B6D18" w:rsidRPr="004B6D18" w:rsidRDefault="004B6D18" w:rsidP="004B6D18">
            <w:pPr>
              <w:pStyle w:val="NormalWeb"/>
              <w:spacing w:before="0"/>
              <w:rPr>
                <w:sz w:val="20"/>
                <w:szCs w:val="20"/>
              </w:rPr>
            </w:pPr>
            <w:r w:rsidRPr="004B6D18">
              <w:rPr>
                <w:b/>
                <w:i/>
                <w:iCs/>
                <w:sz w:val="20"/>
                <w:szCs w:val="20"/>
              </w:rPr>
              <w:t xml:space="preserve">Ativo Circulante </w:t>
            </w:r>
            <w:r w:rsidRPr="004B6D18">
              <w:rPr>
                <w:b/>
                <w:sz w:val="20"/>
                <w:szCs w:val="20"/>
              </w:rPr>
              <w:t xml:space="preserve">+ </w:t>
            </w:r>
            <w:r w:rsidRPr="004B6D18">
              <w:rPr>
                <w:b/>
                <w:i/>
                <w:iCs/>
                <w:sz w:val="20"/>
                <w:szCs w:val="20"/>
              </w:rPr>
              <w:t xml:space="preserve">Realizável </w:t>
            </w:r>
            <w:proofErr w:type="gramStart"/>
            <w:r w:rsidRPr="004B6D18">
              <w:rPr>
                <w:b/>
                <w:i/>
                <w:iCs/>
                <w:sz w:val="20"/>
                <w:szCs w:val="20"/>
              </w:rPr>
              <w:t>a Longo Prazo</w:t>
            </w:r>
            <w:proofErr w:type="gramEnd"/>
          </w:p>
        </w:tc>
      </w:tr>
      <w:tr w:rsidR="004B6D18" w:rsidRPr="004B6D18" w:rsidTr="004B6D18">
        <w:trPr>
          <w:jc w:val="center"/>
        </w:trPr>
        <w:tc>
          <w:tcPr>
            <w:tcW w:w="0" w:type="auto"/>
            <w:vMerge/>
            <w:vAlign w:val="center"/>
            <w:hideMark/>
          </w:tcPr>
          <w:p w:rsidR="004B6D18" w:rsidRPr="004B6D18" w:rsidRDefault="004B6D18" w:rsidP="004B6D18">
            <w:pPr>
              <w:pStyle w:val="NormalWeb"/>
              <w:spacing w:line="360" w:lineRule="auto"/>
              <w:rPr>
                <w:b/>
                <w:i/>
                <w:sz w:val="20"/>
                <w:szCs w:val="20"/>
              </w:rPr>
            </w:pPr>
          </w:p>
        </w:tc>
        <w:tc>
          <w:tcPr>
            <w:tcW w:w="4860" w:type="dxa"/>
            <w:tcBorders>
              <w:top w:val="single" w:sz="4" w:space="0" w:color="auto"/>
              <w:left w:val="nil"/>
              <w:bottom w:val="nil"/>
              <w:right w:val="nil"/>
            </w:tcBorders>
            <w:vAlign w:val="bottom"/>
            <w:hideMark/>
          </w:tcPr>
          <w:p w:rsidR="004B6D18" w:rsidRPr="004B6D18" w:rsidRDefault="004B6D18" w:rsidP="004B6D18">
            <w:pPr>
              <w:pStyle w:val="NormalWeb"/>
              <w:spacing w:before="0"/>
              <w:rPr>
                <w:sz w:val="20"/>
                <w:szCs w:val="20"/>
              </w:rPr>
            </w:pPr>
            <w:r w:rsidRPr="004B6D18">
              <w:rPr>
                <w:b/>
                <w:i/>
                <w:iCs/>
                <w:sz w:val="20"/>
                <w:szCs w:val="20"/>
              </w:rPr>
              <w:t xml:space="preserve">Passivo Circulante </w:t>
            </w:r>
            <w:r w:rsidRPr="004B6D18">
              <w:rPr>
                <w:b/>
                <w:sz w:val="20"/>
                <w:szCs w:val="20"/>
              </w:rPr>
              <w:t xml:space="preserve">+ </w:t>
            </w:r>
            <w:r w:rsidRPr="004B6D18">
              <w:rPr>
                <w:b/>
                <w:i/>
                <w:iCs/>
                <w:sz w:val="20"/>
                <w:szCs w:val="20"/>
              </w:rPr>
              <w:t>Passivo Não Circulante</w:t>
            </w:r>
          </w:p>
        </w:tc>
      </w:tr>
    </w:tbl>
    <w:p w:rsidR="004B6D18" w:rsidRPr="004B6D18" w:rsidRDefault="004B6D18" w:rsidP="004B6D18">
      <w:pPr>
        <w:pStyle w:val="NormalWeb"/>
        <w:spacing w:before="0"/>
        <w:rPr>
          <w:sz w:val="20"/>
          <w:szCs w:val="20"/>
        </w:rPr>
      </w:pPr>
    </w:p>
    <w:tbl>
      <w:tblPr>
        <w:tblW w:w="0" w:type="auto"/>
        <w:jc w:val="center"/>
        <w:tblBorders>
          <w:insideH w:val="single" w:sz="4" w:space="0" w:color="auto"/>
        </w:tblBorders>
        <w:tblLook w:val="01E0"/>
      </w:tblPr>
      <w:tblGrid>
        <w:gridCol w:w="916"/>
        <w:gridCol w:w="4860"/>
      </w:tblGrid>
      <w:tr w:rsidR="004B6D18" w:rsidRPr="004B6D18" w:rsidTr="004B6D18">
        <w:trPr>
          <w:jc w:val="center"/>
        </w:trPr>
        <w:tc>
          <w:tcPr>
            <w:tcW w:w="916" w:type="dxa"/>
            <w:vMerge w:val="restart"/>
            <w:vAlign w:val="center"/>
            <w:hideMark/>
          </w:tcPr>
          <w:p w:rsidR="004B6D18" w:rsidRPr="004B6D18" w:rsidRDefault="004B6D18" w:rsidP="004B6D18">
            <w:pPr>
              <w:pStyle w:val="NormalWeb"/>
              <w:spacing w:before="0"/>
              <w:rPr>
                <w:b/>
                <w:i/>
                <w:sz w:val="20"/>
                <w:szCs w:val="20"/>
              </w:rPr>
            </w:pPr>
            <w:r w:rsidRPr="004B6D18">
              <w:rPr>
                <w:b/>
                <w:i/>
                <w:sz w:val="20"/>
                <w:szCs w:val="20"/>
              </w:rPr>
              <w:t>SG =</w:t>
            </w:r>
          </w:p>
        </w:tc>
        <w:tc>
          <w:tcPr>
            <w:tcW w:w="4860" w:type="dxa"/>
            <w:tcBorders>
              <w:top w:val="nil"/>
              <w:left w:val="nil"/>
              <w:bottom w:val="single" w:sz="4" w:space="0" w:color="auto"/>
              <w:right w:val="nil"/>
            </w:tcBorders>
            <w:vAlign w:val="center"/>
            <w:hideMark/>
          </w:tcPr>
          <w:p w:rsidR="004B6D18" w:rsidRPr="004B6D18" w:rsidRDefault="004B6D18" w:rsidP="004B6D18">
            <w:pPr>
              <w:pStyle w:val="NormalWeb"/>
              <w:spacing w:before="0"/>
              <w:rPr>
                <w:sz w:val="20"/>
                <w:szCs w:val="20"/>
              </w:rPr>
            </w:pPr>
            <w:r w:rsidRPr="004B6D18">
              <w:rPr>
                <w:b/>
                <w:i/>
                <w:iCs/>
                <w:sz w:val="20"/>
                <w:szCs w:val="20"/>
              </w:rPr>
              <w:t>Ativo Total</w:t>
            </w:r>
          </w:p>
        </w:tc>
      </w:tr>
      <w:tr w:rsidR="004B6D18" w:rsidRPr="004B6D18" w:rsidTr="004B6D18">
        <w:trPr>
          <w:jc w:val="center"/>
        </w:trPr>
        <w:tc>
          <w:tcPr>
            <w:tcW w:w="0" w:type="auto"/>
            <w:vMerge/>
            <w:vAlign w:val="center"/>
            <w:hideMark/>
          </w:tcPr>
          <w:p w:rsidR="004B6D18" w:rsidRPr="004B6D18" w:rsidRDefault="004B6D18" w:rsidP="004B6D18">
            <w:pPr>
              <w:pStyle w:val="NormalWeb"/>
              <w:spacing w:line="360" w:lineRule="auto"/>
              <w:rPr>
                <w:b/>
                <w:i/>
                <w:sz w:val="20"/>
                <w:szCs w:val="20"/>
              </w:rPr>
            </w:pPr>
          </w:p>
        </w:tc>
        <w:tc>
          <w:tcPr>
            <w:tcW w:w="4860" w:type="dxa"/>
            <w:tcBorders>
              <w:top w:val="single" w:sz="4" w:space="0" w:color="auto"/>
              <w:left w:val="nil"/>
              <w:bottom w:val="nil"/>
              <w:right w:val="nil"/>
            </w:tcBorders>
            <w:vAlign w:val="center"/>
            <w:hideMark/>
          </w:tcPr>
          <w:p w:rsidR="004B6D18" w:rsidRPr="004B6D18" w:rsidRDefault="004B6D18" w:rsidP="004B6D18">
            <w:pPr>
              <w:pStyle w:val="NormalWeb"/>
              <w:spacing w:before="0"/>
              <w:rPr>
                <w:sz w:val="20"/>
                <w:szCs w:val="20"/>
              </w:rPr>
            </w:pPr>
            <w:r w:rsidRPr="004B6D18">
              <w:rPr>
                <w:b/>
                <w:i/>
                <w:iCs/>
                <w:sz w:val="20"/>
                <w:szCs w:val="20"/>
              </w:rPr>
              <w:t xml:space="preserve">Passivo Circulante </w:t>
            </w:r>
            <w:r w:rsidRPr="004B6D18">
              <w:rPr>
                <w:b/>
                <w:sz w:val="20"/>
                <w:szCs w:val="20"/>
              </w:rPr>
              <w:t xml:space="preserve">+ </w:t>
            </w:r>
            <w:r w:rsidRPr="004B6D18">
              <w:rPr>
                <w:b/>
                <w:i/>
                <w:iCs/>
                <w:sz w:val="20"/>
                <w:szCs w:val="20"/>
              </w:rPr>
              <w:t>Passivo Não Circulante</w:t>
            </w:r>
          </w:p>
        </w:tc>
      </w:tr>
    </w:tbl>
    <w:p w:rsidR="004B6D18" w:rsidRPr="004B6D18" w:rsidRDefault="004B6D18" w:rsidP="004B6D18">
      <w:pPr>
        <w:pStyle w:val="NormalWeb"/>
        <w:spacing w:before="0"/>
        <w:rPr>
          <w:sz w:val="20"/>
          <w:szCs w:val="20"/>
        </w:rPr>
      </w:pPr>
    </w:p>
    <w:tbl>
      <w:tblPr>
        <w:tblW w:w="0" w:type="auto"/>
        <w:jc w:val="center"/>
        <w:tblBorders>
          <w:insideH w:val="single" w:sz="4" w:space="0" w:color="auto"/>
        </w:tblBorders>
        <w:tblLook w:val="01E0"/>
      </w:tblPr>
      <w:tblGrid>
        <w:gridCol w:w="916"/>
        <w:gridCol w:w="4860"/>
      </w:tblGrid>
      <w:tr w:rsidR="004B6D18" w:rsidRPr="004B6D18" w:rsidTr="004B6D18">
        <w:trPr>
          <w:jc w:val="center"/>
        </w:trPr>
        <w:tc>
          <w:tcPr>
            <w:tcW w:w="916" w:type="dxa"/>
            <w:vMerge w:val="restart"/>
            <w:vAlign w:val="center"/>
            <w:hideMark/>
          </w:tcPr>
          <w:p w:rsidR="004B6D18" w:rsidRPr="004B6D18" w:rsidRDefault="004B6D18" w:rsidP="004B6D18">
            <w:pPr>
              <w:pStyle w:val="NormalWeb"/>
              <w:spacing w:before="0"/>
              <w:rPr>
                <w:b/>
                <w:i/>
                <w:sz w:val="20"/>
                <w:szCs w:val="20"/>
              </w:rPr>
            </w:pPr>
            <w:r w:rsidRPr="004B6D18">
              <w:rPr>
                <w:b/>
                <w:i/>
                <w:sz w:val="20"/>
                <w:szCs w:val="20"/>
              </w:rPr>
              <w:t>LC =</w:t>
            </w:r>
          </w:p>
        </w:tc>
        <w:tc>
          <w:tcPr>
            <w:tcW w:w="4860" w:type="dxa"/>
            <w:tcBorders>
              <w:top w:val="nil"/>
              <w:left w:val="nil"/>
              <w:bottom w:val="single" w:sz="4" w:space="0" w:color="auto"/>
              <w:right w:val="nil"/>
            </w:tcBorders>
            <w:vAlign w:val="center"/>
            <w:hideMark/>
          </w:tcPr>
          <w:p w:rsidR="004B6D18" w:rsidRPr="004B6D18" w:rsidRDefault="004B6D18" w:rsidP="004B6D18">
            <w:pPr>
              <w:pStyle w:val="NormalWeb"/>
              <w:spacing w:before="0"/>
              <w:rPr>
                <w:sz w:val="20"/>
                <w:szCs w:val="20"/>
              </w:rPr>
            </w:pPr>
            <w:r w:rsidRPr="004B6D18">
              <w:rPr>
                <w:b/>
                <w:i/>
                <w:iCs/>
                <w:sz w:val="20"/>
                <w:szCs w:val="20"/>
              </w:rPr>
              <w:t>Ativo Circulante</w:t>
            </w:r>
          </w:p>
        </w:tc>
      </w:tr>
      <w:tr w:rsidR="004B6D18" w:rsidRPr="004B6D18" w:rsidTr="004B6D18">
        <w:trPr>
          <w:jc w:val="center"/>
        </w:trPr>
        <w:tc>
          <w:tcPr>
            <w:tcW w:w="0" w:type="auto"/>
            <w:vMerge/>
            <w:vAlign w:val="center"/>
            <w:hideMark/>
          </w:tcPr>
          <w:p w:rsidR="004B6D18" w:rsidRPr="004B6D18" w:rsidRDefault="004B6D18" w:rsidP="004B6D18">
            <w:pPr>
              <w:pStyle w:val="NormalWeb"/>
              <w:spacing w:line="360" w:lineRule="auto"/>
              <w:rPr>
                <w:b/>
                <w:i/>
                <w:sz w:val="20"/>
                <w:szCs w:val="20"/>
              </w:rPr>
            </w:pPr>
          </w:p>
        </w:tc>
        <w:tc>
          <w:tcPr>
            <w:tcW w:w="4860" w:type="dxa"/>
            <w:tcBorders>
              <w:top w:val="single" w:sz="4" w:space="0" w:color="auto"/>
              <w:left w:val="nil"/>
              <w:bottom w:val="nil"/>
              <w:right w:val="nil"/>
            </w:tcBorders>
            <w:vAlign w:val="center"/>
            <w:hideMark/>
          </w:tcPr>
          <w:p w:rsidR="004B6D18" w:rsidRPr="004B6D18" w:rsidRDefault="004B6D18" w:rsidP="004B6D18">
            <w:pPr>
              <w:pStyle w:val="NormalWeb"/>
              <w:spacing w:before="0"/>
              <w:rPr>
                <w:sz w:val="20"/>
                <w:szCs w:val="20"/>
              </w:rPr>
            </w:pPr>
            <w:r w:rsidRPr="004B6D18">
              <w:rPr>
                <w:b/>
                <w:i/>
                <w:iCs/>
                <w:sz w:val="20"/>
                <w:szCs w:val="20"/>
              </w:rPr>
              <w:t>Passivo Circulante</w:t>
            </w:r>
          </w:p>
        </w:tc>
      </w:tr>
    </w:tbl>
    <w:p w:rsidR="004B6D18" w:rsidRPr="004B6D18" w:rsidRDefault="004B6D18" w:rsidP="004B6D18">
      <w:pPr>
        <w:pStyle w:val="NormalWeb"/>
        <w:spacing w:before="0" w:after="0" w:line="360" w:lineRule="auto"/>
        <w:ind w:left="-567" w:right="-446"/>
        <w:rPr>
          <w:b/>
          <w:sz w:val="20"/>
          <w:szCs w:val="20"/>
        </w:rPr>
      </w:pPr>
    </w:p>
    <w:p w:rsidR="004B6D18" w:rsidRPr="004B6D18" w:rsidRDefault="004B6D18" w:rsidP="004B6D18">
      <w:pPr>
        <w:pStyle w:val="NormalWeb"/>
        <w:tabs>
          <w:tab w:val="left" w:pos="567"/>
        </w:tabs>
        <w:spacing w:before="0" w:after="0" w:line="360" w:lineRule="auto"/>
        <w:ind w:left="-284" w:right="54"/>
        <w:rPr>
          <w:b/>
          <w:sz w:val="20"/>
          <w:szCs w:val="20"/>
        </w:rPr>
      </w:pPr>
      <w:r w:rsidRPr="004B6D18">
        <w:rPr>
          <w:b/>
          <w:sz w:val="20"/>
          <w:szCs w:val="20"/>
        </w:rPr>
        <w:t>10. DA QUALIFICAÇÃO TÉCNICA</w:t>
      </w:r>
    </w:p>
    <w:p w:rsidR="004B6D18" w:rsidRPr="004B6D18" w:rsidRDefault="004B6D18" w:rsidP="004B6D18">
      <w:pPr>
        <w:pStyle w:val="PargrafodaLista"/>
        <w:tabs>
          <w:tab w:val="left" w:pos="567"/>
        </w:tabs>
        <w:spacing w:after="0" w:line="360" w:lineRule="auto"/>
        <w:ind w:left="-284" w:right="54"/>
        <w:rPr>
          <w:rFonts w:cs="Times New Roman"/>
          <w:sz w:val="20"/>
          <w:szCs w:val="20"/>
        </w:rPr>
      </w:pPr>
      <w:r w:rsidRPr="004B6D18">
        <w:rPr>
          <w:rFonts w:cs="Times New Roman"/>
          <w:b/>
          <w:bCs/>
          <w:sz w:val="20"/>
          <w:szCs w:val="20"/>
        </w:rPr>
        <w:t>10.1.</w:t>
      </w:r>
      <w:r w:rsidRPr="004B6D18">
        <w:rPr>
          <w:rFonts w:cs="Times New Roman"/>
          <w:sz w:val="20"/>
          <w:szCs w:val="20"/>
        </w:rPr>
        <w:t xml:space="preserve"> A licitante deverá apresentar atestado de capacidade técnica, emitido por pessoa jurídica de direito público ou privado, que comprove a execução de serviços compatíveis com o objeto desta licitação.</w:t>
      </w:r>
    </w:p>
    <w:p w:rsidR="004B6D18" w:rsidRPr="004B6D18" w:rsidRDefault="004B6D18" w:rsidP="004B6D18">
      <w:pPr>
        <w:pStyle w:val="PargrafodaLista"/>
        <w:tabs>
          <w:tab w:val="left" w:pos="567"/>
        </w:tabs>
        <w:spacing w:after="0" w:line="360" w:lineRule="auto"/>
        <w:ind w:left="-284" w:right="54"/>
        <w:rPr>
          <w:rFonts w:cs="Times New Roman"/>
          <w:sz w:val="20"/>
          <w:szCs w:val="20"/>
        </w:rPr>
      </w:pPr>
      <w:r w:rsidRPr="004B6D18">
        <w:rPr>
          <w:rFonts w:cs="Times New Roman"/>
          <w:b/>
          <w:bCs/>
          <w:sz w:val="20"/>
          <w:szCs w:val="20"/>
        </w:rPr>
        <w:t>10.</w:t>
      </w:r>
      <w:r w:rsidRPr="004B6D18">
        <w:rPr>
          <w:rFonts w:cs="Times New Roman"/>
          <w:b/>
          <w:sz w:val="20"/>
          <w:szCs w:val="20"/>
        </w:rPr>
        <w:t>2.</w:t>
      </w:r>
      <w:r w:rsidRPr="004B6D18">
        <w:rPr>
          <w:rFonts w:cs="Times New Roman"/>
          <w:sz w:val="20"/>
          <w:szCs w:val="20"/>
        </w:rPr>
        <w:t xml:space="preserve"> Os atestados de capacidade técnica deverão conter as seguintes informações: nome da empresa emissora, nome do profissional responsável emissor, nome da licitante com a descrição dos itens fornecidos e seus respectivos quantitativos.</w:t>
      </w:r>
    </w:p>
    <w:p w:rsidR="004B6D18" w:rsidRPr="004B6D18" w:rsidRDefault="004B6D18" w:rsidP="004B6D18">
      <w:pPr>
        <w:pStyle w:val="PargrafodaLista"/>
        <w:numPr>
          <w:ilvl w:val="2"/>
          <w:numId w:val="36"/>
        </w:numPr>
        <w:tabs>
          <w:tab w:val="left" w:pos="142"/>
          <w:tab w:val="left" w:pos="426"/>
        </w:tabs>
        <w:spacing w:before="0" w:after="0" w:line="360" w:lineRule="auto"/>
        <w:ind w:left="-284" w:right="54" w:firstLine="0"/>
        <w:contextualSpacing/>
        <w:rPr>
          <w:rFonts w:cs="Times New Roman"/>
          <w:sz w:val="20"/>
          <w:szCs w:val="20"/>
        </w:rPr>
      </w:pPr>
      <w:r w:rsidRPr="004B6D18">
        <w:rPr>
          <w:rFonts w:cs="Times New Roman"/>
          <w:sz w:val="20"/>
          <w:szCs w:val="20"/>
        </w:rPr>
        <w:lastRenderedPageBreak/>
        <w:t xml:space="preserve">Não será aceito atestado emitido pela própria licitante, </w:t>
      </w:r>
      <w:proofErr w:type="gramStart"/>
      <w:r w:rsidRPr="004B6D18">
        <w:rPr>
          <w:rFonts w:cs="Times New Roman"/>
          <w:sz w:val="20"/>
          <w:szCs w:val="20"/>
        </w:rPr>
        <w:t>sob pena</w:t>
      </w:r>
      <w:proofErr w:type="gramEnd"/>
      <w:r w:rsidRPr="004B6D18">
        <w:rPr>
          <w:rFonts w:cs="Times New Roman"/>
          <w:sz w:val="20"/>
          <w:szCs w:val="20"/>
        </w:rPr>
        <w:t xml:space="preserve"> de </w:t>
      </w:r>
      <w:proofErr w:type="spellStart"/>
      <w:r w:rsidRPr="004B6D18">
        <w:rPr>
          <w:rFonts w:cs="Times New Roman"/>
          <w:sz w:val="20"/>
          <w:szCs w:val="20"/>
        </w:rPr>
        <w:t>infringência</w:t>
      </w:r>
      <w:proofErr w:type="spellEnd"/>
      <w:r w:rsidRPr="004B6D18">
        <w:rPr>
          <w:rFonts w:cs="Times New Roman"/>
          <w:sz w:val="20"/>
          <w:szCs w:val="20"/>
        </w:rPr>
        <w:t xml:space="preserve"> ao princípio da moralidade, pois a licitante não possui impessoalidade necessária para atestar sua própria capacidade técnica.</w:t>
      </w:r>
    </w:p>
    <w:p w:rsidR="004B6D18" w:rsidRPr="004B6D18" w:rsidRDefault="004B6D18" w:rsidP="004B6D18">
      <w:pPr>
        <w:pStyle w:val="PargrafodaLista"/>
        <w:numPr>
          <w:ilvl w:val="2"/>
          <w:numId w:val="36"/>
        </w:numPr>
        <w:tabs>
          <w:tab w:val="left" w:pos="142"/>
          <w:tab w:val="left" w:pos="426"/>
          <w:tab w:val="left" w:pos="709"/>
        </w:tabs>
        <w:spacing w:before="0" w:after="0" w:line="360" w:lineRule="auto"/>
        <w:ind w:left="-284" w:right="54" w:firstLine="0"/>
        <w:contextualSpacing/>
        <w:rPr>
          <w:rFonts w:cs="Times New Roman"/>
          <w:sz w:val="20"/>
          <w:szCs w:val="20"/>
        </w:rPr>
      </w:pPr>
      <w:r w:rsidRPr="004B6D18">
        <w:rPr>
          <w:rFonts w:cs="Times New Roman"/>
          <w:sz w:val="20"/>
          <w:szCs w:val="20"/>
        </w:rPr>
        <w:t>Os atestados de capacidade técnica/responsabilidade técnica poderão ser apresentados em nome e com CNPJ da matriz e/ou da (s) filial (ais) da licitante;</w:t>
      </w:r>
    </w:p>
    <w:p w:rsidR="004B6D18" w:rsidRPr="004B6D18" w:rsidRDefault="004B6D18" w:rsidP="004B6D18">
      <w:pPr>
        <w:numPr>
          <w:ilvl w:val="2"/>
          <w:numId w:val="36"/>
        </w:numPr>
        <w:tabs>
          <w:tab w:val="left" w:pos="142"/>
          <w:tab w:val="left" w:pos="426"/>
        </w:tabs>
        <w:spacing w:before="0" w:after="0" w:line="360" w:lineRule="auto"/>
        <w:ind w:left="-284" w:right="54" w:firstLine="0"/>
        <w:rPr>
          <w:rFonts w:cs="Times New Roman"/>
          <w:sz w:val="20"/>
          <w:szCs w:val="20"/>
        </w:rPr>
      </w:pPr>
      <w:r w:rsidRPr="004B6D18">
        <w:rPr>
          <w:rFonts w:cs="Times New Roman"/>
          <w:sz w:val="20"/>
          <w:szCs w:val="20"/>
        </w:rPr>
        <w:t>A responsabilidade é da empresa licitante pela autenticidade da documentação solicitada no item acima, artigos 297 a 301 do Código Penal.</w:t>
      </w:r>
    </w:p>
    <w:p w:rsidR="004B6D18" w:rsidRPr="004B6D18" w:rsidRDefault="004B6D18" w:rsidP="004B6D18">
      <w:pPr>
        <w:pStyle w:val="PargrafodaLista"/>
        <w:widowControl w:val="0"/>
        <w:numPr>
          <w:ilvl w:val="2"/>
          <w:numId w:val="36"/>
        </w:numPr>
        <w:pBdr>
          <w:top w:val="nil"/>
          <w:left w:val="nil"/>
          <w:bottom w:val="nil"/>
          <w:right w:val="nil"/>
          <w:between w:val="nil"/>
        </w:pBdr>
        <w:tabs>
          <w:tab w:val="left" w:pos="426"/>
        </w:tabs>
        <w:spacing w:before="0" w:after="0" w:line="360" w:lineRule="auto"/>
        <w:ind w:left="-284" w:firstLine="0"/>
        <w:rPr>
          <w:rFonts w:eastAsia="Calibri" w:cs="Times New Roman"/>
          <w:bCs/>
          <w:color w:val="000000"/>
          <w:sz w:val="20"/>
          <w:szCs w:val="20"/>
        </w:rPr>
      </w:pPr>
      <w:r w:rsidRPr="004B6D18">
        <w:rPr>
          <w:rFonts w:eastAsia="Calibri" w:cs="Times New Roman"/>
          <w:bCs/>
          <w:color w:val="000000"/>
          <w:sz w:val="20"/>
          <w:szCs w:val="20"/>
        </w:rPr>
        <w:t xml:space="preserve">A empresa deverá estar cadastrada no Cadastro Nacional de Estabelecimentos de Saúde (CNES), cadastro obrigatório para todos os estabelecimentos de Assistência à Saúde no Brasil, conforme a Portaria de Consolidação Nº 01 de 03/10/2017. </w:t>
      </w:r>
    </w:p>
    <w:p w:rsidR="004B6D18" w:rsidRPr="004B6D18" w:rsidRDefault="004B6D18" w:rsidP="004B6D18">
      <w:pPr>
        <w:pStyle w:val="PargrafodaLista"/>
        <w:widowControl w:val="0"/>
        <w:numPr>
          <w:ilvl w:val="2"/>
          <w:numId w:val="36"/>
        </w:numPr>
        <w:pBdr>
          <w:top w:val="nil"/>
          <w:left w:val="nil"/>
          <w:bottom w:val="nil"/>
          <w:right w:val="nil"/>
          <w:between w:val="nil"/>
        </w:pBdr>
        <w:tabs>
          <w:tab w:val="left" w:pos="142"/>
          <w:tab w:val="left" w:pos="567"/>
        </w:tabs>
        <w:spacing w:before="0" w:after="0" w:line="360" w:lineRule="auto"/>
        <w:ind w:left="-284" w:firstLine="0"/>
        <w:rPr>
          <w:rFonts w:eastAsia="Calibri" w:cs="Times New Roman"/>
          <w:bCs/>
          <w:color w:val="000000"/>
          <w:sz w:val="20"/>
          <w:szCs w:val="20"/>
        </w:rPr>
      </w:pPr>
      <w:r w:rsidRPr="004B6D18">
        <w:rPr>
          <w:rFonts w:cs="Times New Roman"/>
          <w:sz w:val="20"/>
          <w:szCs w:val="20"/>
        </w:rPr>
        <w:t>A licitante deverá ser empresa legalmente constituída e especializada na prestação de serviços de locação de equipamentos médico-hospitalares, com atividade registrada no CNPJ correspondente ao CNAE compatível com a atividade.</w:t>
      </w:r>
    </w:p>
    <w:p w:rsidR="004B6D18" w:rsidRPr="004B6D18" w:rsidRDefault="004B6D18" w:rsidP="004B6D18">
      <w:pPr>
        <w:tabs>
          <w:tab w:val="left" w:pos="0"/>
          <w:tab w:val="left" w:pos="426"/>
          <w:tab w:val="left" w:pos="709"/>
          <w:tab w:val="left" w:pos="1843"/>
        </w:tabs>
        <w:spacing w:after="0" w:line="360" w:lineRule="auto"/>
        <w:ind w:right="54"/>
        <w:rPr>
          <w:rFonts w:cs="Times New Roman"/>
          <w:b/>
          <w:sz w:val="20"/>
          <w:szCs w:val="20"/>
        </w:rPr>
      </w:pPr>
    </w:p>
    <w:p w:rsidR="004B6D18" w:rsidRPr="004B6D18" w:rsidRDefault="004B6D18" w:rsidP="004B6D18">
      <w:pPr>
        <w:pStyle w:val="PargrafodaLista"/>
        <w:numPr>
          <w:ilvl w:val="0"/>
          <w:numId w:val="36"/>
        </w:numPr>
        <w:tabs>
          <w:tab w:val="left" w:pos="-142"/>
          <w:tab w:val="left" w:pos="284"/>
          <w:tab w:val="left" w:pos="851"/>
        </w:tabs>
        <w:spacing w:before="0" w:after="0" w:line="360" w:lineRule="auto"/>
        <w:ind w:left="-284" w:right="54" w:firstLine="0"/>
        <w:contextualSpacing/>
        <w:rPr>
          <w:rFonts w:cs="Times New Roman"/>
          <w:b/>
          <w:sz w:val="20"/>
          <w:szCs w:val="20"/>
        </w:rPr>
      </w:pPr>
      <w:r w:rsidRPr="004B6D18">
        <w:rPr>
          <w:rFonts w:cs="Times New Roman"/>
          <w:b/>
          <w:sz w:val="20"/>
          <w:szCs w:val="20"/>
        </w:rPr>
        <w:t>DOS LOCAIS, PRAZOS, PRESTAÇÃO DE SERVIÇO E VIGÊNCIA.</w:t>
      </w:r>
    </w:p>
    <w:p w:rsidR="004B6D18" w:rsidRPr="004B6D18" w:rsidRDefault="004B6D18" w:rsidP="004B6D18">
      <w:pPr>
        <w:pStyle w:val="PargrafodaLista"/>
        <w:widowControl w:val="0"/>
        <w:numPr>
          <w:ilvl w:val="1"/>
          <w:numId w:val="40"/>
        </w:numPr>
        <w:tabs>
          <w:tab w:val="left" w:pos="284"/>
        </w:tabs>
        <w:autoSpaceDE w:val="0"/>
        <w:autoSpaceDN w:val="0"/>
        <w:adjustRightInd w:val="0"/>
        <w:spacing w:before="0" w:after="0" w:line="360" w:lineRule="auto"/>
        <w:ind w:left="-284" w:right="54" w:firstLine="0"/>
        <w:contextualSpacing/>
        <w:rPr>
          <w:rFonts w:cs="Times New Roman"/>
          <w:sz w:val="20"/>
          <w:szCs w:val="20"/>
        </w:rPr>
      </w:pPr>
      <w:r w:rsidRPr="004B6D18">
        <w:rPr>
          <w:rFonts w:cs="Times New Roman"/>
          <w:color w:val="000000"/>
          <w:sz w:val="20"/>
          <w:szCs w:val="20"/>
        </w:rPr>
        <w:t xml:space="preserve">A </w:t>
      </w:r>
      <w:r w:rsidRPr="004B6D18">
        <w:rPr>
          <w:rFonts w:eastAsia="Calibri" w:cs="Times New Roman"/>
          <w:bCs/>
          <w:color w:val="000000"/>
          <w:sz w:val="20"/>
          <w:szCs w:val="20"/>
        </w:rPr>
        <w:t xml:space="preserve">Entrega e instalação dos equipamentos </w:t>
      </w:r>
      <w:r w:rsidRPr="004B6D18">
        <w:rPr>
          <w:rFonts w:cs="Times New Roman"/>
          <w:color w:val="000000"/>
          <w:sz w:val="20"/>
          <w:szCs w:val="20"/>
        </w:rPr>
        <w:t xml:space="preserve">deverá ser realizada no Centro de Especialidade em Saúde, situada na </w:t>
      </w:r>
      <w:proofErr w:type="gramStart"/>
      <w:r w:rsidRPr="004B6D18">
        <w:rPr>
          <w:rFonts w:cs="Times New Roman"/>
          <w:color w:val="0A0A0A"/>
          <w:sz w:val="20"/>
          <w:szCs w:val="20"/>
          <w:shd w:val="clear" w:color="auto" w:fill="FFFFFF"/>
        </w:rPr>
        <w:t>rua</w:t>
      </w:r>
      <w:proofErr w:type="gramEnd"/>
      <w:r w:rsidRPr="004B6D18">
        <w:rPr>
          <w:rFonts w:cs="Times New Roman"/>
          <w:color w:val="0A0A0A"/>
          <w:sz w:val="20"/>
          <w:szCs w:val="20"/>
          <w:shd w:val="clear" w:color="auto" w:fill="FFFFFF"/>
        </w:rPr>
        <w:t xml:space="preserve"> São Pedro, S/Nº - Centro Sul, Várzea Grande - MT, CEP 78110-235</w:t>
      </w:r>
      <w:r w:rsidRPr="004B6D18">
        <w:rPr>
          <w:rFonts w:cs="Times New Roman"/>
          <w:sz w:val="20"/>
          <w:szCs w:val="20"/>
        </w:rPr>
        <w:t>.</w:t>
      </w:r>
    </w:p>
    <w:p w:rsidR="004B6D18" w:rsidRPr="004B6D18" w:rsidRDefault="004B6D18" w:rsidP="004B6D18">
      <w:pPr>
        <w:pStyle w:val="PargrafodaLista"/>
        <w:widowControl w:val="0"/>
        <w:numPr>
          <w:ilvl w:val="1"/>
          <w:numId w:val="40"/>
        </w:numPr>
        <w:pBdr>
          <w:top w:val="nil"/>
          <w:left w:val="nil"/>
          <w:bottom w:val="nil"/>
          <w:right w:val="nil"/>
          <w:between w:val="nil"/>
        </w:pBdr>
        <w:tabs>
          <w:tab w:val="left" w:pos="142"/>
          <w:tab w:val="left" w:pos="284"/>
        </w:tabs>
        <w:spacing w:before="0" w:after="0" w:line="360" w:lineRule="auto"/>
        <w:ind w:left="-284" w:right="54" w:firstLine="0"/>
        <w:contextualSpacing/>
        <w:rPr>
          <w:rFonts w:eastAsia="Calibri" w:cs="Times New Roman"/>
          <w:color w:val="000000" w:themeColor="text1"/>
          <w:sz w:val="20"/>
          <w:szCs w:val="20"/>
        </w:rPr>
      </w:pPr>
      <w:r w:rsidRPr="004B6D18">
        <w:rPr>
          <w:rFonts w:cs="Times New Roman"/>
          <w:sz w:val="20"/>
          <w:szCs w:val="20"/>
        </w:rPr>
        <w:t>Os serviços deverão ser iniciados em até 15 (quinze) dias úteis a contar do recebimento da Autorização de Fornecimento AF.</w:t>
      </w:r>
    </w:p>
    <w:p w:rsidR="004B6D18" w:rsidRPr="004B6D18" w:rsidRDefault="004B6D18" w:rsidP="004B6D18">
      <w:pPr>
        <w:pStyle w:val="PargrafodaLista"/>
        <w:numPr>
          <w:ilvl w:val="1"/>
          <w:numId w:val="40"/>
        </w:numPr>
        <w:tabs>
          <w:tab w:val="left" w:pos="284"/>
          <w:tab w:val="left" w:pos="567"/>
        </w:tabs>
        <w:spacing w:before="0" w:after="0" w:line="360" w:lineRule="auto"/>
        <w:ind w:left="-284" w:firstLine="0"/>
        <w:contextualSpacing/>
        <w:rPr>
          <w:rFonts w:cs="Times New Roman"/>
          <w:sz w:val="20"/>
          <w:szCs w:val="20"/>
        </w:rPr>
      </w:pPr>
      <w:r w:rsidRPr="004B6D18">
        <w:rPr>
          <w:rFonts w:cs="Times New Roman"/>
          <w:sz w:val="20"/>
          <w:szCs w:val="20"/>
        </w:rPr>
        <w:t xml:space="preserve">O prazo de vigência da Ata de Registro de Preços será de </w:t>
      </w:r>
      <w:proofErr w:type="gramStart"/>
      <w:r w:rsidRPr="004B6D18">
        <w:rPr>
          <w:rFonts w:cs="Times New Roman"/>
          <w:sz w:val="20"/>
          <w:szCs w:val="20"/>
        </w:rPr>
        <w:t>1</w:t>
      </w:r>
      <w:proofErr w:type="gramEnd"/>
      <w:r w:rsidRPr="004B6D18">
        <w:rPr>
          <w:rFonts w:eastAsia="Times New Roman" w:cs="Times New Roman"/>
          <w:color w:val="000000"/>
          <w:sz w:val="20"/>
          <w:szCs w:val="20"/>
        </w:rPr>
        <w:t xml:space="preserve"> (um) ano</w:t>
      </w:r>
      <w:r w:rsidRPr="004B6D18">
        <w:rPr>
          <w:rFonts w:cs="Times New Roman"/>
          <w:sz w:val="20"/>
          <w:szCs w:val="20"/>
        </w:rPr>
        <w:t>, contados a partir da data de sua assinatura, podendo ser prorrogado por igual período desde que comprovado o preço vantajoso, desde adstrito à vigência dos respectivos créditos orçamentários.</w:t>
      </w:r>
    </w:p>
    <w:p w:rsidR="004B6D18" w:rsidRPr="004B6D18" w:rsidRDefault="004B6D18" w:rsidP="004B6D18">
      <w:pPr>
        <w:tabs>
          <w:tab w:val="left" w:pos="426"/>
        </w:tabs>
        <w:autoSpaceDE w:val="0"/>
        <w:autoSpaceDN w:val="0"/>
        <w:adjustRightInd w:val="0"/>
        <w:spacing w:line="360" w:lineRule="auto"/>
        <w:ind w:left="-284"/>
        <w:rPr>
          <w:rFonts w:cs="Times New Roman"/>
          <w:sz w:val="20"/>
          <w:szCs w:val="20"/>
        </w:rPr>
      </w:pPr>
      <w:r w:rsidRPr="004B6D18">
        <w:rPr>
          <w:rFonts w:cs="Times New Roman"/>
          <w:b/>
          <w:bCs/>
          <w:sz w:val="20"/>
          <w:szCs w:val="20"/>
        </w:rPr>
        <w:t>11.4.</w:t>
      </w:r>
      <w:r w:rsidRPr="004B6D18">
        <w:rPr>
          <w:rFonts w:cs="Times New Roman"/>
          <w:sz w:val="20"/>
          <w:szCs w:val="20"/>
        </w:rPr>
        <w:t xml:space="preserve"> Os contratos provenientes das Atas de Registro de Preços de serviços e fornecimentos contínuos poderão ser prorrogados sucessivamente, respeitada a vigência máxima decenal, desde que os preços permanecem </w:t>
      </w:r>
      <w:proofErr w:type="gramStart"/>
      <w:r w:rsidRPr="004B6D18">
        <w:rPr>
          <w:rFonts w:cs="Times New Roman"/>
          <w:sz w:val="20"/>
          <w:szCs w:val="20"/>
        </w:rPr>
        <w:t>vantajosos para a Administração, permitida</w:t>
      </w:r>
      <w:proofErr w:type="gramEnd"/>
      <w:r w:rsidRPr="004B6D18">
        <w:rPr>
          <w:rFonts w:cs="Times New Roman"/>
          <w:sz w:val="20"/>
          <w:szCs w:val="20"/>
        </w:rPr>
        <w:t xml:space="preserve"> a negociação com o contratado ou a extinção contratual sem ônus para qualquer das partes.</w:t>
      </w:r>
    </w:p>
    <w:p w:rsidR="004B6D18" w:rsidRPr="004B6D18" w:rsidRDefault="004B6D18" w:rsidP="004B6D18">
      <w:pPr>
        <w:widowControl w:val="0"/>
        <w:pBdr>
          <w:top w:val="nil"/>
          <w:left w:val="nil"/>
          <w:bottom w:val="nil"/>
          <w:right w:val="nil"/>
          <w:between w:val="nil"/>
        </w:pBdr>
        <w:spacing w:after="0" w:line="360" w:lineRule="auto"/>
        <w:ind w:right="54"/>
        <w:rPr>
          <w:rFonts w:eastAsia="Calibri" w:cs="Times New Roman"/>
          <w:color w:val="000000" w:themeColor="text1"/>
          <w:sz w:val="20"/>
          <w:szCs w:val="20"/>
        </w:rPr>
      </w:pPr>
    </w:p>
    <w:p w:rsidR="004B6D18" w:rsidRPr="004B6D18" w:rsidRDefault="004B6D18" w:rsidP="004B6D18">
      <w:pPr>
        <w:pStyle w:val="PargrafodaLista"/>
        <w:numPr>
          <w:ilvl w:val="0"/>
          <w:numId w:val="40"/>
        </w:numPr>
        <w:pBdr>
          <w:top w:val="nil"/>
          <w:left w:val="nil"/>
          <w:bottom w:val="nil"/>
          <w:right w:val="nil"/>
          <w:between w:val="nil"/>
        </w:pBdr>
        <w:tabs>
          <w:tab w:val="left" w:pos="-142"/>
          <w:tab w:val="left" w:pos="142"/>
        </w:tabs>
        <w:spacing w:before="0" w:after="0" w:line="360" w:lineRule="auto"/>
        <w:ind w:left="-284" w:firstLine="0"/>
        <w:contextualSpacing/>
        <w:rPr>
          <w:rFonts w:eastAsia="Calibri" w:cs="Times New Roman"/>
          <w:b/>
          <w:color w:val="000000"/>
          <w:sz w:val="20"/>
          <w:szCs w:val="20"/>
        </w:rPr>
      </w:pPr>
      <w:r w:rsidRPr="004B6D18">
        <w:rPr>
          <w:rFonts w:eastAsia="Calibri" w:cs="Times New Roman"/>
          <w:b/>
          <w:color w:val="000000"/>
          <w:sz w:val="20"/>
          <w:szCs w:val="20"/>
        </w:rPr>
        <w:t>REQUISITOS TÉCNICOS DOS EQUIPAMENTOS</w:t>
      </w:r>
    </w:p>
    <w:p w:rsidR="004B6D18" w:rsidRPr="004B6D18" w:rsidRDefault="004B6D18" w:rsidP="004B6D18">
      <w:pPr>
        <w:pBdr>
          <w:top w:val="nil"/>
          <w:left w:val="nil"/>
          <w:bottom w:val="nil"/>
          <w:right w:val="nil"/>
          <w:between w:val="nil"/>
        </w:pBdr>
        <w:tabs>
          <w:tab w:val="left" w:pos="-142"/>
          <w:tab w:val="left" w:pos="142"/>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12.1. SISTEMA DE VIDEOENDOSCOPIA DIGESTIVA ALTA E BAIXA (ENDOSCÓPIO E COLONOSCÓPIO).</w:t>
      </w:r>
    </w:p>
    <w:p w:rsidR="004B6D18" w:rsidRPr="004B6D18" w:rsidRDefault="004B6D18" w:rsidP="004B6D18">
      <w:pPr>
        <w:pBdr>
          <w:top w:val="nil"/>
          <w:left w:val="nil"/>
          <w:bottom w:val="nil"/>
          <w:right w:val="nil"/>
          <w:between w:val="nil"/>
        </w:pBdr>
        <w:tabs>
          <w:tab w:val="left" w:pos="-142"/>
          <w:tab w:val="left" w:pos="0"/>
          <w:tab w:val="left" w:pos="142"/>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 xml:space="preserve">12.1.2. Sistema de Vídeo Processador com Fonte de Luz </w:t>
      </w:r>
    </w:p>
    <w:p w:rsidR="004B6D18" w:rsidRPr="004B6D18" w:rsidRDefault="004B6D18" w:rsidP="004B6D18">
      <w:pPr>
        <w:pBdr>
          <w:top w:val="nil"/>
          <w:left w:val="nil"/>
          <w:bottom w:val="nil"/>
          <w:right w:val="nil"/>
          <w:between w:val="nil"/>
        </w:pBdr>
        <w:tabs>
          <w:tab w:val="left" w:pos="0"/>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lastRenderedPageBreak/>
        <w:t>12.1.2.1. Características Mínimas:</w:t>
      </w:r>
    </w:p>
    <w:p w:rsidR="004B6D18" w:rsidRPr="004B6D18" w:rsidRDefault="004B6D18" w:rsidP="004B6D18">
      <w:pPr>
        <w:widowControl w:val="0"/>
        <w:pBdr>
          <w:top w:val="nil"/>
          <w:left w:val="nil"/>
          <w:bottom w:val="nil"/>
          <w:right w:val="nil"/>
          <w:between w:val="nil"/>
        </w:pBdr>
        <w:tabs>
          <w:tab w:val="left" w:pos="0"/>
          <w:tab w:val="left" w:pos="10167"/>
        </w:tabs>
        <w:spacing w:after="0" w:line="276" w:lineRule="auto"/>
        <w:ind w:hanging="284"/>
        <w:rPr>
          <w:rFonts w:eastAsia="Calibri" w:cs="Times New Roman"/>
          <w:bCs/>
          <w:color w:val="000000"/>
          <w:sz w:val="20"/>
          <w:szCs w:val="20"/>
        </w:rPr>
      </w:pPr>
      <w:r w:rsidRPr="004B6D18">
        <w:rPr>
          <w:rFonts w:eastAsia="Calibri" w:cs="Times New Roman"/>
          <w:b/>
          <w:bCs/>
          <w:color w:val="000000"/>
          <w:sz w:val="20"/>
          <w:szCs w:val="20"/>
        </w:rPr>
        <w:t>12.1.2.1.1</w:t>
      </w:r>
      <w:r w:rsidRPr="004B6D18">
        <w:rPr>
          <w:rFonts w:eastAsia="Calibri" w:cs="Times New Roman"/>
          <w:bCs/>
          <w:color w:val="000000"/>
          <w:sz w:val="20"/>
          <w:szCs w:val="20"/>
        </w:rPr>
        <w:t>. Equipamento digital com processador de imagem e fonte de luz.</w:t>
      </w:r>
    </w:p>
    <w:p w:rsidR="004B6D18" w:rsidRPr="004B6D18" w:rsidRDefault="004B6D18" w:rsidP="004B6D18">
      <w:pPr>
        <w:widowControl w:val="0"/>
        <w:pBdr>
          <w:top w:val="nil"/>
          <w:left w:val="nil"/>
          <w:bottom w:val="nil"/>
          <w:right w:val="nil"/>
          <w:between w:val="nil"/>
        </w:pBdr>
        <w:tabs>
          <w:tab w:val="left" w:pos="0"/>
          <w:tab w:val="left" w:pos="10167"/>
        </w:tabs>
        <w:spacing w:after="0" w:line="360" w:lineRule="auto"/>
        <w:ind w:left="-284"/>
        <w:rPr>
          <w:rFonts w:eastAsia="Calibri" w:cs="Times New Roman"/>
          <w:bCs/>
          <w:color w:val="000000"/>
          <w:sz w:val="20"/>
          <w:szCs w:val="20"/>
        </w:rPr>
      </w:pPr>
      <w:r w:rsidRPr="004B6D18">
        <w:rPr>
          <w:rFonts w:eastAsia="Calibri" w:cs="Times New Roman"/>
          <w:bCs/>
          <w:color w:val="000000"/>
          <w:sz w:val="20"/>
          <w:szCs w:val="20"/>
        </w:rPr>
        <w:t>Processamento de imagem com tecnologia HD ou superior.</w:t>
      </w:r>
    </w:p>
    <w:p w:rsidR="004B6D18" w:rsidRPr="004B6D18" w:rsidRDefault="004B6D18" w:rsidP="004B6D18">
      <w:pPr>
        <w:widowControl w:val="0"/>
        <w:pBdr>
          <w:top w:val="nil"/>
          <w:left w:val="nil"/>
          <w:bottom w:val="nil"/>
          <w:right w:val="nil"/>
          <w:between w:val="nil"/>
        </w:pBdr>
        <w:tabs>
          <w:tab w:val="left" w:pos="0"/>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12.1.2.1.3</w:t>
      </w:r>
      <w:r w:rsidRPr="004B6D18">
        <w:rPr>
          <w:rFonts w:eastAsia="Calibri" w:cs="Times New Roman"/>
          <w:bCs/>
          <w:color w:val="000000"/>
          <w:sz w:val="20"/>
          <w:szCs w:val="20"/>
        </w:rPr>
        <w:t xml:space="preserve">. Resolução mínima da imagem: 960x720p (HD), preferencialmente </w:t>
      </w:r>
      <w:proofErr w:type="spellStart"/>
      <w:r w:rsidRPr="004B6D18">
        <w:rPr>
          <w:rFonts w:eastAsia="Calibri" w:cs="Times New Roman"/>
          <w:bCs/>
          <w:color w:val="000000"/>
          <w:sz w:val="20"/>
          <w:szCs w:val="20"/>
        </w:rPr>
        <w:t>Full</w:t>
      </w:r>
      <w:proofErr w:type="spellEnd"/>
      <w:r w:rsidRPr="004B6D18">
        <w:rPr>
          <w:rFonts w:eastAsia="Calibri" w:cs="Times New Roman"/>
          <w:bCs/>
          <w:color w:val="000000"/>
          <w:sz w:val="20"/>
          <w:szCs w:val="20"/>
        </w:rPr>
        <w:t xml:space="preserve"> HD (1920x1080p).</w:t>
      </w:r>
    </w:p>
    <w:p w:rsidR="004B6D18" w:rsidRPr="004B6D18" w:rsidRDefault="004B6D18" w:rsidP="004B6D18">
      <w:pPr>
        <w:widowControl w:val="0"/>
        <w:pBdr>
          <w:top w:val="nil"/>
          <w:left w:val="nil"/>
          <w:bottom w:val="nil"/>
          <w:right w:val="nil"/>
          <w:between w:val="nil"/>
        </w:pBdr>
        <w:tabs>
          <w:tab w:val="left" w:pos="0"/>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12.1.2.1.4</w:t>
      </w:r>
      <w:r w:rsidRPr="004B6D18">
        <w:rPr>
          <w:rFonts w:eastAsia="Calibri" w:cs="Times New Roman"/>
          <w:bCs/>
          <w:color w:val="000000"/>
          <w:sz w:val="20"/>
          <w:szCs w:val="20"/>
        </w:rPr>
        <w:t>. Tecnologia de realce de imagem incorporada (</w:t>
      </w:r>
      <w:proofErr w:type="spellStart"/>
      <w:r w:rsidRPr="004B6D18">
        <w:rPr>
          <w:rFonts w:eastAsia="Calibri" w:cs="Times New Roman"/>
          <w:bCs/>
          <w:color w:val="000000"/>
          <w:sz w:val="20"/>
          <w:szCs w:val="20"/>
        </w:rPr>
        <w:t>i-SCAN</w:t>
      </w:r>
      <w:proofErr w:type="spellEnd"/>
      <w:r w:rsidRPr="004B6D18">
        <w:rPr>
          <w:rFonts w:eastAsia="Calibri" w:cs="Times New Roman"/>
          <w:bCs/>
          <w:color w:val="000000"/>
          <w:sz w:val="20"/>
          <w:szCs w:val="20"/>
        </w:rPr>
        <w:t>, NBI, FICE ou equivalente).</w:t>
      </w:r>
    </w:p>
    <w:p w:rsidR="004B6D18" w:rsidRPr="004B6D18" w:rsidRDefault="004B6D18" w:rsidP="004B6D18">
      <w:pPr>
        <w:widowControl w:val="0"/>
        <w:pBdr>
          <w:top w:val="nil"/>
          <w:left w:val="nil"/>
          <w:bottom w:val="nil"/>
          <w:right w:val="nil"/>
          <w:between w:val="nil"/>
        </w:pBdr>
        <w:tabs>
          <w:tab w:val="left" w:pos="0"/>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12.1.2.1.5</w:t>
      </w:r>
      <w:r w:rsidRPr="004B6D18">
        <w:rPr>
          <w:rFonts w:eastAsia="Calibri" w:cs="Times New Roman"/>
          <w:bCs/>
          <w:color w:val="000000"/>
          <w:sz w:val="20"/>
          <w:szCs w:val="20"/>
        </w:rPr>
        <w:t>. Ajuste automático de brilho, foco e contraste.</w:t>
      </w:r>
    </w:p>
    <w:p w:rsidR="004B6D18" w:rsidRPr="004B6D18" w:rsidRDefault="004B6D18" w:rsidP="004B6D18">
      <w:pPr>
        <w:pStyle w:val="PargrafodaLista"/>
        <w:widowControl w:val="0"/>
        <w:numPr>
          <w:ilvl w:val="4"/>
          <w:numId w:val="45"/>
        </w:numPr>
        <w:pBdr>
          <w:top w:val="nil"/>
          <w:left w:val="nil"/>
          <w:bottom w:val="nil"/>
          <w:right w:val="nil"/>
          <w:between w:val="nil"/>
        </w:pBdr>
        <w:tabs>
          <w:tab w:val="left" w:pos="0"/>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 xml:space="preserve">Interface amigável com painel de controle frontal e botões físicos ou </w:t>
      </w:r>
      <w:proofErr w:type="spellStart"/>
      <w:r w:rsidRPr="004B6D18">
        <w:rPr>
          <w:rFonts w:eastAsia="Calibri" w:cs="Times New Roman"/>
          <w:bCs/>
          <w:color w:val="000000"/>
          <w:sz w:val="20"/>
          <w:szCs w:val="20"/>
        </w:rPr>
        <w:t>touchscreen</w:t>
      </w:r>
      <w:proofErr w:type="spellEnd"/>
      <w:r w:rsidRPr="004B6D18">
        <w:rPr>
          <w:rFonts w:eastAsia="Calibri" w:cs="Times New Roman"/>
          <w:bCs/>
          <w:color w:val="000000"/>
          <w:sz w:val="20"/>
          <w:szCs w:val="20"/>
        </w:rPr>
        <w:t>.</w:t>
      </w:r>
    </w:p>
    <w:p w:rsidR="004B6D18" w:rsidRPr="004B6D18" w:rsidRDefault="004B6D18" w:rsidP="004B6D18">
      <w:pPr>
        <w:widowControl w:val="0"/>
        <w:pBdr>
          <w:top w:val="nil"/>
          <w:left w:val="nil"/>
          <w:bottom w:val="nil"/>
          <w:right w:val="nil"/>
          <w:between w:val="nil"/>
        </w:pBdr>
        <w:tabs>
          <w:tab w:val="left" w:pos="0"/>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12.1.2.1.7.</w:t>
      </w:r>
      <w:r w:rsidRPr="004B6D18">
        <w:rPr>
          <w:rFonts w:eastAsia="Calibri" w:cs="Times New Roman"/>
          <w:bCs/>
          <w:color w:val="000000"/>
          <w:sz w:val="20"/>
          <w:szCs w:val="20"/>
        </w:rPr>
        <w:t xml:space="preserve"> Suporte a múltiplos perfis de usuário.</w:t>
      </w:r>
    </w:p>
    <w:p w:rsidR="004B6D18" w:rsidRPr="004B6D18" w:rsidRDefault="004B6D18" w:rsidP="004B6D18">
      <w:pPr>
        <w:widowControl w:val="0"/>
        <w:pBdr>
          <w:top w:val="nil"/>
          <w:left w:val="nil"/>
          <w:bottom w:val="nil"/>
          <w:right w:val="nil"/>
          <w:between w:val="nil"/>
        </w:pBdr>
        <w:tabs>
          <w:tab w:val="left" w:pos="0"/>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12.1.2.1.8</w:t>
      </w:r>
      <w:r w:rsidRPr="004B6D18">
        <w:rPr>
          <w:rFonts w:eastAsia="Calibri" w:cs="Times New Roman"/>
          <w:bCs/>
          <w:color w:val="000000"/>
          <w:sz w:val="20"/>
          <w:szCs w:val="20"/>
        </w:rPr>
        <w:t>. Saídas de vídeo: HDMI, DVI, VGA (mínimo duas).</w:t>
      </w:r>
    </w:p>
    <w:p w:rsidR="004B6D18" w:rsidRPr="004B6D18" w:rsidRDefault="004B6D18" w:rsidP="004B6D18">
      <w:pPr>
        <w:widowControl w:val="0"/>
        <w:pBdr>
          <w:top w:val="nil"/>
          <w:left w:val="nil"/>
          <w:bottom w:val="nil"/>
          <w:right w:val="nil"/>
          <w:between w:val="nil"/>
        </w:pBdr>
        <w:tabs>
          <w:tab w:val="left" w:pos="0"/>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12.1.2.1.9.</w:t>
      </w:r>
      <w:r w:rsidRPr="004B6D18">
        <w:rPr>
          <w:rFonts w:eastAsia="Calibri" w:cs="Times New Roman"/>
          <w:bCs/>
          <w:color w:val="000000"/>
          <w:sz w:val="20"/>
          <w:szCs w:val="20"/>
        </w:rPr>
        <w:t xml:space="preserve"> Entradas USB e porta de rede (RJ45) para gravação, exportação e integração com prontuário eletrônico.</w:t>
      </w:r>
    </w:p>
    <w:p w:rsidR="004B6D18" w:rsidRPr="004B6D18" w:rsidRDefault="004B6D18" w:rsidP="004B6D18">
      <w:pPr>
        <w:pStyle w:val="PargrafodaLista"/>
        <w:widowControl w:val="0"/>
        <w:numPr>
          <w:ilvl w:val="4"/>
          <w:numId w:val="46"/>
        </w:numPr>
        <w:pBdr>
          <w:top w:val="nil"/>
          <w:left w:val="nil"/>
          <w:bottom w:val="nil"/>
          <w:right w:val="nil"/>
          <w:between w:val="nil"/>
        </w:pBdr>
        <w:tabs>
          <w:tab w:val="left" w:pos="0"/>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 xml:space="preserve">Compatibilidade com sistema DICOM e arquivos de imagem padrão (JPEG, MPEG, </w:t>
      </w:r>
      <w:proofErr w:type="spellStart"/>
      <w:r w:rsidRPr="004B6D18">
        <w:rPr>
          <w:rFonts w:eastAsia="Calibri" w:cs="Times New Roman"/>
          <w:bCs/>
          <w:color w:val="000000"/>
          <w:sz w:val="20"/>
          <w:szCs w:val="20"/>
        </w:rPr>
        <w:t>etc</w:t>
      </w:r>
      <w:proofErr w:type="spellEnd"/>
      <w:r w:rsidRPr="004B6D18">
        <w:rPr>
          <w:rFonts w:eastAsia="Calibri" w:cs="Times New Roman"/>
          <w:bCs/>
          <w:color w:val="000000"/>
          <w:sz w:val="20"/>
          <w:szCs w:val="20"/>
        </w:rPr>
        <w:t>).</w:t>
      </w:r>
    </w:p>
    <w:p w:rsidR="004B6D18" w:rsidRPr="004B6D18" w:rsidRDefault="004B6D18" w:rsidP="004B6D18">
      <w:pPr>
        <w:pStyle w:val="PargrafodaLista"/>
        <w:widowControl w:val="0"/>
        <w:numPr>
          <w:ilvl w:val="4"/>
          <w:numId w:val="46"/>
        </w:numPr>
        <w:pBdr>
          <w:top w:val="nil"/>
          <w:left w:val="nil"/>
          <w:bottom w:val="nil"/>
          <w:right w:val="nil"/>
          <w:between w:val="nil"/>
        </w:pBdr>
        <w:tabs>
          <w:tab w:val="left" w:pos="0"/>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Sistema de gravação integrado em HD interno mínimo de 1TB, além de gravação via USB.</w:t>
      </w:r>
    </w:p>
    <w:p w:rsidR="004B6D18" w:rsidRPr="004B6D18" w:rsidRDefault="004B6D18" w:rsidP="004B6D18">
      <w:pPr>
        <w:pBdr>
          <w:top w:val="nil"/>
          <w:left w:val="nil"/>
          <w:bottom w:val="nil"/>
          <w:right w:val="nil"/>
          <w:between w:val="nil"/>
        </w:pBdr>
        <w:tabs>
          <w:tab w:val="left" w:pos="0"/>
          <w:tab w:val="left" w:pos="10167"/>
        </w:tabs>
        <w:spacing w:after="0" w:line="360" w:lineRule="auto"/>
        <w:ind w:left="-284"/>
        <w:rPr>
          <w:rFonts w:eastAsia="Calibri" w:cs="Times New Roman"/>
          <w:bCs/>
          <w:color w:val="000000"/>
          <w:sz w:val="20"/>
          <w:szCs w:val="20"/>
        </w:rPr>
      </w:pPr>
      <w:r w:rsidRPr="004B6D18">
        <w:rPr>
          <w:rFonts w:eastAsia="Calibri" w:cs="Times New Roman"/>
          <w:bCs/>
          <w:color w:val="000000"/>
          <w:sz w:val="20"/>
          <w:szCs w:val="20"/>
        </w:rPr>
        <w:t>Fonte de Luz:</w:t>
      </w:r>
    </w:p>
    <w:p w:rsidR="004B6D18" w:rsidRPr="004B6D18" w:rsidRDefault="004B6D18" w:rsidP="004B6D18">
      <w:pPr>
        <w:widowControl w:val="0"/>
        <w:pBdr>
          <w:top w:val="nil"/>
          <w:left w:val="nil"/>
          <w:bottom w:val="nil"/>
          <w:right w:val="nil"/>
          <w:between w:val="nil"/>
        </w:pBdr>
        <w:tabs>
          <w:tab w:val="left" w:pos="0"/>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12.1.2.1.12.</w:t>
      </w:r>
      <w:r w:rsidRPr="004B6D18">
        <w:rPr>
          <w:rFonts w:eastAsia="Calibri" w:cs="Times New Roman"/>
          <w:bCs/>
          <w:color w:val="000000"/>
          <w:sz w:val="20"/>
          <w:szCs w:val="20"/>
        </w:rPr>
        <w:t xml:space="preserve"> LED de alta intensidade, vida útil mínima de 50.000 horas, sem necessidade de substituição frequente.</w:t>
      </w:r>
    </w:p>
    <w:p w:rsidR="004B6D18" w:rsidRPr="004B6D18" w:rsidRDefault="004B6D18" w:rsidP="004B6D18">
      <w:pPr>
        <w:pStyle w:val="PargrafodaLista"/>
        <w:widowControl w:val="0"/>
        <w:pBdr>
          <w:top w:val="nil"/>
          <w:left w:val="nil"/>
          <w:bottom w:val="nil"/>
          <w:right w:val="nil"/>
          <w:between w:val="nil"/>
        </w:pBdr>
        <w:tabs>
          <w:tab w:val="left" w:pos="0"/>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12.1.2.1.13.</w:t>
      </w:r>
      <w:r w:rsidRPr="004B6D18">
        <w:rPr>
          <w:rFonts w:eastAsia="Calibri" w:cs="Times New Roman"/>
          <w:bCs/>
          <w:color w:val="000000"/>
          <w:sz w:val="20"/>
          <w:szCs w:val="20"/>
        </w:rPr>
        <w:t xml:space="preserve"> Controle automático e manual da intensidade da luz.</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12.1.3. Videoendoscópio (</w:t>
      </w:r>
      <w:proofErr w:type="spellStart"/>
      <w:r w:rsidRPr="004B6D18">
        <w:rPr>
          <w:rFonts w:eastAsia="Calibri" w:cs="Times New Roman"/>
          <w:b/>
          <w:bCs/>
          <w:color w:val="000000"/>
          <w:sz w:val="20"/>
          <w:szCs w:val="20"/>
        </w:rPr>
        <w:t>Gastroscópio</w:t>
      </w:r>
      <w:proofErr w:type="spellEnd"/>
      <w:r w:rsidRPr="004B6D18">
        <w:rPr>
          <w:rFonts w:eastAsia="Calibri" w:cs="Times New Roman"/>
          <w:b/>
          <w:bCs/>
          <w:color w:val="000000"/>
          <w:sz w:val="20"/>
          <w:szCs w:val="20"/>
        </w:rPr>
        <w:t>) de Alta Definição</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12.1.3.1. Características Técnicas:</w:t>
      </w:r>
    </w:p>
    <w:p w:rsidR="004B6D18" w:rsidRPr="004B6D18" w:rsidRDefault="004B6D18" w:rsidP="004B6D18">
      <w:pPr>
        <w:pStyle w:val="PargrafodaLista"/>
        <w:widowControl w:val="0"/>
        <w:numPr>
          <w:ilvl w:val="4"/>
          <w:numId w:val="47"/>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Diâmetro externo do tubo de inserção: 8,5 mm a 9,5 mm.</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12.1.3.1.2.</w:t>
      </w:r>
      <w:r w:rsidRPr="004B6D18">
        <w:rPr>
          <w:rFonts w:eastAsia="Calibri" w:cs="Times New Roman"/>
          <w:bCs/>
          <w:color w:val="000000"/>
          <w:sz w:val="20"/>
          <w:szCs w:val="20"/>
        </w:rPr>
        <w:t xml:space="preserve"> Comprimento útil mínimo: 1000 mm (100 cm).</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12.1.3.1.3.</w:t>
      </w:r>
      <w:r w:rsidRPr="004B6D18">
        <w:rPr>
          <w:rFonts w:eastAsia="Calibri" w:cs="Times New Roman"/>
          <w:bCs/>
          <w:color w:val="000000"/>
          <w:sz w:val="20"/>
          <w:szCs w:val="20"/>
        </w:rPr>
        <w:t xml:space="preserve"> Ângulo de visão: mínimo 120°.</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12.1.3.1.4.</w:t>
      </w:r>
      <w:r w:rsidRPr="004B6D18">
        <w:rPr>
          <w:rFonts w:eastAsia="Calibri" w:cs="Times New Roman"/>
          <w:bCs/>
          <w:color w:val="000000"/>
          <w:sz w:val="20"/>
          <w:szCs w:val="20"/>
        </w:rPr>
        <w:t xml:space="preserve"> Direcionamento da ponta: mínimo 210° para cima, 90° para baixo, 100° para direita e esquerda.</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lastRenderedPageBreak/>
        <w:t>12.1.3.1.5.</w:t>
      </w:r>
      <w:r w:rsidRPr="004B6D18">
        <w:rPr>
          <w:rFonts w:eastAsia="Calibri" w:cs="Times New Roman"/>
          <w:bCs/>
          <w:color w:val="000000"/>
          <w:sz w:val="20"/>
          <w:szCs w:val="20"/>
        </w:rPr>
        <w:t xml:space="preserve"> Canal de trabalho: mínimo 2,8 mm.</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12.1.3.1.6.</w:t>
      </w:r>
      <w:r w:rsidRPr="004B6D18">
        <w:rPr>
          <w:rFonts w:eastAsia="Calibri" w:cs="Times New Roman"/>
          <w:bCs/>
          <w:color w:val="000000"/>
          <w:sz w:val="20"/>
          <w:szCs w:val="20"/>
        </w:rPr>
        <w:t xml:space="preserve"> Sistema de aspiração e insuflação </w:t>
      </w:r>
      <w:proofErr w:type="gramStart"/>
      <w:r w:rsidRPr="004B6D18">
        <w:rPr>
          <w:rFonts w:eastAsia="Calibri" w:cs="Times New Roman"/>
          <w:bCs/>
          <w:color w:val="000000"/>
          <w:sz w:val="20"/>
          <w:szCs w:val="20"/>
        </w:rPr>
        <w:t>integrados</w:t>
      </w:r>
      <w:proofErr w:type="gramEnd"/>
      <w:r w:rsidRPr="004B6D18">
        <w:rPr>
          <w:rFonts w:eastAsia="Calibri" w:cs="Times New Roman"/>
          <w:bCs/>
          <w:color w:val="000000"/>
          <w:sz w:val="20"/>
          <w:szCs w:val="20"/>
        </w:rPr>
        <w:t>.</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12.1.3.1.7.</w:t>
      </w:r>
      <w:r w:rsidRPr="004B6D18">
        <w:rPr>
          <w:rFonts w:eastAsia="Calibri" w:cs="Times New Roman"/>
          <w:bCs/>
          <w:color w:val="000000"/>
          <w:sz w:val="20"/>
          <w:szCs w:val="20"/>
        </w:rPr>
        <w:t xml:space="preserve"> Construção em material resistente, com proteção contra torção e ruptura.</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12.1.3.1.8</w:t>
      </w:r>
      <w:r w:rsidRPr="004B6D18">
        <w:rPr>
          <w:rFonts w:eastAsia="Calibri" w:cs="Times New Roman"/>
          <w:bCs/>
          <w:color w:val="000000"/>
          <w:sz w:val="20"/>
          <w:szCs w:val="20"/>
        </w:rPr>
        <w:t>. Ponta flexível com controle ergonômico.</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12.1.3.1.9.</w:t>
      </w:r>
      <w:r w:rsidRPr="004B6D18">
        <w:rPr>
          <w:rFonts w:eastAsia="Calibri" w:cs="Times New Roman"/>
          <w:bCs/>
          <w:color w:val="000000"/>
          <w:sz w:val="20"/>
          <w:szCs w:val="20"/>
        </w:rPr>
        <w:t xml:space="preserve"> Compatível com desinfecção de alto nível (</w:t>
      </w:r>
      <w:proofErr w:type="spellStart"/>
      <w:r w:rsidRPr="004B6D18">
        <w:rPr>
          <w:rFonts w:eastAsia="Calibri" w:cs="Times New Roman"/>
          <w:bCs/>
          <w:color w:val="000000"/>
          <w:sz w:val="20"/>
          <w:szCs w:val="20"/>
        </w:rPr>
        <w:t>glutaraldeído</w:t>
      </w:r>
      <w:proofErr w:type="spellEnd"/>
      <w:r w:rsidRPr="004B6D18">
        <w:rPr>
          <w:rFonts w:eastAsia="Calibri" w:cs="Times New Roman"/>
          <w:bCs/>
          <w:color w:val="000000"/>
          <w:sz w:val="20"/>
          <w:szCs w:val="20"/>
        </w:rPr>
        <w:t xml:space="preserve">, ácido </w:t>
      </w:r>
      <w:proofErr w:type="spellStart"/>
      <w:r w:rsidRPr="004B6D18">
        <w:rPr>
          <w:rFonts w:eastAsia="Calibri" w:cs="Times New Roman"/>
          <w:bCs/>
          <w:color w:val="000000"/>
          <w:sz w:val="20"/>
          <w:szCs w:val="20"/>
        </w:rPr>
        <w:t>peracético</w:t>
      </w:r>
      <w:proofErr w:type="spellEnd"/>
      <w:r w:rsidRPr="004B6D18">
        <w:rPr>
          <w:rFonts w:eastAsia="Calibri" w:cs="Times New Roman"/>
          <w:bCs/>
          <w:color w:val="000000"/>
          <w:sz w:val="20"/>
          <w:szCs w:val="20"/>
        </w:rPr>
        <w:t xml:space="preserve">, </w:t>
      </w:r>
      <w:proofErr w:type="spellStart"/>
      <w:r w:rsidRPr="004B6D18">
        <w:rPr>
          <w:rFonts w:eastAsia="Calibri" w:cs="Times New Roman"/>
          <w:bCs/>
          <w:color w:val="000000"/>
          <w:sz w:val="20"/>
          <w:szCs w:val="20"/>
        </w:rPr>
        <w:t>etc</w:t>
      </w:r>
      <w:proofErr w:type="spellEnd"/>
      <w:r w:rsidRPr="004B6D18">
        <w:rPr>
          <w:rFonts w:eastAsia="Calibri" w:cs="Times New Roman"/>
          <w:bCs/>
          <w:color w:val="000000"/>
          <w:sz w:val="20"/>
          <w:szCs w:val="20"/>
        </w:rPr>
        <w:t>).</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 xml:space="preserve">12.1.4. </w:t>
      </w:r>
      <w:proofErr w:type="spellStart"/>
      <w:r w:rsidRPr="004B6D18">
        <w:rPr>
          <w:rFonts w:eastAsia="Calibri" w:cs="Times New Roman"/>
          <w:b/>
          <w:bCs/>
          <w:color w:val="000000"/>
          <w:sz w:val="20"/>
          <w:szCs w:val="20"/>
        </w:rPr>
        <w:t>Videocolonoscópio</w:t>
      </w:r>
      <w:proofErr w:type="spellEnd"/>
      <w:r w:rsidRPr="004B6D18">
        <w:rPr>
          <w:rFonts w:eastAsia="Calibri" w:cs="Times New Roman"/>
          <w:b/>
          <w:bCs/>
          <w:color w:val="000000"/>
          <w:sz w:val="20"/>
          <w:szCs w:val="20"/>
        </w:rPr>
        <w:t xml:space="preserve"> de Alta Definição</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12.1.4.1. Características Técnicas:</w:t>
      </w:r>
    </w:p>
    <w:p w:rsidR="004B6D18" w:rsidRPr="004B6D18" w:rsidRDefault="004B6D18" w:rsidP="004B6D18">
      <w:pPr>
        <w:pStyle w:val="PargrafodaLista"/>
        <w:widowControl w:val="0"/>
        <w:numPr>
          <w:ilvl w:val="4"/>
          <w:numId w:val="48"/>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Diâmetro externo do tubo de inserção: 12,0 mm a 13,5 mm.</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12.1.4.1.2</w:t>
      </w:r>
      <w:r w:rsidRPr="004B6D18">
        <w:rPr>
          <w:rFonts w:eastAsia="Calibri" w:cs="Times New Roman"/>
          <w:bCs/>
          <w:color w:val="000000"/>
          <w:sz w:val="20"/>
          <w:szCs w:val="20"/>
        </w:rPr>
        <w:t>. Comprimento útil mínimo: 1600 mm (160 cm).</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12.1.4.1.3.</w:t>
      </w:r>
      <w:r w:rsidRPr="004B6D18">
        <w:rPr>
          <w:rFonts w:eastAsia="Calibri" w:cs="Times New Roman"/>
          <w:bCs/>
          <w:color w:val="000000"/>
          <w:sz w:val="20"/>
          <w:szCs w:val="20"/>
        </w:rPr>
        <w:t xml:space="preserve"> Ângulo de visão: mínimo 140°.</w:t>
      </w:r>
    </w:p>
    <w:p w:rsidR="004B6D18" w:rsidRPr="004B6D18" w:rsidRDefault="004B6D18" w:rsidP="004B6D18">
      <w:pPr>
        <w:pStyle w:val="PargrafodaLista"/>
        <w:widowControl w:val="0"/>
        <w:numPr>
          <w:ilvl w:val="4"/>
          <w:numId w:val="49"/>
        </w:numPr>
        <w:pBdr>
          <w:top w:val="nil"/>
          <w:left w:val="nil"/>
          <w:bottom w:val="nil"/>
          <w:right w:val="nil"/>
          <w:between w:val="nil"/>
        </w:pBdr>
        <w:tabs>
          <w:tab w:val="left" w:pos="10167"/>
        </w:tabs>
        <w:spacing w:before="0" w:after="0" w:line="360" w:lineRule="auto"/>
        <w:ind w:left="851" w:hanging="1135"/>
        <w:contextualSpacing/>
        <w:rPr>
          <w:rFonts w:eastAsia="Calibri" w:cs="Times New Roman"/>
          <w:bCs/>
          <w:color w:val="000000"/>
          <w:sz w:val="20"/>
          <w:szCs w:val="20"/>
        </w:rPr>
      </w:pPr>
      <w:r w:rsidRPr="004B6D18">
        <w:rPr>
          <w:rFonts w:eastAsia="Calibri" w:cs="Times New Roman"/>
          <w:bCs/>
          <w:color w:val="000000"/>
          <w:sz w:val="20"/>
          <w:szCs w:val="20"/>
        </w:rPr>
        <w:t>Direcionamento da ponta: mínimo 180° para cima e para baixo, 160° para direita e esquerda.</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12.1.4.1.5.</w:t>
      </w:r>
      <w:r w:rsidRPr="004B6D18">
        <w:rPr>
          <w:rFonts w:eastAsia="Calibri" w:cs="Times New Roman"/>
          <w:bCs/>
          <w:color w:val="000000"/>
          <w:sz w:val="20"/>
          <w:szCs w:val="20"/>
        </w:rPr>
        <w:t xml:space="preserve"> Canal de trabalho: mínimo 3,7 mm.</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12.1.4.1.6.</w:t>
      </w:r>
      <w:r w:rsidRPr="004B6D18">
        <w:rPr>
          <w:rFonts w:eastAsia="Calibri" w:cs="Times New Roman"/>
          <w:bCs/>
          <w:color w:val="000000"/>
          <w:sz w:val="20"/>
          <w:szCs w:val="20"/>
        </w:rPr>
        <w:t xml:space="preserve"> Sistema de aspiração e insuflação </w:t>
      </w:r>
      <w:proofErr w:type="gramStart"/>
      <w:r w:rsidRPr="004B6D18">
        <w:rPr>
          <w:rFonts w:eastAsia="Calibri" w:cs="Times New Roman"/>
          <w:bCs/>
          <w:color w:val="000000"/>
          <w:sz w:val="20"/>
          <w:szCs w:val="20"/>
        </w:rPr>
        <w:t>integrados</w:t>
      </w:r>
      <w:proofErr w:type="gramEnd"/>
      <w:r w:rsidRPr="004B6D18">
        <w:rPr>
          <w:rFonts w:eastAsia="Calibri" w:cs="Times New Roman"/>
          <w:bCs/>
          <w:color w:val="000000"/>
          <w:sz w:val="20"/>
          <w:szCs w:val="20"/>
        </w:rPr>
        <w:t>.</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12.1.4.1.7.</w:t>
      </w:r>
      <w:r w:rsidRPr="004B6D18">
        <w:rPr>
          <w:rFonts w:eastAsia="Calibri" w:cs="Times New Roman"/>
          <w:bCs/>
          <w:color w:val="000000"/>
          <w:sz w:val="20"/>
          <w:szCs w:val="20"/>
        </w:rPr>
        <w:t xml:space="preserve"> Tubo de inserção com alta flexibilidade e durabilidade.</w:t>
      </w:r>
    </w:p>
    <w:p w:rsidR="004B6D18" w:rsidRPr="004B6D18" w:rsidRDefault="004B6D18" w:rsidP="004B6D18">
      <w:pPr>
        <w:pStyle w:val="PargrafodaLista"/>
        <w:widowControl w:val="0"/>
        <w:numPr>
          <w:ilvl w:val="4"/>
          <w:numId w:val="50"/>
        </w:numPr>
        <w:pBdr>
          <w:top w:val="nil"/>
          <w:left w:val="nil"/>
          <w:bottom w:val="nil"/>
          <w:right w:val="nil"/>
          <w:between w:val="nil"/>
        </w:pBdr>
        <w:tabs>
          <w:tab w:val="left" w:pos="10167"/>
        </w:tabs>
        <w:spacing w:before="0" w:after="0" w:line="360" w:lineRule="auto"/>
        <w:ind w:left="851" w:hanging="1135"/>
        <w:contextualSpacing/>
        <w:rPr>
          <w:rFonts w:eastAsia="Calibri" w:cs="Times New Roman"/>
          <w:bCs/>
          <w:color w:val="000000"/>
          <w:sz w:val="20"/>
          <w:szCs w:val="20"/>
        </w:rPr>
      </w:pPr>
      <w:r w:rsidRPr="004B6D18">
        <w:rPr>
          <w:rFonts w:eastAsia="Calibri" w:cs="Times New Roman"/>
          <w:bCs/>
          <w:color w:val="000000"/>
          <w:sz w:val="20"/>
          <w:szCs w:val="20"/>
        </w:rPr>
        <w:t>Corpo emborrachado para maior ergonomia e resistência.</w:t>
      </w:r>
    </w:p>
    <w:p w:rsidR="004B6D18" w:rsidRPr="004B6D18" w:rsidRDefault="004B6D18" w:rsidP="004B6D18">
      <w:pPr>
        <w:pStyle w:val="PargrafodaLista"/>
        <w:widowControl w:val="0"/>
        <w:numPr>
          <w:ilvl w:val="4"/>
          <w:numId w:val="50"/>
        </w:numPr>
        <w:pBdr>
          <w:top w:val="nil"/>
          <w:left w:val="nil"/>
          <w:bottom w:val="nil"/>
          <w:right w:val="nil"/>
          <w:between w:val="nil"/>
        </w:pBdr>
        <w:tabs>
          <w:tab w:val="left" w:pos="10167"/>
        </w:tabs>
        <w:spacing w:before="0" w:after="0" w:line="360" w:lineRule="auto"/>
        <w:ind w:left="851" w:hanging="1135"/>
        <w:contextualSpacing/>
        <w:rPr>
          <w:rFonts w:eastAsia="Calibri" w:cs="Times New Roman"/>
          <w:bCs/>
          <w:color w:val="000000"/>
          <w:sz w:val="20"/>
          <w:szCs w:val="20"/>
        </w:rPr>
      </w:pPr>
      <w:r w:rsidRPr="004B6D18">
        <w:rPr>
          <w:rFonts w:eastAsia="Calibri" w:cs="Times New Roman"/>
          <w:bCs/>
          <w:color w:val="000000"/>
          <w:sz w:val="20"/>
          <w:szCs w:val="20"/>
        </w:rPr>
        <w:t>Ponta distal com iluminação e captação de imagem em HD.</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12.1.5. Bomba de Insuflação / Irrigação</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12.1.5.1. Características Mínimas:</w:t>
      </w:r>
    </w:p>
    <w:p w:rsidR="004B6D18" w:rsidRPr="004B6D18" w:rsidRDefault="004B6D18" w:rsidP="004B6D18">
      <w:pPr>
        <w:pStyle w:val="PargrafodaLista"/>
        <w:widowControl w:val="0"/>
        <w:numPr>
          <w:ilvl w:val="3"/>
          <w:numId w:val="51"/>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Compatível com ar ambiente ou CO</w:t>
      </w:r>
      <w:r w:rsidRPr="004B6D18">
        <w:rPr>
          <w:rFonts w:ascii="Times New Roman" w:eastAsia="Calibri" w:hAnsi="Times New Roman" w:cs="Times New Roman"/>
          <w:bCs/>
          <w:color w:val="000000"/>
          <w:sz w:val="20"/>
          <w:szCs w:val="20"/>
        </w:rPr>
        <w:t>₂</w:t>
      </w:r>
      <w:r w:rsidRPr="004B6D18">
        <w:rPr>
          <w:rFonts w:eastAsia="Calibri" w:cs="Times New Roman"/>
          <w:bCs/>
          <w:color w:val="000000"/>
          <w:sz w:val="20"/>
          <w:szCs w:val="20"/>
        </w:rPr>
        <w:t xml:space="preserve"> (preferencial).</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12.1.5.3.</w:t>
      </w:r>
      <w:r w:rsidRPr="004B6D18">
        <w:rPr>
          <w:rFonts w:eastAsia="Calibri" w:cs="Times New Roman"/>
          <w:bCs/>
          <w:color w:val="000000"/>
          <w:sz w:val="20"/>
          <w:szCs w:val="20"/>
        </w:rPr>
        <w:t xml:space="preserve"> Fluxo ajustável com controle eletrônico.</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12.1.5.4.</w:t>
      </w:r>
      <w:r w:rsidRPr="004B6D18">
        <w:rPr>
          <w:rFonts w:eastAsia="Calibri" w:cs="Times New Roman"/>
          <w:bCs/>
          <w:color w:val="000000"/>
          <w:sz w:val="20"/>
          <w:szCs w:val="20"/>
        </w:rPr>
        <w:t xml:space="preserve"> Reservatório de solução para irrigação com capacidade mínima de 1 litro.</w:t>
      </w:r>
    </w:p>
    <w:p w:rsidR="004B6D18" w:rsidRPr="004B6D18" w:rsidRDefault="004B6D18" w:rsidP="004B6D18">
      <w:pPr>
        <w:pStyle w:val="PargrafodaLista"/>
        <w:widowControl w:val="0"/>
        <w:numPr>
          <w:ilvl w:val="3"/>
          <w:numId w:val="52"/>
        </w:numPr>
        <w:pBdr>
          <w:top w:val="nil"/>
          <w:left w:val="nil"/>
          <w:bottom w:val="nil"/>
          <w:right w:val="nil"/>
          <w:between w:val="nil"/>
        </w:pBdr>
        <w:tabs>
          <w:tab w:val="left" w:pos="10167"/>
        </w:tabs>
        <w:spacing w:before="0" w:after="0" w:line="360" w:lineRule="auto"/>
        <w:ind w:left="567" w:hanging="849"/>
        <w:contextualSpacing/>
        <w:rPr>
          <w:rFonts w:eastAsia="Calibri" w:cs="Times New Roman"/>
          <w:bCs/>
          <w:color w:val="000000"/>
          <w:sz w:val="20"/>
          <w:szCs w:val="20"/>
        </w:rPr>
      </w:pPr>
      <w:r w:rsidRPr="004B6D18">
        <w:rPr>
          <w:rFonts w:eastAsia="Calibri" w:cs="Times New Roman"/>
          <w:bCs/>
          <w:color w:val="000000"/>
          <w:sz w:val="20"/>
          <w:szCs w:val="20"/>
        </w:rPr>
        <w:t>Baixo ruído e acionamento automático pelo processador ou pedal.</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12.1.6. Monitor de Alta Resolução</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12.1.6.1. Características Mínimas:</w:t>
      </w:r>
    </w:p>
    <w:p w:rsidR="004B6D18" w:rsidRPr="004B6D18" w:rsidRDefault="004B6D18" w:rsidP="004B6D18">
      <w:pPr>
        <w:pStyle w:val="PargrafodaLista"/>
        <w:widowControl w:val="0"/>
        <w:numPr>
          <w:ilvl w:val="3"/>
          <w:numId w:val="53"/>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proofErr w:type="gramStart"/>
      <w:r w:rsidRPr="004B6D18">
        <w:rPr>
          <w:rFonts w:eastAsia="Calibri" w:cs="Times New Roman"/>
          <w:bCs/>
          <w:color w:val="000000"/>
          <w:sz w:val="20"/>
          <w:szCs w:val="20"/>
        </w:rPr>
        <w:t>Monitor LED IPS de 22”</w:t>
      </w:r>
      <w:proofErr w:type="gramEnd"/>
      <w:r w:rsidRPr="004B6D18">
        <w:rPr>
          <w:rFonts w:eastAsia="Calibri" w:cs="Times New Roman"/>
          <w:bCs/>
          <w:color w:val="000000"/>
          <w:sz w:val="20"/>
          <w:szCs w:val="20"/>
        </w:rPr>
        <w:t xml:space="preserve"> ou superior, resolução </w:t>
      </w:r>
      <w:proofErr w:type="spellStart"/>
      <w:r w:rsidRPr="004B6D18">
        <w:rPr>
          <w:rFonts w:eastAsia="Calibri" w:cs="Times New Roman"/>
          <w:bCs/>
          <w:color w:val="000000"/>
          <w:sz w:val="20"/>
          <w:szCs w:val="20"/>
        </w:rPr>
        <w:t>Full</w:t>
      </w:r>
      <w:proofErr w:type="spellEnd"/>
      <w:r w:rsidRPr="004B6D18">
        <w:rPr>
          <w:rFonts w:eastAsia="Calibri" w:cs="Times New Roman"/>
          <w:bCs/>
          <w:color w:val="000000"/>
          <w:sz w:val="20"/>
          <w:szCs w:val="20"/>
        </w:rPr>
        <w:t xml:space="preserve"> HD (1920x1080).</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lastRenderedPageBreak/>
        <w:t>12.1.6.3.</w:t>
      </w:r>
      <w:r w:rsidRPr="004B6D18">
        <w:rPr>
          <w:rFonts w:eastAsia="Calibri" w:cs="Times New Roman"/>
          <w:bCs/>
          <w:color w:val="000000"/>
          <w:sz w:val="20"/>
          <w:szCs w:val="20"/>
        </w:rPr>
        <w:t xml:space="preserve"> Suporte VESA para fixação em torre.</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12.1.6.4.</w:t>
      </w:r>
      <w:r w:rsidRPr="004B6D18">
        <w:rPr>
          <w:rFonts w:eastAsia="Calibri" w:cs="Times New Roman"/>
          <w:bCs/>
          <w:color w:val="000000"/>
          <w:sz w:val="20"/>
          <w:szCs w:val="20"/>
        </w:rPr>
        <w:t xml:space="preserve"> Entradas HDMI e DVI.</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12.1.6.5.</w:t>
      </w:r>
      <w:r w:rsidRPr="004B6D18">
        <w:rPr>
          <w:rFonts w:eastAsia="Calibri" w:cs="Times New Roman"/>
          <w:bCs/>
          <w:color w:val="000000"/>
          <w:sz w:val="20"/>
          <w:szCs w:val="20"/>
        </w:rPr>
        <w:t xml:space="preserve"> Alto brilho (mínimo 250 </w:t>
      </w:r>
      <w:proofErr w:type="spellStart"/>
      <w:proofErr w:type="gramStart"/>
      <w:r w:rsidRPr="004B6D18">
        <w:rPr>
          <w:rFonts w:eastAsia="Calibri" w:cs="Times New Roman"/>
          <w:bCs/>
          <w:color w:val="000000"/>
          <w:sz w:val="20"/>
          <w:szCs w:val="20"/>
        </w:rPr>
        <w:t>cd</w:t>
      </w:r>
      <w:proofErr w:type="spellEnd"/>
      <w:proofErr w:type="gramEnd"/>
      <w:r w:rsidRPr="004B6D18">
        <w:rPr>
          <w:rFonts w:eastAsia="Calibri" w:cs="Times New Roman"/>
          <w:bCs/>
          <w:color w:val="000000"/>
          <w:sz w:val="20"/>
          <w:szCs w:val="20"/>
        </w:rPr>
        <w:t>/m²) e contraste ≥1000:1.</w:t>
      </w:r>
    </w:p>
    <w:p w:rsidR="004B6D18" w:rsidRPr="004B6D18" w:rsidRDefault="004B6D18" w:rsidP="004B6D18">
      <w:pPr>
        <w:pBdr>
          <w:top w:val="nil"/>
          <w:left w:val="nil"/>
          <w:bottom w:val="nil"/>
          <w:right w:val="nil"/>
          <w:between w:val="nil"/>
        </w:pBdr>
        <w:tabs>
          <w:tab w:val="left" w:pos="426"/>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12.1.7. Acessórios Inclusos</w:t>
      </w:r>
    </w:p>
    <w:p w:rsidR="004B6D18" w:rsidRPr="004B6D18" w:rsidRDefault="004B6D18" w:rsidP="004B6D18">
      <w:pPr>
        <w:pStyle w:val="PargrafodaLista"/>
        <w:widowControl w:val="0"/>
        <w:numPr>
          <w:ilvl w:val="4"/>
          <w:numId w:val="54"/>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01 escova de limpeza para cada endoscópio.</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12.1.7.1.2</w:t>
      </w:r>
      <w:r w:rsidRPr="004B6D18">
        <w:rPr>
          <w:rFonts w:eastAsia="Calibri" w:cs="Times New Roman"/>
          <w:bCs/>
          <w:color w:val="000000"/>
          <w:sz w:val="20"/>
          <w:szCs w:val="20"/>
        </w:rPr>
        <w:t>. 01 cabo de força hospitalar.</w:t>
      </w:r>
    </w:p>
    <w:p w:rsidR="004B6D18" w:rsidRPr="004B6D18" w:rsidRDefault="004B6D18" w:rsidP="004B6D18">
      <w:pPr>
        <w:pStyle w:val="PargrafodaLista"/>
        <w:widowControl w:val="0"/>
        <w:numPr>
          <w:ilvl w:val="5"/>
          <w:numId w:val="55"/>
        </w:numPr>
        <w:pBdr>
          <w:top w:val="nil"/>
          <w:left w:val="nil"/>
          <w:bottom w:val="nil"/>
          <w:right w:val="nil"/>
          <w:between w:val="nil"/>
        </w:pBdr>
        <w:tabs>
          <w:tab w:val="left" w:pos="426"/>
          <w:tab w:val="left" w:pos="10167"/>
        </w:tabs>
        <w:spacing w:before="0" w:after="0" w:line="360" w:lineRule="auto"/>
        <w:contextualSpacing/>
        <w:rPr>
          <w:rFonts w:eastAsia="Calibri" w:cs="Times New Roman"/>
          <w:bCs/>
          <w:color w:val="000000"/>
          <w:sz w:val="20"/>
          <w:szCs w:val="20"/>
        </w:rPr>
      </w:pPr>
      <w:proofErr w:type="gramStart"/>
      <w:r w:rsidRPr="004B6D18">
        <w:rPr>
          <w:rFonts w:eastAsia="Calibri" w:cs="Times New Roman"/>
          <w:bCs/>
          <w:color w:val="000000"/>
          <w:sz w:val="20"/>
          <w:szCs w:val="20"/>
        </w:rPr>
        <w:t>it</w:t>
      </w:r>
      <w:proofErr w:type="gramEnd"/>
      <w:r w:rsidRPr="004B6D18">
        <w:rPr>
          <w:rFonts w:eastAsia="Calibri" w:cs="Times New Roman"/>
          <w:bCs/>
          <w:color w:val="000000"/>
          <w:sz w:val="20"/>
          <w:szCs w:val="20"/>
        </w:rPr>
        <w:t xml:space="preserve"> de vedações sobressalentes.</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12.1.7.1.4.</w:t>
      </w:r>
      <w:r w:rsidRPr="004B6D18">
        <w:rPr>
          <w:rFonts w:eastAsia="Calibri" w:cs="Times New Roman"/>
          <w:bCs/>
          <w:color w:val="000000"/>
          <w:sz w:val="20"/>
          <w:szCs w:val="20"/>
        </w:rPr>
        <w:t xml:space="preserve"> 01 manual técnico em português.</w:t>
      </w:r>
    </w:p>
    <w:p w:rsidR="004B6D18" w:rsidRPr="004B6D18" w:rsidRDefault="004B6D18" w:rsidP="004B6D18">
      <w:pPr>
        <w:pStyle w:val="PargrafodaLista"/>
        <w:widowControl w:val="0"/>
        <w:numPr>
          <w:ilvl w:val="5"/>
          <w:numId w:val="56"/>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 xml:space="preserve"> </w:t>
      </w:r>
      <w:proofErr w:type="spellStart"/>
      <w:proofErr w:type="gramStart"/>
      <w:r w:rsidRPr="004B6D18">
        <w:rPr>
          <w:rFonts w:eastAsia="Calibri" w:cs="Times New Roman"/>
          <w:bCs/>
          <w:color w:val="000000"/>
          <w:sz w:val="20"/>
          <w:szCs w:val="20"/>
        </w:rPr>
        <w:t>aleta</w:t>
      </w:r>
      <w:proofErr w:type="spellEnd"/>
      <w:proofErr w:type="gramEnd"/>
      <w:r w:rsidRPr="004B6D18">
        <w:rPr>
          <w:rFonts w:eastAsia="Calibri" w:cs="Times New Roman"/>
          <w:bCs/>
          <w:color w:val="000000"/>
          <w:sz w:val="20"/>
          <w:szCs w:val="20"/>
        </w:rPr>
        <w:t xml:space="preserve"> rígida para transporte dos endoscópios.</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12.1.7.1.6.</w:t>
      </w:r>
      <w:r w:rsidRPr="004B6D18">
        <w:rPr>
          <w:rFonts w:eastAsia="Calibri" w:cs="Times New Roman"/>
          <w:bCs/>
          <w:color w:val="000000"/>
          <w:sz w:val="20"/>
          <w:szCs w:val="20"/>
        </w:rPr>
        <w:t xml:space="preserve"> 01 pedal multifuncional (</w:t>
      </w:r>
      <w:proofErr w:type="gramStart"/>
      <w:r w:rsidRPr="004B6D18">
        <w:rPr>
          <w:rFonts w:eastAsia="Calibri" w:cs="Times New Roman"/>
          <w:bCs/>
          <w:color w:val="000000"/>
          <w:sz w:val="20"/>
          <w:szCs w:val="20"/>
        </w:rPr>
        <w:t>captura</w:t>
      </w:r>
      <w:proofErr w:type="gramEnd"/>
      <w:r w:rsidRPr="004B6D18">
        <w:rPr>
          <w:rFonts w:eastAsia="Calibri" w:cs="Times New Roman"/>
          <w:bCs/>
          <w:color w:val="000000"/>
          <w:sz w:val="20"/>
          <w:szCs w:val="20"/>
        </w:rPr>
        <w:t xml:space="preserve"> de imagem, realce, etc.).</w:t>
      </w:r>
    </w:p>
    <w:p w:rsidR="004B6D18" w:rsidRPr="004B6D18" w:rsidRDefault="004B6D18" w:rsidP="004B6D18">
      <w:pPr>
        <w:pStyle w:val="PargrafodaLista"/>
        <w:widowControl w:val="0"/>
        <w:numPr>
          <w:ilvl w:val="4"/>
          <w:numId w:val="57"/>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01 tampa para canal de trabalho.</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 xml:space="preserve">12.1.8. Requisitos de Manutenção, Assistência Técnica e </w:t>
      </w:r>
      <w:proofErr w:type="gramStart"/>
      <w:r w:rsidRPr="004B6D18">
        <w:rPr>
          <w:rFonts w:eastAsia="Calibri" w:cs="Times New Roman"/>
          <w:b/>
          <w:bCs/>
          <w:color w:val="000000"/>
          <w:sz w:val="20"/>
          <w:szCs w:val="20"/>
        </w:rPr>
        <w:t>Garantia</w:t>
      </w:r>
      <w:proofErr w:type="gramEnd"/>
    </w:p>
    <w:p w:rsidR="004B6D18" w:rsidRPr="004B6D18" w:rsidRDefault="004B6D18" w:rsidP="004B6D18">
      <w:pPr>
        <w:pStyle w:val="PargrafodaLista"/>
        <w:widowControl w:val="0"/>
        <w:numPr>
          <w:ilvl w:val="3"/>
          <w:numId w:val="58"/>
        </w:numPr>
        <w:pBdr>
          <w:top w:val="nil"/>
          <w:left w:val="nil"/>
          <w:bottom w:val="nil"/>
          <w:right w:val="nil"/>
          <w:between w:val="nil"/>
        </w:pBdr>
        <w:tabs>
          <w:tab w:val="left" w:pos="10167"/>
        </w:tabs>
        <w:spacing w:before="0" w:after="0" w:line="360" w:lineRule="auto"/>
        <w:ind w:left="567" w:hanging="849"/>
        <w:contextualSpacing/>
        <w:rPr>
          <w:rFonts w:eastAsia="Calibri" w:cs="Times New Roman"/>
          <w:color w:val="000000"/>
          <w:sz w:val="20"/>
          <w:szCs w:val="20"/>
        </w:rPr>
      </w:pPr>
      <w:r w:rsidRPr="004B6D18">
        <w:rPr>
          <w:rFonts w:eastAsia="Calibri" w:cs="Times New Roman"/>
          <w:color w:val="000000"/>
          <w:sz w:val="20"/>
          <w:szCs w:val="20"/>
        </w:rPr>
        <w:t>Garantia mínima de 24 meses com assistência técnica autorizada no Brasil.</w:t>
      </w:r>
    </w:p>
    <w:p w:rsidR="004B6D18" w:rsidRPr="004B6D18" w:rsidRDefault="004B6D18" w:rsidP="004B6D18">
      <w:pPr>
        <w:pStyle w:val="PargrafodaLista"/>
        <w:widowControl w:val="0"/>
        <w:numPr>
          <w:ilvl w:val="3"/>
          <w:numId w:val="58"/>
        </w:numPr>
        <w:pBdr>
          <w:top w:val="nil"/>
          <w:left w:val="nil"/>
          <w:bottom w:val="nil"/>
          <w:right w:val="nil"/>
          <w:between w:val="nil"/>
        </w:pBdr>
        <w:tabs>
          <w:tab w:val="left" w:pos="10167"/>
        </w:tabs>
        <w:spacing w:before="0" w:after="0" w:line="360" w:lineRule="auto"/>
        <w:ind w:left="567" w:hanging="849"/>
        <w:contextualSpacing/>
        <w:rPr>
          <w:rFonts w:eastAsia="Calibri" w:cs="Times New Roman"/>
          <w:color w:val="000000"/>
          <w:sz w:val="20"/>
          <w:szCs w:val="20"/>
        </w:rPr>
      </w:pPr>
      <w:r w:rsidRPr="004B6D18">
        <w:rPr>
          <w:rFonts w:eastAsia="Calibri" w:cs="Times New Roman"/>
          <w:color w:val="000000"/>
          <w:sz w:val="20"/>
          <w:szCs w:val="20"/>
        </w:rPr>
        <w:t>Fornecimento de peças de reposição garantido por pelo menos 10 anos.</w:t>
      </w:r>
    </w:p>
    <w:p w:rsidR="004B6D18" w:rsidRPr="004B6D18" w:rsidRDefault="004B6D18" w:rsidP="004B6D18">
      <w:pPr>
        <w:pStyle w:val="PargrafodaLista"/>
        <w:widowControl w:val="0"/>
        <w:numPr>
          <w:ilvl w:val="3"/>
          <w:numId w:val="58"/>
        </w:numPr>
        <w:pBdr>
          <w:top w:val="nil"/>
          <w:left w:val="nil"/>
          <w:bottom w:val="nil"/>
          <w:right w:val="nil"/>
          <w:between w:val="nil"/>
        </w:pBdr>
        <w:tabs>
          <w:tab w:val="left" w:pos="10167"/>
        </w:tabs>
        <w:spacing w:before="0" w:after="0" w:line="360" w:lineRule="auto"/>
        <w:contextualSpacing/>
        <w:rPr>
          <w:rFonts w:eastAsia="Calibri" w:cs="Times New Roman"/>
          <w:color w:val="000000"/>
          <w:sz w:val="20"/>
          <w:szCs w:val="20"/>
        </w:rPr>
      </w:pPr>
      <w:r w:rsidRPr="004B6D18">
        <w:rPr>
          <w:rFonts w:eastAsia="Calibri" w:cs="Times New Roman"/>
          <w:color w:val="000000"/>
          <w:sz w:val="20"/>
          <w:szCs w:val="20"/>
        </w:rPr>
        <w:t>Manutenção simples com troca modular (LED, cabos, conectores).</w:t>
      </w:r>
    </w:p>
    <w:p w:rsidR="004B6D18" w:rsidRPr="004B6D18" w:rsidRDefault="004B6D18" w:rsidP="004B6D18">
      <w:pPr>
        <w:pStyle w:val="PargrafodaLista"/>
        <w:widowControl w:val="0"/>
        <w:numPr>
          <w:ilvl w:val="3"/>
          <w:numId w:val="58"/>
        </w:numPr>
        <w:pBdr>
          <w:top w:val="nil"/>
          <w:left w:val="nil"/>
          <w:bottom w:val="nil"/>
          <w:right w:val="nil"/>
          <w:between w:val="nil"/>
        </w:pBdr>
        <w:tabs>
          <w:tab w:val="left" w:pos="426"/>
          <w:tab w:val="left" w:pos="567"/>
        </w:tabs>
        <w:spacing w:before="0" w:after="0" w:line="360" w:lineRule="auto"/>
        <w:ind w:left="-284" w:firstLine="2"/>
        <w:contextualSpacing/>
        <w:rPr>
          <w:rFonts w:eastAsia="Calibri" w:cs="Times New Roman"/>
          <w:color w:val="000000"/>
          <w:sz w:val="20"/>
          <w:szCs w:val="20"/>
        </w:rPr>
      </w:pPr>
      <w:r w:rsidRPr="004B6D18">
        <w:rPr>
          <w:rFonts w:eastAsia="Calibri" w:cs="Times New Roman"/>
          <w:color w:val="000000"/>
          <w:sz w:val="20"/>
          <w:szCs w:val="20"/>
        </w:rPr>
        <w:t>Treinamento completo incluso para equipe usuária (</w:t>
      </w:r>
      <w:proofErr w:type="gramStart"/>
      <w:r w:rsidRPr="004B6D18">
        <w:rPr>
          <w:rFonts w:eastAsia="Calibri" w:cs="Times New Roman"/>
          <w:color w:val="000000"/>
          <w:sz w:val="20"/>
          <w:szCs w:val="20"/>
        </w:rPr>
        <w:t>presencial ou online, mínimo</w:t>
      </w:r>
      <w:proofErr w:type="gramEnd"/>
      <w:r w:rsidRPr="004B6D18">
        <w:rPr>
          <w:rFonts w:eastAsia="Calibri" w:cs="Times New Roman"/>
          <w:color w:val="000000"/>
          <w:sz w:val="20"/>
          <w:szCs w:val="20"/>
        </w:rPr>
        <w:t xml:space="preserve"> 8h).</w:t>
      </w:r>
    </w:p>
    <w:p w:rsidR="004B6D18" w:rsidRPr="004B6D18" w:rsidRDefault="004B6D18" w:rsidP="004B6D18">
      <w:pPr>
        <w:pStyle w:val="PargrafodaLista"/>
        <w:widowControl w:val="0"/>
        <w:numPr>
          <w:ilvl w:val="3"/>
          <w:numId w:val="58"/>
        </w:numPr>
        <w:pBdr>
          <w:top w:val="nil"/>
          <w:left w:val="nil"/>
          <w:bottom w:val="nil"/>
          <w:right w:val="nil"/>
          <w:between w:val="nil"/>
        </w:pBdr>
        <w:tabs>
          <w:tab w:val="left" w:pos="426"/>
          <w:tab w:val="left" w:pos="567"/>
        </w:tabs>
        <w:spacing w:before="0" w:after="0" w:line="360" w:lineRule="auto"/>
        <w:ind w:left="-284" w:firstLine="2"/>
        <w:contextualSpacing/>
        <w:rPr>
          <w:rFonts w:eastAsia="Calibri" w:cs="Times New Roman"/>
          <w:color w:val="000000"/>
          <w:sz w:val="20"/>
          <w:szCs w:val="20"/>
        </w:rPr>
      </w:pPr>
      <w:r w:rsidRPr="004B6D18">
        <w:rPr>
          <w:rFonts w:eastAsia="Calibri" w:cs="Times New Roman"/>
          <w:color w:val="000000"/>
          <w:sz w:val="20"/>
          <w:szCs w:val="20"/>
        </w:rPr>
        <w:t>Entrega com teste funcional e relatório de validação.</w:t>
      </w:r>
    </w:p>
    <w:p w:rsidR="004B6D18" w:rsidRPr="004B6D18" w:rsidRDefault="004B6D18" w:rsidP="004B6D18">
      <w:pPr>
        <w:pStyle w:val="PargrafodaLista"/>
        <w:widowControl w:val="0"/>
        <w:numPr>
          <w:ilvl w:val="3"/>
          <w:numId w:val="58"/>
        </w:numPr>
        <w:pBdr>
          <w:top w:val="nil"/>
          <w:left w:val="nil"/>
          <w:bottom w:val="nil"/>
          <w:right w:val="nil"/>
          <w:between w:val="nil"/>
        </w:pBdr>
        <w:tabs>
          <w:tab w:val="left" w:pos="426"/>
          <w:tab w:val="left" w:pos="567"/>
        </w:tabs>
        <w:spacing w:before="0" w:after="0" w:line="360" w:lineRule="auto"/>
        <w:ind w:left="-284" w:firstLine="2"/>
        <w:rPr>
          <w:rFonts w:eastAsia="Calibri" w:cs="Times New Roman"/>
          <w:bCs/>
          <w:sz w:val="20"/>
          <w:szCs w:val="20"/>
        </w:rPr>
      </w:pPr>
      <w:r w:rsidRPr="004B6D18">
        <w:rPr>
          <w:rFonts w:eastAsia="Calibri" w:cs="Times New Roman"/>
          <w:bCs/>
          <w:sz w:val="20"/>
          <w:szCs w:val="20"/>
        </w:rPr>
        <w:t>Disponibilizar equipe técnica capacitada para instalação, manutenção e suporte dos equipamentos.</w:t>
      </w:r>
    </w:p>
    <w:p w:rsidR="004B6D18" w:rsidRPr="004B6D18" w:rsidRDefault="004B6D18" w:rsidP="004B6D18">
      <w:pPr>
        <w:pStyle w:val="PargrafodaLista"/>
        <w:numPr>
          <w:ilvl w:val="3"/>
          <w:numId w:val="58"/>
        </w:numPr>
        <w:pBdr>
          <w:top w:val="nil"/>
          <w:left w:val="nil"/>
          <w:bottom w:val="nil"/>
          <w:right w:val="nil"/>
          <w:between w:val="nil"/>
        </w:pBdr>
        <w:tabs>
          <w:tab w:val="left" w:pos="142"/>
          <w:tab w:val="left" w:pos="426"/>
          <w:tab w:val="left" w:pos="567"/>
        </w:tabs>
        <w:spacing w:before="0" w:after="0" w:line="360" w:lineRule="auto"/>
        <w:ind w:left="-284" w:firstLine="2"/>
        <w:contextualSpacing/>
        <w:rPr>
          <w:rFonts w:eastAsia="Calibri" w:cs="Times New Roman"/>
          <w:bCs/>
          <w:sz w:val="20"/>
          <w:szCs w:val="20"/>
        </w:rPr>
      </w:pPr>
      <w:r w:rsidRPr="004B6D18">
        <w:rPr>
          <w:rFonts w:cs="Times New Roman"/>
          <w:sz w:val="20"/>
          <w:szCs w:val="20"/>
        </w:rPr>
        <w:t>A contratada deverá disponibilizar equipe técnica qualificada e habilitada para realizar a instalação, manutenção preventiva e corretiva, bem como o suporte técnico aos equipamentos fornecidos.</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12.1.9. Certificações Obrigatórias</w:t>
      </w:r>
    </w:p>
    <w:p w:rsidR="004B6D18" w:rsidRPr="004B6D18" w:rsidRDefault="004B6D18" w:rsidP="004B6D18">
      <w:pPr>
        <w:pStyle w:val="PargrafodaLista"/>
        <w:widowControl w:val="0"/>
        <w:numPr>
          <w:ilvl w:val="3"/>
          <w:numId w:val="59"/>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Registro na ANVISA (Agência Nacional de Vigilância Sanitária).</w:t>
      </w:r>
    </w:p>
    <w:p w:rsidR="004B6D18" w:rsidRPr="004B6D18" w:rsidRDefault="004B6D18" w:rsidP="004B6D18">
      <w:pPr>
        <w:pStyle w:val="PargrafodaLista"/>
        <w:widowControl w:val="0"/>
        <w:numPr>
          <w:ilvl w:val="3"/>
          <w:numId w:val="59"/>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Certificação ISO 13485 (fabricante).</w:t>
      </w:r>
    </w:p>
    <w:p w:rsidR="004B6D18" w:rsidRPr="004B6D18" w:rsidRDefault="004B6D18" w:rsidP="004B6D18">
      <w:pPr>
        <w:pStyle w:val="PargrafodaLista"/>
        <w:widowControl w:val="0"/>
        <w:numPr>
          <w:ilvl w:val="3"/>
          <w:numId w:val="59"/>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Conformidade com normas NR-32 (segurança em ambientes de saúde).</w:t>
      </w:r>
    </w:p>
    <w:p w:rsidR="004B6D18" w:rsidRPr="004B6D18" w:rsidRDefault="004B6D18" w:rsidP="004B6D18">
      <w:pPr>
        <w:pStyle w:val="PargrafodaLista"/>
        <w:widowControl w:val="0"/>
        <w:numPr>
          <w:ilvl w:val="3"/>
          <w:numId w:val="59"/>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 xml:space="preserve"> Manual técnico e operacional em português.</w:t>
      </w:r>
    </w:p>
    <w:p w:rsidR="004B6D18" w:rsidRPr="004B6D18" w:rsidRDefault="004B6D18" w:rsidP="004B6D18">
      <w:pPr>
        <w:pStyle w:val="PargrafodaLista"/>
        <w:widowControl w:val="0"/>
        <w:numPr>
          <w:ilvl w:val="3"/>
          <w:numId w:val="59"/>
        </w:numPr>
        <w:pBdr>
          <w:top w:val="nil"/>
          <w:left w:val="nil"/>
          <w:bottom w:val="nil"/>
          <w:right w:val="nil"/>
          <w:between w:val="nil"/>
        </w:pBdr>
        <w:tabs>
          <w:tab w:val="left" w:pos="284"/>
          <w:tab w:val="left" w:pos="567"/>
        </w:tabs>
        <w:spacing w:before="0" w:after="0" w:line="360" w:lineRule="auto"/>
        <w:ind w:left="-284" w:firstLine="2"/>
        <w:contextualSpacing/>
        <w:rPr>
          <w:rFonts w:eastAsia="Calibri" w:cs="Times New Roman"/>
          <w:bCs/>
          <w:color w:val="000000"/>
          <w:sz w:val="20"/>
          <w:szCs w:val="20"/>
        </w:rPr>
      </w:pPr>
      <w:r w:rsidRPr="004B6D18">
        <w:rPr>
          <w:rFonts w:eastAsia="Calibri" w:cs="Times New Roman"/>
          <w:bCs/>
          <w:color w:val="000000"/>
          <w:sz w:val="20"/>
          <w:szCs w:val="20"/>
        </w:rPr>
        <w:t>O sistema completo deverá ser entregue pronto para uso clínico, com validação funcional no ato da instalação.</w:t>
      </w:r>
    </w:p>
    <w:p w:rsidR="004B6D18" w:rsidRPr="004B6D18" w:rsidRDefault="004B6D18" w:rsidP="004B6D18">
      <w:pPr>
        <w:pStyle w:val="PargrafodaLista"/>
        <w:widowControl w:val="0"/>
        <w:numPr>
          <w:ilvl w:val="3"/>
          <w:numId w:val="59"/>
        </w:numPr>
        <w:pBdr>
          <w:top w:val="nil"/>
          <w:left w:val="nil"/>
          <w:bottom w:val="nil"/>
          <w:right w:val="nil"/>
          <w:between w:val="nil"/>
        </w:pBdr>
        <w:tabs>
          <w:tab w:val="left" w:pos="284"/>
          <w:tab w:val="left" w:pos="567"/>
        </w:tabs>
        <w:spacing w:before="0" w:after="0" w:line="360" w:lineRule="auto"/>
        <w:ind w:left="-284" w:firstLine="2"/>
        <w:contextualSpacing/>
        <w:rPr>
          <w:rFonts w:eastAsia="Calibri" w:cs="Times New Roman"/>
          <w:bCs/>
          <w:color w:val="000000"/>
          <w:sz w:val="20"/>
          <w:szCs w:val="20"/>
        </w:rPr>
      </w:pPr>
      <w:proofErr w:type="gramStart"/>
      <w:r w:rsidRPr="004B6D18">
        <w:rPr>
          <w:rFonts w:eastAsia="Calibri" w:cs="Times New Roman"/>
          <w:bCs/>
          <w:color w:val="000000"/>
          <w:sz w:val="20"/>
          <w:szCs w:val="20"/>
        </w:rPr>
        <w:t>Pode</w:t>
      </w:r>
      <w:proofErr w:type="gramEnd"/>
      <w:r w:rsidRPr="004B6D18">
        <w:rPr>
          <w:rFonts w:eastAsia="Calibri" w:cs="Times New Roman"/>
          <w:bCs/>
          <w:color w:val="000000"/>
          <w:sz w:val="20"/>
          <w:szCs w:val="20"/>
        </w:rPr>
        <w:t xml:space="preserve"> ser utilizado em ambulatórios, hospitais, centros cirúrgicos ou clínicas especializadas.</w:t>
      </w:r>
    </w:p>
    <w:p w:rsidR="004B6D18" w:rsidRPr="004B6D18" w:rsidRDefault="004B6D18" w:rsidP="004B6D18">
      <w:pPr>
        <w:pStyle w:val="PargrafodaLista"/>
        <w:widowControl w:val="0"/>
        <w:numPr>
          <w:ilvl w:val="3"/>
          <w:numId w:val="59"/>
        </w:numPr>
        <w:pBdr>
          <w:top w:val="nil"/>
          <w:left w:val="nil"/>
          <w:bottom w:val="nil"/>
          <w:right w:val="nil"/>
          <w:between w:val="nil"/>
        </w:pBdr>
        <w:tabs>
          <w:tab w:val="left" w:pos="284"/>
          <w:tab w:val="left" w:pos="567"/>
        </w:tabs>
        <w:spacing w:before="0" w:after="0" w:line="360" w:lineRule="auto"/>
        <w:ind w:left="-284" w:firstLine="2"/>
        <w:contextualSpacing/>
        <w:rPr>
          <w:rFonts w:eastAsia="Calibri" w:cs="Times New Roman"/>
          <w:bCs/>
          <w:color w:val="000000"/>
          <w:sz w:val="20"/>
          <w:szCs w:val="20"/>
        </w:rPr>
      </w:pPr>
      <w:r w:rsidRPr="004B6D18">
        <w:rPr>
          <w:rFonts w:eastAsia="Calibri" w:cs="Times New Roman"/>
          <w:bCs/>
          <w:color w:val="000000"/>
          <w:sz w:val="20"/>
          <w:szCs w:val="20"/>
        </w:rPr>
        <w:lastRenderedPageBreak/>
        <w:t>Caso solicitado, o fornecedor deve apresentar marca/modelo equivalente de referência, como:</w:t>
      </w:r>
    </w:p>
    <w:p w:rsidR="004B6D18" w:rsidRPr="004B6D18" w:rsidRDefault="004B6D18" w:rsidP="004B6D18">
      <w:pPr>
        <w:pStyle w:val="PargrafodaLista"/>
        <w:widowControl w:val="0"/>
        <w:numPr>
          <w:ilvl w:val="4"/>
          <w:numId w:val="59"/>
        </w:numPr>
        <w:pBdr>
          <w:top w:val="nil"/>
          <w:left w:val="nil"/>
          <w:bottom w:val="nil"/>
          <w:right w:val="nil"/>
          <w:between w:val="nil"/>
        </w:pBdr>
        <w:tabs>
          <w:tab w:val="left" w:pos="142"/>
          <w:tab w:val="left" w:pos="567"/>
          <w:tab w:val="left" w:pos="851"/>
        </w:tabs>
        <w:spacing w:before="0" w:after="0" w:line="360" w:lineRule="auto"/>
        <w:ind w:left="-284" w:firstLine="0"/>
        <w:rPr>
          <w:rFonts w:eastAsia="Calibri" w:cs="Times New Roman"/>
          <w:bCs/>
          <w:color w:val="000000"/>
          <w:sz w:val="20"/>
          <w:szCs w:val="20"/>
        </w:rPr>
      </w:pPr>
      <w:proofErr w:type="spellStart"/>
      <w:r w:rsidRPr="004B6D18">
        <w:rPr>
          <w:rFonts w:eastAsia="Calibri" w:cs="Times New Roman"/>
          <w:bCs/>
          <w:color w:val="000000"/>
          <w:sz w:val="20"/>
          <w:szCs w:val="20"/>
        </w:rPr>
        <w:t>Fujifilm</w:t>
      </w:r>
      <w:proofErr w:type="spellEnd"/>
      <w:r w:rsidRPr="004B6D18">
        <w:rPr>
          <w:rFonts w:eastAsia="Calibri" w:cs="Times New Roman"/>
          <w:bCs/>
          <w:color w:val="000000"/>
          <w:sz w:val="20"/>
          <w:szCs w:val="20"/>
        </w:rPr>
        <w:t xml:space="preserve"> EPX-4450HD,</w:t>
      </w:r>
    </w:p>
    <w:p w:rsidR="004B6D18" w:rsidRPr="004B6D18" w:rsidRDefault="004B6D18" w:rsidP="004B6D18">
      <w:pPr>
        <w:pStyle w:val="PargrafodaLista"/>
        <w:widowControl w:val="0"/>
        <w:numPr>
          <w:ilvl w:val="4"/>
          <w:numId w:val="59"/>
        </w:numPr>
        <w:pBdr>
          <w:top w:val="nil"/>
          <w:left w:val="nil"/>
          <w:bottom w:val="nil"/>
          <w:right w:val="nil"/>
          <w:between w:val="nil"/>
        </w:pBdr>
        <w:tabs>
          <w:tab w:val="left" w:pos="142"/>
          <w:tab w:val="left" w:pos="567"/>
          <w:tab w:val="left" w:pos="851"/>
        </w:tabs>
        <w:spacing w:before="0" w:after="0" w:line="360" w:lineRule="auto"/>
        <w:ind w:left="-284" w:firstLine="0"/>
        <w:rPr>
          <w:rFonts w:eastAsia="Calibri" w:cs="Times New Roman"/>
          <w:bCs/>
          <w:color w:val="000000"/>
          <w:sz w:val="20"/>
          <w:szCs w:val="20"/>
        </w:rPr>
      </w:pPr>
      <w:r w:rsidRPr="004B6D18">
        <w:rPr>
          <w:rFonts w:eastAsia="Calibri" w:cs="Times New Roman"/>
          <w:bCs/>
          <w:color w:val="000000"/>
          <w:sz w:val="20"/>
          <w:szCs w:val="20"/>
        </w:rPr>
        <w:t>Olympus CV-150/190 + GIF-H180,</w:t>
      </w:r>
    </w:p>
    <w:p w:rsidR="004B6D18" w:rsidRPr="004B6D18" w:rsidRDefault="004B6D18" w:rsidP="004B6D18">
      <w:pPr>
        <w:pStyle w:val="PargrafodaLista"/>
        <w:widowControl w:val="0"/>
        <w:numPr>
          <w:ilvl w:val="4"/>
          <w:numId w:val="59"/>
        </w:numPr>
        <w:pBdr>
          <w:top w:val="nil"/>
          <w:left w:val="nil"/>
          <w:bottom w:val="nil"/>
          <w:right w:val="nil"/>
          <w:between w:val="nil"/>
        </w:pBdr>
        <w:tabs>
          <w:tab w:val="left" w:pos="142"/>
          <w:tab w:val="left" w:pos="567"/>
          <w:tab w:val="left" w:pos="851"/>
        </w:tabs>
        <w:spacing w:before="0" w:after="0" w:line="360" w:lineRule="auto"/>
        <w:ind w:left="-284" w:firstLine="0"/>
        <w:rPr>
          <w:rFonts w:eastAsia="Calibri" w:cs="Times New Roman"/>
          <w:bCs/>
          <w:color w:val="000000"/>
          <w:sz w:val="20"/>
          <w:szCs w:val="20"/>
        </w:rPr>
      </w:pPr>
      <w:r w:rsidRPr="004B6D18">
        <w:rPr>
          <w:rFonts w:eastAsia="Calibri" w:cs="Times New Roman"/>
          <w:bCs/>
          <w:color w:val="000000"/>
          <w:sz w:val="20"/>
          <w:szCs w:val="20"/>
        </w:rPr>
        <w:t>Pentax EPK-i5010 + EG-2990K,</w:t>
      </w:r>
    </w:p>
    <w:p w:rsidR="004B6D18" w:rsidRPr="004B6D18" w:rsidRDefault="004B6D18" w:rsidP="004B6D18">
      <w:pPr>
        <w:pStyle w:val="PargrafodaLista"/>
        <w:widowControl w:val="0"/>
        <w:numPr>
          <w:ilvl w:val="4"/>
          <w:numId w:val="59"/>
        </w:numPr>
        <w:pBdr>
          <w:top w:val="nil"/>
          <w:left w:val="nil"/>
          <w:bottom w:val="nil"/>
          <w:right w:val="nil"/>
          <w:between w:val="nil"/>
        </w:pBdr>
        <w:tabs>
          <w:tab w:val="left" w:pos="142"/>
          <w:tab w:val="left" w:pos="567"/>
          <w:tab w:val="left" w:pos="851"/>
        </w:tabs>
        <w:spacing w:before="0" w:after="0" w:line="360" w:lineRule="auto"/>
        <w:ind w:left="-284" w:firstLine="0"/>
        <w:rPr>
          <w:rFonts w:eastAsia="Calibri" w:cs="Times New Roman"/>
          <w:bCs/>
          <w:color w:val="000000"/>
          <w:sz w:val="20"/>
          <w:szCs w:val="20"/>
        </w:rPr>
      </w:pPr>
      <w:r w:rsidRPr="004B6D18">
        <w:rPr>
          <w:rFonts w:eastAsia="Calibri" w:cs="Times New Roman"/>
          <w:bCs/>
          <w:color w:val="000000"/>
          <w:sz w:val="20"/>
          <w:szCs w:val="20"/>
        </w:rPr>
        <w:t xml:space="preserve">Endoscópio </w:t>
      </w:r>
      <w:proofErr w:type="spellStart"/>
      <w:r w:rsidRPr="004B6D18">
        <w:rPr>
          <w:rFonts w:eastAsia="Calibri" w:cs="Times New Roman"/>
          <w:bCs/>
          <w:color w:val="000000"/>
          <w:sz w:val="20"/>
          <w:szCs w:val="20"/>
        </w:rPr>
        <w:t>Fujinon</w:t>
      </w:r>
      <w:proofErr w:type="spellEnd"/>
    </w:p>
    <w:p w:rsidR="004B6D18" w:rsidRPr="004B6D18" w:rsidRDefault="004B6D18" w:rsidP="004B6D18">
      <w:pPr>
        <w:pStyle w:val="PargrafodaLista"/>
        <w:widowControl w:val="0"/>
        <w:numPr>
          <w:ilvl w:val="4"/>
          <w:numId w:val="59"/>
        </w:numPr>
        <w:pBdr>
          <w:top w:val="nil"/>
          <w:left w:val="nil"/>
          <w:bottom w:val="nil"/>
          <w:right w:val="nil"/>
          <w:between w:val="nil"/>
        </w:pBdr>
        <w:tabs>
          <w:tab w:val="left" w:pos="142"/>
          <w:tab w:val="left" w:pos="567"/>
          <w:tab w:val="left" w:pos="851"/>
        </w:tabs>
        <w:spacing w:before="0" w:after="0" w:line="360" w:lineRule="auto"/>
        <w:ind w:left="-284" w:firstLine="0"/>
        <w:rPr>
          <w:rFonts w:eastAsia="Calibri" w:cs="Times New Roman"/>
          <w:bCs/>
          <w:color w:val="000000"/>
          <w:sz w:val="20"/>
          <w:szCs w:val="20"/>
        </w:rPr>
      </w:pPr>
      <w:proofErr w:type="gramStart"/>
      <w:r w:rsidRPr="004B6D18">
        <w:rPr>
          <w:rFonts w:eastAsia="Calibri" w:cs="Times New Roman"/>
          <w:bCs/>
          <w:color w:val="000000"/>
          <w:sz w:val="20"/>
          <w:szCs w:val="20"/>
        </w:rPr>
        <w:t>ou</w:t>
      </w:r>
      <w:proofErr w:type="gramEnd"/>
      <w:r w:rsidRPr="004B6D18">
        <w:rPr>
          <w:rFonts w:eastAsia="Calibri" w:cs="Times New Roman"/>
          <w:bCs/>
          <w:color w:val="000000"/>
          <w:sz w:val="20"/>
          <w:szCs w:val="20"/>
        </w:rPr>
        <w:t xml:space="preserve"> equipamentos nacionais com registro ANVISA equivalentes.</w:t>
      </w:r>
    </w:p>
    <w:p w:rsidR="004B6D18" w:rsidRPr="004B6D18" w:rsidRDefault="004B6D18" w:rsidP="004B6D18">
      <w:pPr>
        <w:pBdr>
          <w:top w:val="nil"/>
          <w:left w:val="nil"/>
          <w:bottom w:val="nil"/>
          <w:right w:val="nil"/>
          <w:between w:val="nil"/>
        </w:pBdr>
        <w:tabs>
          <w:tab w:val="left" w:pos="10167"/>
        </w:tabs>
        <w:spacing w:after="0" w:line="360" w:lineRule="auto"/>
        <w:rPr>
          <w:rFonts w:eastAsia="Calibri" w:cs="Times New Roman"/>
          <w:b/>
          <w:color w:val="000000"/>
          <w:sz w:val="20"/>
          <w:szCs w:val="20"/>
        </w:rPr>
      </w:pP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color w:val="000000"/>
          <w:sz w:val="20"/>
          <w:szCs w:val="20"/>
        </w:rPr>
      </w:pPr>
      <w:r w:rsidRPr="004B6D18">
        <w:rPr>
          <w:rFonts w:eastAsia="Calibri" w:cs="Times New Roman"/>
          <w:b/>
          <w:color w:val="000000"/>
          <w:sz w:val="20"/>
          <w:szCs w:val="20"/>
        </w:rPr>
        <w:t xml:space="preserve">13. COMPUTADOR PARA ESTAÇÃO DE TRABALHO DE TRABALHO PARA EQUIPAMENTO DE ENDOSCOPIA: COM AS CONFIGURAÇÕES MÍNIMAS ABAIXO: </w:t>
      </w:r>
    </w:p>
    <w:p w:rsidR="004B6D18" w:rsidRPr="004B6D18" w:rsidRDefault="004B6D18" w:rsidP="004B6D18">
      <w:pPr>
        <w:pStyle w:val="PargrafodaLista"/>
        <w:numPr>
          <w:ilvl w:val="1"/>
          <w:numId w:val="60"/>
        </w:numPr>
        <w:pBdr>
          <w:top w:val="nil"/>
          <w:left w:val="nil"/>
          <w:bottom w:val="nil"/>
          <w:right w:val="nil"/>
          <w:between w:val="nil"/>
        </w:pBdr>
        <w:tabs>
          <w:tab w:val="left" w:pos="10167"/>
        </w:tabs>
        <w:spacing w:before="0" w:after="0" w:line="360" w:lineRule="auto"/>
        <w:contextualSpacing/>
        <w:rPr>
          <w:rFonts w:eastAsia="Calibri" w:cs="Times New Roman"/>
          <w:b/>
          <w:bCs/>
          <w:color w:val="000000"/>
          <w:sz w:val="20"/>
          <w:szCs w:val="20"/>
        </w:rPr>
      </w:pPr>
      <w:r w:rsidRPr="004B6D18">
        <w:rPr>
          <w:rFonts w:eastAsia="Calibri" w:cs="Times New Roman"/>
          <w:b/>
          <w:bCs/>
          <w:color w:val="000000"/>
          <w:sz w:val="20"/>
          <w:szCs w:val="20"/>
        </w:rPr>
        <w:t>. Gabinete e Fonte de Alimentação:</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13.1.1.</w:t>
      </w:r>
      <w:r w:rsidRPr="004B6D18">
        <w:rPr>
          <w:rFonts w:eastAsia="Calibri" w:cs="Times New Roman"/>
          <w:bCs/>
          <w:color w:val="000000"/>
          <w:sz w:val="20"/>
          <w:szCs w:val="20"/>
        </w:rPr>
        <w:t xml:space="preserve"> Tipo: Torre ATX ou </w:t>
      </w:r>
      <w:proofErr w:type="spellStart"/>
      <w:r w:rsidRPr="004B6D18">
        <w:rPr>
          <w:rFonts w:eastAsia="Calibri" w:cs="Times New Roman"/>
          <w:bCs/>
          <w:color w:val="000000"/>
          <w:sz w:val="20"/>
          <w:szCs w:val="20"/>
        </w:rPr>
        <w:t>Mini-Torre</w:t>
      </w:r>
      <w:proofErr w:type="spellEnd"/>
      <w:r w:rsidRPr="004B6D18">
        <w:rPr>
          <w:rFonts w:eastAsia="Calibri" w:cs="Times New Roman"/>
          <w:bCs/>
          <w:color w:val="000000"/>
          <w:sz w:val="20"/>
          <w:szCs w:val="20"/>
        </w:rPr>
        <w:t xml:space="preserve"> com ventilação </w:t>
      </w:r>
      <w:proofErr w:type="gramStart"/>
      <w:r w:rsidRPr="004B6D18">
        <w:rPr>
          <w:rFonts w:eastAsia="Calibri" w:cs="Times New Roman"/>
          <w:bCs/>
          <w:color w:val="000000"/>
          <w:sz w:val="20"/>
          <w:szCs w:val="20"/>
        </w:rPr>
        <w:t>otimizada</w:t>
      </w:r>
      <w:proofErr w:type="gramEnd"/>
      <w:r w:rsidRPr="004B6D18">
        <w:rPr>
          <w:rFonts w:eastAsia="Calibri" w:cs="Times New Roman"/>
          <w:bCs/>
          <w:color w:val="000000"/>
          <w:sz w:val="20"/>
          <w:szCs w:val="20"/>
        </w:rPr>
        <w:t>.</w:t>
      </w:r>
    </w:p>
    <w:p w:rsidR="004B6D18" w:rsidRPr="004B6D18" w:rsidRDefault="004B6D18" w:rsidP="004B6D18">
      <w:pPr>
        <w:pStyle w:val="PargrafodaLista"/>
        <w:widowControl w:val="0"/>
        <w:numPr>
          <w:ilvl w:val="2"/>
          <w:numId w:val="61"/>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 xml:space="preserve">Fonte: Mínimo </w:t>
      </w:r>
      <w:proofErr w:type="gramStart"/>
      <w:r w:rsidRPr="004B6D18">
        <w:rPr>
          <w:rFonts w:eastAsia="Calibri" w:cs="Times New Roman"/>
          <w:bCs/>
          <w:color w:val="000000"/>
          <w:sz w:val="20"/>
          <w:szCs w:val="20"/>
        </w:rPr>
        <w:t>600W</w:t>
      </w:r>
      <w:proofErr w:type="gramEnd"/>
      <w:r w:rsidRPr="004B6D18">
        <w:rPr>
          <w:rFonts w:eastAsia="Calibri" w:cs="Times New Roman"/>
          <w:bCs/>
          <w:color w:val="000000"/>
          <w:sz w:val="20"/>
          <w:szCs w:val="20"/>
        </w:rPr>
        <w:t xml:space="preserve">, certificação 80 </w:t>
      </w:r>
      <w:proofErr w:type="spellStart"/>
      <w:r w:rsidRPr="004B6D18">
        <w:rPr>
          <w:rFonts w:eastAsia="Calibri" w:cs="Times New Roman"/>
          <w:bCs/>
          <w:color w:val="000000"/>
          <w:sz w:val="20"/>
          <w:szCs w:val="20"/>
        </w:rPr>
        <w:t>Plus</w:t>
      </w:r>
      <w:proofErr w:type="spellEnd"/>
      <w:r w:rsidRPr="004B6D18">
        <w:rPr>
          <w:rFonts w:eastAsia="Calibri" w:cs="Times New Roman"/>
          <w:bCs/>
          <w:color w:val="000000"/>
          <w:sz w:val="20"/>
          <w:szCs w:val="20"/>
        </w:rPr>
        <w:t xml:space="preserve"> Bronze ou superior.</w:t>
      </w:r>
    </w:p>
    <w:p w:rsidR="004B6D18" w:rsidRPr="004B6D18" w:rsidRDefault="004B6D18" w:rsidP="004B6D18">
      <w:pPr>
        <w:pStyle w:val="PargrafodaLista"/>
        <w:widowControl w:val="0"/>
        <w:numPr>
          <w:ilvl w:val="2"/>
          <w:numId w:val="61"/>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 xml:space="preserve">Estrutura com no mínimo 02 baias para disco rígido e 02 </w:t>
      </w:r>
      <w:proofErr w:type="spellStart"/>
      <w:r w:rsidRPr="004B6D18">
        <w:rPr>
          <w:rFonts w:eastAsia="Calibri" w:cs="Times New Roman"/>
          <w:bCs/>
          <w:color w:val="000000"/>
          <w:sz w:val="20"/>
          <w:szCs w:val="20"/>
        </w:rPr>
        <w:t>slots</w:t>
      </w:r>
      <w:proofErr w:type="spellEnd"/>
      <w:r w:rsidRPr="004B6D18">
        <w:rPr>
          <w:rFonts w:eastAsia="Calibri" w:cs="Times New Roman"/>
          <w:bCs/>
          <w:color w:val="000000"/>
          <w:sz w:val="20"/>
          <w:szCs w:val="20"/>
        </w:rPr>
        <w:t xml:space="preserve"> SSD.</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13.2. Placa-Mãe:</w:t>
      </w:r>
    </w:p>
    <w:p w:rsidR="004B6D18" w:rsidRPr="004B6D18" w:rsidRDefault="004B6D18" w:rsidP="004B6D18">
      <w:pPr>
        <w:pStyle w:val="PargrafodaLista"/>
        <w:widowControl w:val="0"/>
        <w:numPr>
          <w:ilvl w:val="2"/>
          <w:numId w:val="62"/>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Compatível com processador Intel ou AMD de última geração.</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13.2.2.</w:t>
      </w:r>
      <w:r w:rsidRPr="004B6D18">
        <w:rPr>
          <w:rFonts w:eastAsia="Calibri" w:cs="Times New Roman"/>
          <w:bCs/>
          <w:color w:val="000000"/>
          <w:sz w:val="20"/>
          <w:szCs w:val="20"/>
        </w:rPr>
        <w:t xml:space="preserve"> Suporte à memória DDR4 ou DDR5 até no mínimo 128GB.</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13.2.3.</w:t>
      </w:r>
      <w:r w:rsidRPr="004B6D18">
        <w:rPr>
          <w:rFonts w:eastAsia="Calibri" w:cs="Times New Roman"/>
          <w:bCs/>
          <w:color w:val="000000"/>
          <w:sz w:val="20"/>
          <w:szCs w:val="20"/>
        </w:rPr>
        <w:t xml:space="preserve"> Mínimo </w:t>
      </w:r>
      <w:proofErr w:type="gramStart"/>
      <w:r w:rsidRPr="004B6D18">
        <w:rPr>
          <w:rFonts w:eastAsia="Calibri" w:cs="Times New Roman"/>
          <w:bCs/>
          <w:color w:val="000000"/>
          <w:sz w:val="20"/>
          <w:szCs w:val="20"/>
        </w:rPr>
        <w:t>1</w:t>
      </w:r>
      <w:proofErr w:type="gramEnd"/>
      <w:r w:rsidRPr="004B6D18">
        <w:rPr>
          <w:rFonts w:eastAsia="Calibri" w:cs="Times New Roman"/>
          <w:bCs/>
          <w:color w:val="000000"/>
          <w:sz w:val="20"/>
          <w:szCs w:val="20"/>
        </w:rPr>
        <w:t xml:space="preserve"> </w:t>
      </w:r>
      <w:proofErr w:type="spellStart"/>
      <w:r w:rsidRPr="004B6D18">
        <w:rPr>
          <w:rFonts w:eastAsia="Calibri" w:cs="Times New Roman"/>
          <w:bCs/>
          <w:color w:val="000000"/>
          <w:sz w:val="20"/>
          <w:szCs w:val="20"/>
        </w:rPr>
        <w:t>slot</w:t>
      </w:r>
      <w:proofErr w:type="spellEnd"/>
      <w:r w:rsidRPr="004B6D18">
        <w:rPr>
          <w:rFonts w:eastAsia="Calibri" w:cs="Times New Roman"/>
          <w:bCs/>
          <w:color w:val="000000"/>
          <w:sz w:val="20"/>
          <w:szCs w:val="20"/>
        </w:rPr>
        <w:t xml:space="preserve"> </w:t>
      </w:r>
      <w:proofErr w:type="spellStart"/>
      <w:r w:rsidRPr="004B6D18">
        <w:rPr>
          <w:rFonts w:eastAsia="Calibri" w:cs="Times New Roman"/>
          <w:bCs/>
          <w:color w:val="000000"/>
          <w:sz w:val="20"/>
          <w:szCs w:val="20"/>
        </w:rPr>
        <w:t>PCIe</w:t>
      </w:r>
      <w:proofErr w:type="spellEnd"/>
      <w:r w:rsidRPr="004B6D18">
        <w:rPr>
          <w:rFonts w:eastAsia="Calibri" w:cs="Times New Roman"/>
          <w:bCs/>
          <w:color w:val="000000"/>
          <w:sz w:val="20"/>
          <w:szCs w:val="20"/>
        </w:rPr>
        <w:t xml:space="preserve"> x16 livre para expansão.</w:t>
      </w:r>
    </w:p>
    <w:p w:rsidR="004B6D18" w:rsidRPr="004B6D18" w:rsidRDefault="004B6D18" w:rsidP="004B6D18">
      <w:pPr>
        <w:pStyle w:val="PargrafodaLista"/>
        <w:widowControl w:val="0"/>
        <w:numPr>
          <w:ilvl w:val="2"/>
          <w:numId w:val="63"/>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 xml:space="preserve">Conectividade </w:t>
      </w:r>
      <w:proofErr w:type="spellStart"/>
      <w:r w:rsidRPr="004B6D18">
        <w:rPr>
          <w:rFonts w:eastAsia="Calibri" w:cs="Times New Roman"/>
          <w:bCs/>
          <w:color w:val="000000"/>
          <w:sz w:val="20"/>
          <w:szCs w:val="20"/>
        </w:rPr>
        <w:t>onboard</w:t>
      </w:r>
      <w:proofErr w:type="spellEnd"/>
      <w:r w:rsidRPr="004B6D18">
        <w:rPr>
          <w:rFonts w:eastAsia="Calibri" w:cs="Times New Roman"/>
          <w:bCs/>
          <w:color w:val="000000"/>
          <w:sz w:val="20"/>
          <w:szCs w:val="20"/>
        </w:rPr>
        <w:t xml:space="preserve">: USB 3.2, USB-C, SATA III, M.2 </w:t>
      </w:r>
      <w:proofErr w:type="spellStart"/>
      <w:proofErr w:type="gramStart"/>
      <w:r w:rsidRPr="004B6D18">
        <w:rPr>
          <w:rFonts w:eastAsia="Calibri" w:cs="Times New Roman"/>
          <w:bCs/>
          <w:color w:val="000000"/>
          <w:sz w:val="20"/>
          <w:szCs w:val="20"/>
        </w:rPr>
        <w:t>NVMe</w:t>
      </w:r>
      <w:proofErr w:type="spellEnd"/>
      <w:proofErr w:type="gramEnd"/>
      <w:r w:rsidRPr="004B6D18">
        <w:rPr>
          <w:rFonts w:eastAsia="Calibri" w:cs="Times New Roman"/>
          <w:bCs/>
          <w:color w:val="000000"/>
          <w:sz w:val="20"/>
          <w:szCs w:val="20"/>
        </w:rPr>
        <w:t>.</w:t>
      </w:r>
    </w:p>
    <w:p w:rsidR="004B6D18" w:rsidRPr="004B6D18" w:rsidRDefault="004B6D18" w:rsidP="004B6D18">
      <w:pPr>
        <w:pStyle w:val="PargrafodaLista"/>
        <w:widowControl w:val="0"/>
        <w:numPr>
          <w:ilvl w:val="2"/>
          <w:numId w:val="63"/>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Compatibilidade com UEFI BIOS.</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13.3. Processador (CPU):</w:t>
      </w:r>
    </w:p>
    <w:p w:rsidR="004B6D18" w:rsidRPr="004B6D18" w:rsidRDefault="004B6D18" w:rsidP="004B6D18">
      <w:pPr>
        <w:pStyle w:val="PargrafodaLista"/>
        <w:widowControl w:val="0"/>
        <w:numPr>
          <w:ilvl w:val="2"/>
          <w:numId w:val="64"/>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 xml:space="preserve">Intel Core i7 13700K (ou superior) 13ª geração, 16 núcleos (8P+8E), </w:t>
      </w:r>
      <w:proofErr w:type="gramStart"/>
      <w:r w:rsidRPr="004B6D18">
        <w:rPr>
          <w:rFonts w:eastAsia="Calibri" w:cs="Times New Roman"/>
          <w:bCs/>
          <w:color w:val="000000"/>
          <w:sz w:val="20"/>
          <w:szCs w:val="20"/>
        </w:rPr>
        <w:t>ou</w:t>
      </w:r>
      <w:proofErr w:type="gramEnd"/>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13.3.2</w:t>
      </w:r>
      <w:r w:rsidRPr="004B6D18">
        <w:rPr>
          <w:rFonts w:eastAsia="Calibri" w:cs="Times New Roman"/>
          <w:bCs/>
          <w:color w:val="000000"/>
          <w:sz w:val="20"/>
          <w:szCs w:val="20"/>
        </w:rPr>
        <w:t xml:space="preserve">. AMD </w:t>
      </w:r>
      <w:proofErr w:type="spellStart"/>
      <w:r w:rsidRPr="004B6D18">
        <w:rPr>
          <w:rFonts w:eastAsia="Calibri" w:cs="Times New Roman"/>
          <w:bCs/>
          <w:color w:val="000000"/>
          <w:sz w:val="20"/>
          <w:szCs w:val="20"/>
        </w:rPr>
        <w:t>Ryzen</w:t>
      </w:r>
      <w:proofErr w:type="spellEnd"/>
      <w:r w:rsidRPr="004B6D18">
        <w:rPr>
          <w:rFonts w:eastAsia="Calibri" w:cs="Times New Roman"/>
          <w:bCs/>
          <w:color w:val="000000"/>
          <w:sz w:val="20"/>
          <w:szCs w:val="20"/>
        </w:rPr>
        <w:t xml:space="preserve"> </w:t>
      </w:r>
      <w:proofErr w:type="gramStart"/>
      <w:r w:rsidRPr="004B6D18">
        <w:rPr>
          <w:rFonts w:eastAsia="Calibri" w:cs="Times New Roman"/>
          <w:bCs/>
          <w:color w:val="000000"/>
          <w:sz w:val="20"/>
          <w:szCs w:val="20"/>
        </w:rPr>
        <w:t>9</w:t>
      </w:r>
      <w:proofErr w:type="gramEnd"/>
      <w:r w:rsidRPr="004B6D18">
        <w:rPr>
          <w:rFonts w:eastAsia="Calibri" w:cs="Times New Roman"/>
          <w:bCs/>
          <w:color w:val="000000"/>
          <w:sz w:val="20"/>
          <w:szCs w:val="20"/>
        </w:rPr>
        <w:t xml:space="preserve"> 7900X, 12 núcleos / 24 threads (ou superior).</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13.3.3</w:t>
      </w:r>
      <w:r w:rsidRPr="004B6D18">
        <w:rPr>
          <w:rFonts w:eastAsia="Calibri" w:cs="Times New Roman"/>
          <w:bCs/>
          <w:color w:val="000000"/>
          <w:sz w:val="20"/>
          <w:szCs w:val="20"/>
        </w:rPr>
        <w:t xml:space="preserve">. Frequência base mínima: 3.4GHz. Turbo </w:t>
      </w:r>
      <w:proofErr w:type="spellStart"/>
      <w:r w:rsidRPr="004B6D18">
        <w:rPr>
          <w:rFonts w:eastAsia="Calibri" w:cs="Times New Roman"/>
          <w:bCs/>
          <w:color w:val="000000"/>
          <w:sz w:val="20"/>
          <w:szCs w:val="20"/>
        </w:rPr>
        <w:t>Boost</w:t>
      </w:r>
      <w:proofErr w:type="spellEnd"/>
      <w:r w:rsidRPr="004B6D18">
        <w:rPr>
          <w:rFonts w:eastAsia="Calibri" w:cs="Times New Roman"/>
          <w:bCs/>
          <w:color w:val="000000"/>
          <w:sz w:val="20"/>
          <w:szCs w:val="20"/>
        </w:rPr>
        <w:t xml:space="preserve"> até 5.0GHz ou superior.</w:t>
      </w:r>
    </w:p>
    <w:p w:rsidR="004B6D18" w:rsidRPr="004B6D18" w:rsidRDefault="004B6D18" w:rsidP="004B6D18">
      <w:pPr>
        <w:pStyle w:val="PargrafodaLista"/>
        <w:widowControl w:val="0"/>
        <w:numPr>
          <w:ilvl w:val="2"/>
          <w:numId w:val="65"/>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proofErr w:type="spellStart"/>
      <w:r w:rsidRPr="004B6D18">
        <w:rPr>
          <w:rFonts w:eastAsia="Calibri" w:cs="Times New Roman"/>
          <w:bCs/>
          <w:color w:val="000000"/>
          <w:sz w:val="20"/>
          <w:szCs w:val="20"/>
        </w:rPr>
        <w:t>Cache</w:t>
      </w:r>
      <w:proofErr w:type="spellEnd"/>
      <w:r w:rsidRPr="004B6D18">
        <w:rPr>
          <w:rFonts w:eastAsia="Calibri" w:cs="Times New Roman"/>
          <w:bCs/>
          <w:color w:val="000000"/>
          <w:sz w:val="20"/>
          <w:szCs w:val="20"/>
        </w:rPr>
        <w:t>: mínimo 25MB.</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13.4. Memória RAM:</w:t>
      </w:r>
    </w:p>
    <w:p w:rsidR="004B6D18" w:rsidRPr="004B6D18" w:rsidRDefault="004B6D18" w:rsidP="004B6D18">
      <w:pPr>
        <w:pStyle w:val="PargrafodaLista"/>
        <w:widowControl w:val="0"/>
        <w:numPr>
          <w:ilvl w:val="2"/>
          <w:numId w:val="66"/>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Capacidade mínima: 32GB DDR4 ou DDR5.</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13.4.2.</w:t>
      </w:r>
      <w:r w:rsidRPr="004B6D18">
        <w:rPr>
          <w:rFonts w:eastAsia="Calibri" w:cs="Times New Roman"/>
          <w:bCs/>
          <w:color w:val="000000"/>
          <w:sz w:val="20"/>
          <w:szCs w:val="20"/>
        </w:rPr>
        <w:t xml:space="preserve"> Frequência mínima: </w:t>
      </w:r>
      <w:proofErr w:type="gramStart"/>
      <w:r w:rsidRPr="004B6D18">
        <w:rPr>
          <w:rFonts w:eastAsia="Calibri" w:cs="Times New Roman"/>
          <w:bCs/>
          <w:color w:val="000000"/>
          <w:sz w:val="20"/>
          <w:szCs w:val="20"/>
        </w:rPr>
        <w:t>3200MHz</w:t>
      </w:r>
      <w:proofErr w:type="gramEnd"/>
      <w:r w:rsidRPr="004B6D18">
        <w:rPr>
          <w:rFonts w:eastAsia="Calibri" w:cs="Times New Roman"/>
          <w:bCs/>
          <w:color w:val="000000"/>
          <w:sz w:val="20"/>
          <w:szCs w:val="20"/>
        </w:rPr>
        <w:t>.</w:t>
      </w:r>
    </w:p>
    <w:p w:rsidR="004B6D18" w:rsidRPr="004B6D18" w:rsidRDefault="004B6D18" w:rsidP="004B6D18">
      <w:pPr>
        <w:pStyle w:val="PargrafodaLista"/>
        <w:widowControl w:val="0"/>
        <w:numPr>
          <w:ilvl w:val="2"/>
          <w:numId w:val="66"/>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 xml:space="preserve">Dual </w:t>
      </w:r>
      <w:proofErr w:type="spellStart"/>
      <w:r w:rsidRPr="004B6D18">
        <w:rPr>
          <w:rFonts w:eastAsia="Calibri" w:cs="Times New Roman"/>
          <w:bCs/>
          <w:color w:val="000000"/>
          <w:sz w:val="20"/>
          <w:szCs w:val="20"/>
        </w:rPr>
        <w:t>Channel</w:t>
      </w:r>
      <w:proofErr w:type="spellEnd"/>
      <w:r w:rsidRPr="004B6D18">
        <w:rPr>
          <w:rFonts w:eastAsia="Calibri" w:cs="Times New Roman"/>
          <w:bCs/>
          <w:color w:val="000000"/>
          <w:sz w:val="20"/>
          <w:szCs w:val="20"/>
        </w:rPr>
        <w:t>. Expansível até 128GB.</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lastRenderedPageBreak/>
        <w:t>13.5. Armazenamento:</w:t>
      </w:r>
    </w:p>
    <w:p w:rsidR="004B6D18" w:rsidRPr="004B6D18" w:rsidRDefault="004B6D18" w:rsidP="004B6D18">
      <w:pPr>
        <w:pStyle w:val="PargrafodaLista"/>
        <w:widowControl w:val="0"/>
        <w:numPr>
          <w:ilvl w:val="2"/>
          <w:numId w:val="67"/>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 xml:space="preserve">SSD </w:t>
      </w:r>
      <w:proofErr w:type="spellStart"/>
      <w:proofErr w:type="gramStart"/>
      <w:r w:rsidRPr="004B6D18">
        <w:rPr>
          <w:rFonts w:eastAsia="Calibri" w:cs="Times New Roman"/>
          <w:bCs/>
          <w:color w:val="000000"/>
          <w:sz w:val="20"/>
          <w:szCs w:val="20"/>
        </w:rPr>
        <w:t>NVMe</w:t>
      </w:r>
      <w:proofErr w:type="spellEnd"/>
      <w:proofErr w:type="gramEnd"/>
      <w:r w:rsidRPr="004B6D18">
        <w:rPr>
          <w:rFonts w:eastAsia="Calibri" w:cs="Times New Roman"/>
          <w:bCs/>
          <w:color w:val="000000"/>
          <w:sz w:val="20"/>
          <w:szCs w:val="20"/>
        </w:rPr>
        <w:t xml:space="preserve"> M.2: mínimo 1TB (para sistema operacional e software de endoscopia).</w:t>
      </w:r>
    </w:p>
    <w:p w:rsidR="004B6D18" w:rsidRPr="004B6D18" w:rsidRDefault="004B6D18" w:rsidP="004B6D18">
      <w:pPr>
        <w:pStyle w:val="PargrafodaLista"/>
        <w:widowControl w:val="0"/>
        <w:numPr>
          <w:ilvl w:val="2"/>
          <w:numId w:val="67"/>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HD SATA 7200 RPM: mínimo 4TB (para armazenamento de imagens e vídeos).</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13.6. Placa de Vídeo (GPU):</w:t>
      </w:r>
    </w:p>
    <w:p w:rsidR="004B6D18" w:rsidRPr="004B6D18" w:rsidRDefault="004B6D18" w:rsidP="004B6D18">
      <w:pPr>
        <w:pStyle w:val="PargrafodaLista"/>
        <w:widowControl w:val="0"/>
        <w:numPr>
          <w:ilvl w:val="2"/>
          <w:numId w:val="68"/>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NVIDIA RTX 4060, 8GB GDDR6 (ou superior), compatível com CUDA.</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13.6.2.</w:t>
      </w:r>
      <w:r w:rsidRPr="004B6D18">
        <w:rPr>
          <w:rFonts w:eastAsia="Calibri" w:cs="Times New Roman"/>
          <w:bCs/>
          <w:color w:val="000000"/>
          <w:sz w:val="20"/>
          <w:szCs w:val="20"/>
        </w:rPr>
        <w:t xml:space="preserve"> Suporte a aceleração gráfica por hardware.</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13.6.3.</w:t>
      </w:r>
      <w:r w:rsidRPr="004B6D18">
        <w:rPr>
          <w:rFonts w:eastAsia="Calibri" w:cs="Times New Roman"/>
          <w:bCs/>
          <w:color w:val="000000"/>
          <w:sz w:val="20"/>
          <w:szCs w:val="20"/>
        </w:rPr>
        <w:t xml:space="preserve"> Suporte a </w:t>
      </w:r>
      <w:proofErr w:type="gramStart"/>
      <w:r w:rsidRPr="004B6D18">
        <w:rPr>
          <w:rFonts w:eastAsia="Calibri" w:cs="Times New Roman"/>
          <w:bCs/>
          <w:color w:val="000000"/>
          <w:sz w:val="20"/>
          <w:szCs w:val="20"/>
        </w:rPr>
        <w:t>2</w:t>
      </w:r>
      <w:proofErr w:type="gramEnd"/>
      <w:r w:rsidRPr="004B6D18">
        <w:rPr>
          <w:rFonts w:eastAsia="Calibri" w:cs="Times New Roman"/>
          <w:bCs/>
          <w:color w:val="000000"/>
          <w:sz w:val="20"/>
          <w:szCs w:val="20"/>
        </w:rPr>
        <w:t xml:space="preserve"> monitores simultâneos (mínimo).</w:t>
      </w:r>
    </w:p>
    <w:p w:rsidR="004B6D18" w:rsidRPr="004B6D18" w:rsidRDefault="004B6D18" w:rsidP="004B6D18">
      <w:pPr>
        <w:pStyle w:val="PargrafodaLista"/>
        <w:widowControl w:val="0"/>
        <w:numPr>
          <w:ilvl w:val="2"/>
          <w:numId w:val="69"/>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 xml:space="preserve">Saídas: HDMI 2.1, </w:t>
      </w:r>
      <w:proofErr w:type="spellStart"/>
      <w:proofErr w:type="gramStart"/>
      <w:r w:rsidRPr="004B6D18">
        <w:rPr>
          <w:rFonts w:eastAsia="Calibri" w:cs="Times New Roman"/>
          <w:bCs/>
          <w:color w:val="000000"/>
          <w:sz w:val="20"/>
          <w:szCs w:val="20"/>
        </w:rPr>
        <w:t>DisplayPort</w:t>
      </w:r>
      <w:proofErr w:type="spellEnd"/>
      <w:proofErr w:type="gramEnd"/>
      <w:r w:rsidRPr="004B6D18">
        <w:rPr>
          <w:rFonts w:eastAsia="Calibri" w:cs="Times New Roman"/>
          <w:bCs/>
          <w:color w:val="000000"/>
          <w:sz w:val="20"/>
          <w:szCs w:val="20"/>
        </w:rPr>
        <w:t>.</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13.7. Placa de Captura de Vídeo (caso o equipamento de endoscopia não possua interface USB):</w:t>
      </w:r>
    </w:p>
    <w:p w:rsidR="004B6D18" w:rsidRPr="004B6D18" w:rsidRDefault="004B6D18" w:rsidP="004B6D18">
      <w:pPr>
        <w:pStyle w:val="PargrafodaLista"/>
        <w:widowControl w:val="0"/>
        <w:numPr>
          <w:ilvl w:val="2"/>
          <w:numId w:val="70"/>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proofErr w:type="spellStart"/>
      <w:proofErr w:type="gramStart"/>
      <w:r w:rsidRPr="004B6D18">
        <w:rPr>
          <w:rFonts w:eastAsia="Calibri" w:cs="Times New Roman"/>
          <w:bCs/>
          <w:color w:val="000000"/>
          <w:sz w:val="20"/>
          <w:szCs w:val="20"/>
        </w:rPr>
        <w:t>PCIe</w:t>
      </w:r>
      <w:proofErr w:type="spellEnd"/>
      <w:proofErr w:type="gramEnd"/>
      <w:r w:rsidRPr="004B6D18">
        <w:rPr>
          <w:rFonts w:eastAsia="Calibri" w:cs="Times New Roman"/>
          <w:bCs/>
          <w:color w:val="000000"/>
          <w:sz w:val="20"/>
          <w:szCs w:val="20"/>
        </w:rPr>
        <w:t xml:space="preserve"> x1/x4, com entrada HDMI ou DVI, resolução mínima 1080p 60fps.</w:t>
      </w:r>
    </w:p>
    <w:p w:rsidR="004B6D18" w:rsidRPr="004B6D18" w:rsidRDefault="004B6D18" w:rsidP="004B6D18">
      <w:pPr>
        <w:pStyle w:val="PargrafodaLista"/>
        <w:widowControl w:val="0"/>
        <w:numPr>
          <w:ilvl w:val="2"/>
          <w:numId w:val="70"/>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Compatível com softwares médicos e DICOM (se aplicável).</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13.8. Sistema Operacional:</w:t>
      </w:r>
    </w:p>
    <w:p w:rsidR="004B6D18" w:rsidRPr="004B6D18" w:rsidRDefault="004B6D18" w:rsidP="004B6D18">
      <w:pPr>
        <w:pStyle w:val="PargrafodaLista"/>
        <w:widowControl w:val="0"/>
        <w:numPr>
          <w:ilvl w:val="2"/>
          <w:numId w:val="71"/>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Windows 11 Professional 64 Bits OEM ou compatível com software do equipamento médico.</w:t>
      </w:r>
    </w:p>
    <w:p w:rsidR="004B6D18" w:rsidRPr="004B6D18" w:rsidRDefault="004B6D18" w:rsidP="004B6D18">
      <w:pPr>
        <w:pStyle w:val="PargrafodaLista"/>
        <w:widowControl w:val="0"/>
        <w:numPr>
          <w:ilvl w:val="2"/>
          <w:numId w:val="71"/>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Licenciado e ativado.</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13.9. Monitor:</w:t>
      </w:r>
    </w:p>
    <w:p w:rsidR="004B6D18" w:rsidRPr="004B6D18" w:rsidRDefault="004B6D18" w:rsidP="004B6D18">
      <w:pPr>
        <w:pStyle w:val="PargrafodaLista"/>
        <w:widowControl w:val="0"/>
        <w:numPr>
          <w:ilvl w:val="2"/>
          <w:numId w:val="72"/>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proofErr w:type="gramStart"/>
      <w:r w:rsidRPr="004B6D18">
        <w:rPr>
          <w:rFonts w:eastAsia="Calibri" w:cs="Times New Roman"/>
          <w:bCs/>
          <w:color w:val="000000"/>
          <w:sz w:val="20"/>
          <w:szCs w:val="20"/>
        </w:rPr>
        <w:t>Tela LED IPS 27"</w:t>
      </w:r>
      <w:proofErr w:type="gramEnd"/>
      <w:r w:rsidRPr="004B6D18">
        <w:rPr>
          <w:rFonts w:eastAsia="Calibri" w:cs="Times New Roman"/>
          <w:bCs/>
          <w:color w:val="000000"/>
          <w:sz w:val="20"/>
          <w:szCs w:val="20"/>
        </w:rPr>
        <w:t xml:space="preserve"> </w:t>
      </w:r>
      <w:proofErr w:type="spellStart"/>
      <w:r w:rsidRPr="004B6D18">
        <w:rPr>
          <w:rFonts w:eastAsia="Calibri" w:cs="Times New Roman"/>
          <w:bCs/>
          <w:color w:val="000000"/>
          <w:sz w:val="20"/>
          <w:szCs w:val="20"/>
        </w:rPr>
        <w:t>Full</w:t>
      </w:r>
      <w:proofErr w:type="spellEnd"/>
      <w:r w:rsidRPr="004B6D18">
        <w:rPr>
          <w:rFonts w:eastAsia="Calibri" w:cs="Times New Roman"/>
          <w:bCs/>
          <w:color w:val="000000"/>
          <w:sz w:val="20"/>
          <w:szCs w:val="20"/>
        </w:rPr>
        <w:t xml:space="preserve"> HD (1920x1080) ou superior.</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13.9.2</w:t>
      </w:r>
      <w:r w:rsidRPr="004B6D18">
        <w:rPr>
          <w:rFonts w:eastAsia="Calibri" w:cs="Times New Roman"/>
          <w:bCs/>
          <w:color w:val="000000"/>
          <w:sz w:val="20"/>
          <w:szCs w:val="20"/>
        </w:rPr>
        <w:t xml:space="preserve">. Brilho: mínimo 250 </w:t>
      </w:r>
      <w:proofErr w:type="spellStart"/>
      <w:proofErr w:type="gramStart"/>
      <w:r w:rsidRPr="004B6D18">
        <w:rPr>
          <w:rFonts w:eastAsia="Calibri" w:cs="Times New Roman"/>
          <w:bCs/>
          <w:color w:val="000000"/>
          <w:sz w:val="20"/>
          <w:szCs w:val="20"/>
        </w:rPr>
        <w:t>cd</w:t>
      </w:r>
      <w:proofErr w:type="spellEnd"/>
      <w:proofErr w:type="gramEnd"/>
      <w:r w:rsidRPr="004B6D18">
        <w:rPr>
          <w:rFonts w:eastAsia="Calibri" w:cs="Times New Roman"/>
          <w:bCs/>
          <w:color w:val="000000"/>
          <w:sz w:val="20"/>
          <w:szCs w:val="20"/>
        </w:rPr>
        <w:t>/m², contraste 1000:1.</w:t>
      </w:r>
    </w:p>
    <w:p w:rsidR="004B6D18" w:rsidRPr="004B6D18" w:rsidRDefault="004B6D18" w:rsidP="004B6D18">
      <w:pPr>
        <w:pStyle w:val="PargrafodaLista"/>
        <w:widowControl w:val="0"/>
        <w:numPr>
          <w:ilvl w:val="2"/>
          <w:numId w:val="72"/>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Ajuste de inclinação e suporte VESA.</w:t>
      </w:r>
    </w:p>
    <w:p w:rsidR="004B6D18" w:rsidRPr="004B6D18" w:rsidRDefault="004B6D18" w:rsidP="004B6D18">
      <w:pPr>
        <w:pStyle w:val="PargrafodaLista"/>
        <w:numPr>
          <w:ilvl w:val="1"/>
          <w:numId w:val="73"/>
        </w:numPr>
        <w:pBdr>
          <w:top w:val="nil"/>
          <w:left w:val="nil"/>
          <w:bottom w:val="nil"/>
          <w:right w:val="nil"/>
          <w:between w:val="nil"/>
        </w:pBdr>
        <w:tabs>
          <w:tab w:val="left" w:pos="10167"/>
        </w:tabs>
        <w:spacing w:before="0" w:after="0" w:line="360" w:lineRule="auto"/>
        <w:contextualSpacing/>
        <w:rPr>
          <w:rFonts w:eastAsia="Calibri" w:cs="Times New Roman"/>
          <w:b/>
          <w:bCs/>
          <w:color w:val="000000"/>
          <w:sz w:val="20"/>
          <w:szCs w:val="20"/>
        </w:rPr>
      </w:pPr>
      <w:r w:rsidRPr="004B6D18">
        <w:rPr>
          <w:rFonts w:eastAsia="Calibri" w:cs="Times New Roman"/>
          <w:b/>
          <w:bCs/>
          <w:color w:val="000000"/>
          <w:sz w:val="20"/>
          <w:szCs w:val="20"/>
        </w:rPr>
        <w:t>. Conectividade:</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13.10.1.</w:t>
      </w:r>
      <w:r w:rsidRPr="004B6D18">
        <w:rPr>
          <w:rFonts w:eastAsia="Calibri" w:cs="Times New Roman"/>
          <w:bCs/>
          <w:color w:val="000000"/>
          <w:sz w:val="20"/>
          <w:szCs w:val="20"/>
        </w:rPr>
        <w:t xml:space="preserve"> Ethernet RJ45 </w:t>
      </w:r>
      <w:proofErr w:type="gramStart"/>
      <w:r w:rsidRPr="004B6D18">
        <w:rPr>
          <w:rFonts w:eastAsia="Calibri" w:cs="Times New Roman"/>
          <w:bCs/>
          <w:color w:val="000000"/>
          <w:sz w:val="20"/>
          <w:szCs w:val="20"/>
        </w:rPr>
        <w:t>1Gbps</w:t>
      </w:r>
      <w:proofErr w:type="gramEnd"/>
      <w:r w:rsidRPr="004B6D18">
        <w:rPr>
          <w:rFonts w:eastAsia="Calibri" w:cs="Times New Roman"/>
          <w:bCs/>
          <w:color w:val="000000"/>
          <w:sz w:val="20"/>
          <w:szCs w:val="20"/>
        </w:rPr>
        <w:t xml:space="preserve"> integrada.</w:t>
      </w:r>
    </w:p>
    <w:p w:rsidR="004B6D18" w:rsidRPr="004B6D18" w:rsidRDefault="004B6D18" w:rsidP="004B6D18">
      <w:pPr>
        <w:pStyle w:val="PargrafodaLista"/>
        <w:widowControl w:val="0"/>
        <w:numPr>
          <w:ilvl w:val="2"/>
          <w:numId w:val="74"/>
        </w:numPr>
        <w:pBdr>
          <w:top w:val="nil"/>
          <w:left w:val="nil"/>
          <w:bottom w:val="nil"/>
          <w:right w:val="nil"/>
          <w:between w:val="nil"/>
        </w:pBdr>
        <w:tabs>
          <w:tab w:val="left" w:pos="10167"/>
        </w:tabs>
        <w:spacing w:before="0" w:after="0" w:line="360" w:lineRule="auto"/>
        <w:ind w:left="567" w:hanging="851"/>
        <w:contextualSpacing/>
        <w:rPr>
          <w:rFonts w:eastAsia="Calibri" w:cs="Times New Roman"/>
          <w:bCs/>
          <w:color w:val="000000"/>
          <w:sz w:val="20"/>
          <w:szCs w:val="20"/>
        </w:rPr>
      </w:pPr>
      <w:r w:rsidRPr="004B6D18">
        <w:rPr>
          <w:rFonts w:eastAsia="Calibri" w:cs="Times New Roman"/>
          <w:bCs/>
          <w:color w:val="000000"/>
          <w:sz w:val="20"/>
          <w:szCs w:val="20"/>
        </w:rPr>
        <w:t xml:space="preserve">Mínimo </w:t>
      </w:r>
      <w:proofErr w:type="gramStart"/>
      <w:r w:rsidRPr="004B6D18">
        <w:rPr>
          <w:rFonts w:eastAsia="Calibri" w:cs="Times New Roman"/>
          <w:bCs/>
          <w:color w:val="000000"/>
          <w:sz w:val="20"/>
          <w:szCs w:val="20"/>
        </w:rPr>
        <w:t>6</w:t>
      </w:r>
      <w:proofErr w:type="gramEnd"/>
      <w:r w:rsidRPr="004B6D18">
        <w:rPr>
          <w:rFonts w:eastAsia="Calibri" w:cs="Times New Roman"/>
          <w:bCs/>
          <w:color w:val="000000"/>
          <w:sz w:val="20"/>
          <w:szCs w:val="20"/>
        </w:rPr>
        <w:t xml:space="preserve"> portas USB (sendo 2 USB 3.2 ou superior).</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13.10.3.</w:t>
      </w:r>
      <w:r w:rsidRPr="004B6D18">
        <w:rPr>
          <w:rFonts w:eastAsia="Calibri" w:cs="Times New Roman"/>
          <w:bCs/>
          <w:color w:val="000000"/>
          <w:sz w:val="20"/>
          <w:szCs w:val="20"/>
        </w:rPr>
        <w:t xml:space="preserve"> </w:t>
      </w:r>
      <w:proofErr w:type="gramStart"/>
      <w:r w:rsidRPr="004B6D18">
        <w:rPr>
          <w:rFonts w:eastAsia="Calibri" w:cs="Times New Roman"/>
          <w:bCs/>
          <w:color w:val="000000"/>
          <w:sz w:val="20"/>
          <w:szCs w:val="20"/>
        </w:rPr>
        <w:t>1</w:t>
      </w:r>
      <w:proofErr w:type="gramEnd"/>
      <w:r w:rsidRPr="004B6D18">
        <w:rPr>
          <w:rFonts w:eastAsia="Calibri" w:cs="Times New Roman"/>
          <w:bCs/>
          <w:color w:val="000000"/>
          <w:sz w:val="20"/>
          <w:szCs w:val="20"/>
        </w:rPr>
        <w:t xml:space="preserve"> Porta HDMI / 1 Porta </w:t>
      </w:r>
      <w:proofErr w:type="spellStart"/>
      <w:r w:rsidRPr="004B6D18">
        <w:rPr>
          <w:rFonts w:eastAsia="Calibri" w:cs="Times New Roman"/>
          <w:bCs/>
          <w:color w:val="000000"/>
          <w:sz w:val="20"/>
          <w:szCs w:val="20"/>
        </w:rPr>
        <w:t>DisplayPort</w:t>
      </w:r>
      <w:proofErr w:type="spellEnd"/>
      <w:r w:rsidRPr="004B6D18">
        <w:rPr>
          <w:rFonts w:eastAsia="Calibri" w:cs="Times New Roman"/>
          <w:bCs/>
          <w:color w:val="000000"/>
          <w:sz w:val="20"/>
          <w:szCs w:val="20"/>
        </w:rPr>
        <w:t xml:space="preserve"> / 1 USB-C (caso necessário).</w:t>
      </w:r>
    </w:p>
    <w:p w:rsidR="004B6D18" w:rsidRPr="004B6D18" w:rsidRDefault="004B6D18" w:rsidP="004B6D18">
      <w:pPr>
        <w:pStyle w:val="PargrafodaLista"/>
        <w:widowControl w:val="0"/>
        <w:numPr>
          <w:ilvl w:val="2"/>
          <w:numId w:val="75"/>
        </w:numPr>
        <w:pBdr>
          <w:top w:val="nil"/>
          <w:left w:val="nil"/>
          <w:bottom w:val="nil"/>
          <w:right w:val="nil"/>
          <w:between w:val="nil"/>
        </w:pBdr>
        <w:tabs>
          <w:tab w:val="left" w:pos="10167"/>
        </w:tabs>
        <w:spacing w:before="0" w:after="0" w:line="360" w:lineRule="auto"/>
        <w:ind w:left="567" w:hanging="851"/>
        <w:contextualSpacing/>
        <w:rPr>
          <w:rFonts w:eastAsia="Calibri" w:cs="Times New Roman"/>
          <w:bCs/>
          <w:color w:val="000000"/>
          <w:sz w:val="20"/>
          <w:szCs w:val="20"/>
        </w:rPr>
      </w:pPr>
      <w:r w:rsidRPr="004B6D18">
        <w:rPr>
          <w:rFonts w:eastAsia="Calibri" w:cs="Times New Roman"/>
          <w:bCs/>
          <w:color w:val="000000"/>
          <w:sz w:val="20"/>
          <w:szCs w:val="20"/>
        </w:rPr>
        <w:t xml:space="preserve">Bluetooth 5.0 e </w:t>
      </w:r>
      <w:proofErr w:type="spellStart"/>
      <w:r w:rsidRPr="004B6D18">
        <w:rPr>
          <w:rFonts w:eastAsia="Calibri" w:cs="Times New Roman"/>
          <w:bCs/>
          <w:color w:val="000000"/>
          <w:sz w:val="20"/>
          <w:szCs w:val="20"/>
        </w:rPr>
        <w:t>Wi-Fi</w:t>
      </w:r>
      <w:proofErr w:type="spellEnd"/>
      <w:r w:rsidRPr="004B6D18">
        <w:rPr>
          <w:rFonts w:eastAsia="Calibri" w:cs="Times New Roman"/>
          <w:bCs/>
          <w:color w:val="000000"/>
          <w:sz w:val="20"/>
          <w:szCs w:val="20"/>
        </w:rPr>
        <w:t xml:space="preserve"> </w:t>
      </w:r>
      <w:proofErr w:type="gramStart"/>
      <w:r w:rsidRPr="004B6D18">
        <w:rPr>
          <w:rFonts w:eastAsia="Calibri" w:cs="Times New Roman"/>
          <w:bCs/>
          <w:color w:val="000000"/>
          <w:sz w:val="20"/>
          <w:szCs w:val="20"/>
        </w:rPr>
        <w:t>6</w:t>
      </w:r>
      <w:proofErr w:type="gramEnd"/>
      <w:r w:rsidRPr="004B6D18">
        <w:rPr>
          <w:rFonts w:eastAsia="Calibri" w:cs="Times New Roman"/>
          <w:bCs/>
          <w:color w:val="000000"/>
          <w:sz w:val="20"/>
          <w:szCs w:val="20"/>
        </w:rPr>
        <w:t xml:space="preserve"> (opcional).</w:t>
      </w:r>
    </w:p>
    <w:p w:rsidR="004B6D18" w:rsidRPr="004B6D18" w:rsidRDefault="004B6D18" w:rsidP="004B6D18">
      <w:pPr>
        <w:pStyle w:val="PargrafodaLista"/>
        <w:numPr>
          <w:ilvl w:val="1"/>
          <w:numId w:val="75"/>
        </w:numPr>
        <w:pBdr>
          <w:top w:val="nil"/>
          <w:left w:val="nil"/>
          <w:bottom w:val="nil"/>
          <w:right w:val="nil"/>
          <w:between w:val="nil"/>
        </w:pBdr>
        <w:tabs>
          <w:tab w:val="left" w:pos="10167"/>
        </w:tabs>
        <w:spacing w:before="0" w:after="0" w:line="360" w:lineRule="auto"/>
        <w:ind w:left="426" w:hanging="710"/>
        <w:contextualSpacing/>
        <w:rPr>
          <w:rFonts w:eastAsia="Calibri" w:cs="Times New Roman"/>
          <w:b/>
          <w:bCs/>
          <w:color w:val="000000"/>
          <w:sz w:val="20"/>
          <w:szCs w:val="20"/>
        </w:rPr>
      </w:pPr>
      <w:r w:rsidRPr="004B6D18">
        <w:rPr>
          <w:rFonts w:eastAsia="Calibri" w:cs="Times New Roman"/>
          <w:b/>
          <w:bCs/>
          <w:color w:val="000000"/>
          <w:sz w:val="20"/>
          <w:szCs w:val="20"/>
        </w:rPr>
        <w:t>Periféricos:</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13.11.1</w:t>
      </w:r>
      <w:r w:rsidRPr="004B6D18">
        <w:rPr>
          <w:rFonts w:eastAsia="Calibri" w:cs="Times New Roman"/>
          <w:bCs/>
          <w:color w:val="000000"/>
          <w:sz w:val="20"/>
          <w:szCs w:val="20"/>
        </w:rPr>
        <w:t>. Teclado ABNT2 e mouse óptico com fio ou wireless (conforme compatibilidade hospitalar).</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lastRenderedPageBreak/>
        <w:t>13.12. Garantia:</w:t>
      </w:r>
    </w:p>
    <w:p w:rsidR="004B6D18" w:rsidRPr="004B6D18" w:rsidRDefault="004B6D18" w:rsidP="004B6D18">
      <w:pPr>
        <w:pStyle w:val="PargrafodaLista"/>
        <w:widowControl w:val="0"/>
        <w:numPr>
          <w:ilvl w:val="2"/>
          <w:numId w:val="76"/>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Garantia mínima de 24 meses (atendimento no local) com assistência técnica nacional.</w:t>
      </w:r>
    </w:p>
    <w:p w:rsidR="004B6D18" w:rsidRPr="004B6D18" w:rsidRDefault="004B6D18" w:rsidP="004B6D18">
      <w:pPr>
        <w:pBdr>
          <w:top w:val="nil"/>
          <w:left w:val="nil"/>
          <w:bottom w:val="nil"/>
          <w:right w:val="nil"/>
          <w:between w:val="nil"/>
        </w:pBdr>
        <w:tabs>
          <w:tab w:val="left" w:pos="142"/>
          <w:tab w:val="left" w:pos="5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13.13. Observações Técnicas Complementares:</w:t>
      </w:r>
    </w:p>
    <w:p w:rsidR="004B6D18" w:rsidRPr="004B6D18" w:rsidRDefault="004B6D18" w:rsidP="004B6D18">
      <w:pPr>
        <w:pStyle w:val="PargrafodaLista"/>
        <w:widowControl w:val="0"/>
        <w:numPr>
          <w:ilvl w:val="2"/>
          <w:numId w:val="77"/>
        </w:numPr>
        <w:pBdr>
          <w:top w:val="nil"/>
          <w:left w:val="nil"/>
          <w:bottom w:val="nil"/>
          <w:right w:val="nil"/>
          <w:between w:val="nil"/>
        </w:pBdr>
        <w:tabs>
          <w:tab w:val="left" w:pos="142"/>
          <w:tab w:val="left" w:pos="567"/>
        </w:tabs>
        <w:spacing w:before="0" w:after="0" w:line="360" w:lineRule="auto"/>
        <w:ind w:left="-284" w:firstLine="0"/>
        <w:contextualSpacing/>
        <w:rPr>
          <w:rFonts w:eastAsia="Calibri" w:cs="Times New Roman"/>
          <w:bCs/>
          <w:color w:val="000000"/>
          <w:sz w:val="20"/>
          <w:szCs w:val="20"/>
        </w:rPr>
      </w:pPr>
      <w:r w:rsidRPr="004B6D18">
        <w:rPr>
          <w:rFonts w:eastAsia="Calibri" w:cs="Times New Roman"/>
          <w:bCs/>
          <w:color w:val="000000"/>
          <w:sz w:val="20"/>
          <w:szCs w:val="20"/>
        </w:rPr>
        <w:t>O equipamento proposto deve ser compatível com os padrões técnicos exigidos para uso médico, especialmente com sistemas de imagem de endoscopia de alta definição.</w:t>
      </w:r>
    </w:p>
    <w:p w:rsidR="004B6D18" w:rsidRPr="004B6D18" w:rsidRDefault="004B6D18" w:rsidP="004B6D18">
      <w:pPr>
        <w:pStyle w:val="PargrafodaLista"/>
        <w:widowControl w:val="0"/>
        <w:numPr>
          <w:ilvl w:val="2"/>
          <w:numId w:val="77"/>
        </w:numPr>
        <w:pBdr>
          <w:top w:val="nil"/>
          <w:left w:val="nil"/>
          <w:bottom w:val="nil"/>
          <w:right w:val="nil"/>
          <w:between w:val="nil"/>
        </w:pBdr>
        <w:tabs>
          <w:tab w:val="left" w:pos="142"/>
          <w:tab w:val="left" w:pos="567"/>
        </w:tabs>
        <w:spacing w:before="0" w:after="0" w:line="360" w:lineRule="auto"/>
        <w:ind w:left="-284" w:firstLine="0"/>
        <w:contextualSpacing/>
        <w:rPr>
          <w:rFonts w:eastAsia="Calibri" w:cs="Times New Roman"/>
          <w:bCs/>
          <w:color w:val="000000"/>
          <w:sz w:val="20"/>
          <w:szCs w:val="20"/>
        </w:rPr>
      </w:pPr>
      <w:r w:rsidRPr="004B6D18">
        <w:rPr>
          <w:rFonts w:eastAsia="Calibri" w:cs="Times New Roman"/>
          <w:bCs/>
          <w:color w:val="000000"/>
          <w:sz w:val="20"/>
          <w:szCs w:val="20"/>
        </w:rPr>
        <w:t xml:space="preserve">Deve suportar gravação, edição e transmissão de vídeos em tempo real, com estabilidade de </w:t>
      </w:r>
      <w:proofErr w:type="gramStart"/>
      <w:r w:rsidRPr="004B6D18">
        <w:rPr>
          <w:rFonts w:eastAsia="Calibri" w:cs="Times New Roman"/>
          <w:bCs/>
          <w:color w:val="000000"/>
          <w:sz w:val="20"/>
          <w:szCs w:val="20"/>
        </w:rPr>
        <w:t>performance</w:t>
      </w:r>
      <w:proofErr w:type="gramEnd"/>
      <w:r w:rsidRPr="004B6D18">
        <w:rPr>
          <w:rFonts w:eastAsia="Calibri" w:cs="Times New Roman"/>
          <w:bCs/>
          <w:color w:val="000000"/>
          <w:sz w:val="20"/>
          <w:szCs w:val="20"/>
        </w:rPr>
        <w:t>.</w:t>
      </w:r>
    </w:p>
    <w:p w:rsidR="004B6D18" w:rsidRPr="004B6D18" w:rsidRDefault="004B6D18" w:rsidP="004B6D18">
      <w:pPr>
        <w:pStyle w:val="PargrafodaLista"/>
        <w:widowControl w:val="0"/>
        <w:numPr>
          <w:ilvl w:val="2"/>
          <w:numId w:val="77"/>
        </w:numPr>
        <w:pBdr>
          <w:top w:val="nil"/>
          <w:left w:val="nil"/>
          <w:bottom w:val="nil"/>
          <w:right w:val="nil"/>
          <w:between w:val="nil"/>
        </w:pBdr>
        <w:tabs>
          <w:tab w:val="left" w:pos="142"/>
          <w:tab w:val="left" w:pos="567"/>
        </w:tabs>
        <w:spacing w:before="0" w:after="0" w:line="360" w:lineRule="auto"/>
        <w:ind w:left="-284" w:firstLine="0"/>
        <w:contextualSpacing/>
        <w:rPr>
          <w:rFonts w:eastAsia="Calibri" w:cs="Times New Roman"/>
          <w:bCs/>
          <w:color w:val="000000"/>
          <w:sz w:val="20"/>
          <w:szCs w:val="20"/>
        </w:rPr>
      </w:pPr>
      <w:r w:rsidRPr="004B6D18">
        <w:rPr>
          <w:rFonts w:eastAsia="Calibri" w:cs="Times New Roman"/>
          <w:bCs/>
          <w:color w:val="000000"/>
          <w:sz w:val="20"/>
          <w:szCs w:val="20"/>
        </w:rPr>
        <w:t xml:space="preserve">De preferência, homologado ou testado com os principais softwares de endoscopia (Ex: Olympus, Pentax, </w:t>
      </w:r>
      <w:proofErr w:type="spellStart"/>
      <w:r w:rsidRPr="004B6D18">
        <w:rPr>
          <w:rFonts w:eastAsia="Calibri" w:cs="Times New Roman"/>
          <w:bCs/>
          <w:color w:val="000000"/>
          <w:sz w:val="20"/>
          <w:szCs w:val="20"/>
        </w:rPr>
        <w:t>Fujifilm</w:t>
      </w:r>
      <w:proofErr w:type="spellEnd"/>
      <w:r w:rsidRPr="004B6D18">
        <w:rPr>
          <w:rFonts w:eastAsia="Calibri" w:cs="Times New Roman"/>
          <w:bCs/>
          <w:color w:val="000000"/>
          <w:sz w:val="20"/>
          <w:szCs w:val="20"/>
        </w:rPr>
        <w:t xml:space="preserve">, </w:t>
      </w:r>
      <w:proofErr w:type="spellStart"/>
      <w:r w:rsidRPr="004B6D18">
        <w:rPr>
          <w:rFonts w:eastAsia="Calibri" w:cs="Times New Roman"/>
          <w:bCs/>
          <w:color w:val="000000"/>
          <w:sz w:val="20"/>
          <w:szCs w:val="20"/>
        </w:rPr>
        <w:t>Fujinon</w:t>
      </w:r>
      <w:proofErr w:type="spellEnd"/>
      <w:r w:rsidRPr="004B6D18">
        <w:rPr>
          <w:rFonts w:eastAsia="Calibri" w:cs="Times New Roman"/>
          <w:bCs/>
          <w:color w:val="000000"/>
          <w:sz w:val="20"/>
          <w:szCs w:val="20"/>
        </w:rPr>
        <w:t>, etc.), se aplicável ao modelo do aparelho existente.</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 xml:space="preserve">14. TORRE HOSPITALAR MÓVEL PARA EQUIPAMENTOS DE </w:t>
      </w:r>
      <w:proofErr w:type="gramStart"/>
      <w:r w:rsidRPr="004B6D18">
        <w:rPr>
          <w:rFonts w:eastAsia="Calibri" w:cs="Times New Roman"/>
          <w:b/>
          <w:bCs/>
          <w:color w:val="000000"/>
          <w:sz w:val="20"/>
          <w:szCs w:val="20"/>
        </w:rPr>
        <w:t>ENDOSCOPIA:</w:t>
      </w:r>
      <w:proofErr w:type="gramEnd"/>
    </w:p>
    <w:p w:rsidR="004B6D18" w:rsidRPr="004B6D18" w:rsidRDefault="004B6D18" w:rsidP="004B6D18">
      <w:pPr>
        <w:pStyle w:val="PargrafodaLista"/>
        <w:numPr>
          <w:ilvl w:val="1"/>
          <w:numId w:val="78"/>
        </w:numPr>
        <w:pBdr>
          <w:top w:val="nil"/>
          <w:left w:val="nil"/>
          <w:bottom w:val="nil"/>
          <w:right w:val="nil"/>
          <w:between w:val="nil"/>
        </w:pBdr>
        <w:tabs>
          <w:tab w:val="left" w:pos="10167"/>
        </w:tabs>
        <w:spacing w:before="0" w:after="0" w:line="360" w:lineRule="auto"/>
        <w:contextualSpacing/>
        <w:rPr>
          <w:rFonts w:eastAsia="Calibri" w:cs="Times New Roman"/>
          <w:b/>
          <w:bCs/>
          <w:color w:val="000000"/>
          <w:sz w:val="20"/>
          <w:szCs w:val="20"/>
        </w:rPr>
      </w:pPr>
      <w:r w:rsidRPr="004B6D18">
        <w:rPr>
          <w:rFonts w:eastAsia="Calibri" w:cs="Times New Roman"/>
          <w:b/>
          <w:bCs/>
          <w:color w:val="000000"/>
          <w:sz w:val="20"/>
          <w:szCs w:val="20"/>
        </w:rPr>
        <w:t>. Estrutura Geral:</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14.1.1.</w:t>
      </w:r>
      <w:r w:rsidRPr="004B6D18">
        <w:rPr>
          <w:rFonts w:eastAsia="Calibri" w:cs="Times New Roman"/>
          <w:bCs/>
          <w:color w:val="000000"/>
          <w:sz w:val="20"/>
          <w:szCs w:val="20"/>
        </w:rPr>
        <w:t xml:space="preserve"> Torre móvel tipo carrinho hospitalar para equipamentos de endoscopia.</w:t>
      </w:r>
    </w:p>
    <w:p w:rsidR="004B6D18" w:rsidRPr="004B6D18" w:rsidRDefault="004B6D18" w:rsidP="004B6D18">
      <w:pPr>
        <w:pStyle w:val="PargrafodaLista"/>
        <w:widowControl w:val="0"/>
        <w:numPr>
          <w:ilvl w:val="2"/>
          <w:numId w:val="79"/>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Estrutura fabricada em aço carbono com tratamento antiferrugem ou alumínio de alta resistência.</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14.1.3.</w:t>
      </w:r>
      <w:r w:rsidRPr="004B6D18">
        <w:rPr>
          <w:rFonts w:eastAsia="Calibri" w:cs="Times New Roman"/>
          <w:bCs/>
          <w:color w:val="000000"/>
          <w:sz w:val="20"/>
          <w:szCs w:val="20"/>
        </w:rPr>
        <w:t xml:space="preserve"> Pintura eletrostática a pó (cor branca, cinza ou azul hospitalar).</w:t>
      </w:r>
    </w:p>
    <w:p w:rsidR="004B6D18" w:rsidRPr="004B6D18" w:rsidRDefault="004B6D18" w:rsidP="004B6D18">
      <w:pPr>
        <w:pStyle w:val="PargrafodaLista"/>
        <w:widowControl w:val="0"/>
        <w:numPr>
          <w:ilvl w:val="2"/>
          <w:numId w:val="80"/>
        </w:numPr>
        <w:pBdr>
          <w:top w:val="nil"/>
          <w:left w:val="nil"/>
          <w:bottom w:val="nil"/>
          <w:right w:val="nil"/>
          <w:between w:val="nil"/>
        </w:pBdr>
        <w:tabs>
          <w:tab w:val="left" w:pos="142"/>
          <w:tab w:val="left" w:pos="426"/>
        </w:tabs>
        <w:spacing w:before="0" w:after="0" w:line="360" w:lineRule="auto"/>
        <w:ind w:left="-284" w:firstLine="0"/>
        <w:contextualSpacing/>
        <w:rPr>
          <w:rFonts w:eastAsia="Calibri" w:cs="Times New Roman"/>
          <w:bCs/>
          <w:color w:val="000000"/>
          <w:sz w:val="20"/>
          <w:szCs w:val="20"/>
        </w:rPr>
      </w:pPr>
      <w:r w:rsidRPr="004B6D18">
        <w:rPr>
          <w:rFonts w:eastAsia="Calibri" w:cs="Times New Roman"/>
          <w:bCs/>
          <w:color w:val="000000"/>
          <w:sz w:val="20"/>
          <w:szCs w:val="20"/>
        </w:rPr>
        <w:t>Acabamento com cantos arredondados, sem arestas cortantes, visando segurança dos operadores.</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14.2. Dimensões Aproximadas:</w:t>
      </w:r>
    </w:p>
    <w:p w:rsidR="004B6D18" w:rsidRPr="004B6D18" w:rsidRDefault="004B6D18" w:rsidP="004B6D18">
      <w:pPr>
        <w:pStyle w:val="PargrafodaLista"/>
        <w:widowControl w:val="0"/>
        <w:numPr>
          <w:ilvl w:val="2"/>
          <w:numId w:val="81"/>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Altura: 140 a 190 cm.</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14.2.2.</w:t>
      </w:r>
      <w:r w:rsidRPr="004B6D18">
        <w:rPr>
          <w:rFonts w:eastAsia="Calibri" w:cs="Times New Roman"/>
          <w:bCs/>
          <w:color w:val="000000"/>
          <w:sz w:val="20"/>
          <w:szCs w:val="20"/>
        </w:rPr>
        <w:t xml:space="preserve"> Largura: 45 a 80 cm.</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14.2.3.</w:t>
      </w:r>
      <w:r w:rsidRPr="004B6D18">
        <w:rPr>
          <w:rFonts w:eastAsia="Calibri" w:cs="Times New Roman"/>
          <w:bCs/>
          <w:color w:val="000000"/>
          <w:sz w:val="20"/>
          <w:szCs w:val="20"/>
        </w:rPr>
        <w:t xml:space="preserve"> Profundidade: 45 a 90 cm.</w:t>
      </w:r>
    </w:p>
    <w:p w:rsidR="004B6D18" w:rsidRPr="004B6D18" w:rsidRDefault="004B6D18" w:rsidP="004B6D18">
      <w:pPr>
        <w:pStyle w:val="PargrafodaLista"/>
        <w:widowControl w:val="0"/>
        <w:numPr>
          <w:ilvl w:val="2"/>
          <w:numId w:val="82"/>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Capacidade de carga mínima: 100 kg distribuídos.</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14.3. Prateleiras (mínimo):</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14.3.1.</w:t>
      </w:r>
      <w:r w:rsidRPr="004B6D18">
        <w:rPr>
          <w:rFonts w:eastAsia="Calibri" w:cs="Times New Roman"/>
          <w:bCs/>
          <w:color w:val="000000"/>
          <w:sz w:val="20"/>
          <w:szCs w:val="20"/>
        </w:rPr>
        <w:t xml:space="preserve"> 04 a 05 prateleiras ajustáveis em altura.</w:t>
      </w:r>
    </w:p>
    <w:p w:rsidR="004B6D18" w:rsidRPr="004B6D18" w:rsidRDefault="004B6D18" w:rsidP="004B6D18">
      <w:pPr>
        <w:pStyle w:val="PargrafodaLista"/>
        <w:widowControl w:val="0"/>
        <w:numPr>
          <w:ilvl w:val="2"/>
          <w:numId w:val="83"/>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Superfícies com acabamento em material antiestático e fácil higienização.</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14.3.3.</w:t>
      </w:r>
      <w:r w:rsidRPr="004B6D18">
        <w:rPr>
          <w:rFonts w:eastAsia="Calibri" w:cs="Times New Roman"/>
          <w:bCs/>
          <w:color w:val="000000"/>
          <w:sz w:val="20"/>
          <w:szCs w:val="20"/>
        </w:rPr>
        <w:t xml:space="preserve"> Capacidade de suporte: mínimo 20 kg por prateleira.</w:t>
      </w:r>
    </w:p>
    <w:p w:rsidR="004B6D18" w:rsidRPr="004B6D18" w:rsidRDefault="004B6D18" w:rsidP="004B6D18">
      <w:pPr>
        <w:pStyle w:val="PargrafodaLista"/>
        <w:widowControl w:val="0"/>
        <w:numPr>
          <w:ilvl w:val="2"/>
          <w:numId w:val="84"/>
        </w:numPr>
        <w:pBdr>
          <w:top w:val="nil"/>
          <w:left w:val="nil"/>
          <w:bottom w:val="nil"/>
          <w:right w:val="nil"/>
          <w:between w:val="nil"/>
        </w:pBdr>
        <w:tabs>
          <w:tab w:val="left" w:pos="142"/>
          <w:tab w:val="left" w:pos="426"/>
        </w:tabs>
        <w:spacing w:before="0" w:after="0" w:line="360" w:lineRule="auto"/>
        <w:ind w:left="-284" w:firstLine="0"/>
        <w:contextualSpacing/>
        <w:rPr>
          <w:rFonts w:eastAsia="Calibri" w:cs="Times New Roman"/>
          <w:bCs/>
          <w:color w:val="000000"/>
          <w:sz w:val="20"/>
          <w:szCs w:val="20"/>
        </w:rPr>
      </w:pPr>
      <w:r w:rsidRPr="004B6D18">
        <w:rPr>
          <w:rFonts w:eastAsia="Calibri" w:cs="Times New Roman"/>
          <w:bCs/>
          <w:color w:val="000000"/>
          <w:sz w:val="20"/>
          <w:szCs w:val="20"/>
        </w:rPr>
        <w:t xml:space="preserve">Distância mínima de 30 cm entre prateleiras para acomodação de vídeo processador, </w:t>
      </w:r>
      <w:r w:rsidRPr="004B6D18">
        <w:rPr>
          <w:rFonts w:eastAsia="Calibri" w:cs="Times New Roman"/>
          <w:bCs/>
          <w:color w:val="000000"/>
          <w:sz w:val="20"/>
          <w:szCs w:val="20"/>
        </w:rPr>
        <w:lastRenderedPageBreak/>
        <w:t>insuflador, bomba peristáltica, entre outros.</w:t>
      </w:r>
    </w:p>
    <w:p w:rsidR="004B6D18" w:rsidRPr="004B6D18" w:rsidRDefault="004B6D18" w:rsidP="004B6D18">
      <w:pPr>
        <w:pStyle w:val="PargrafodaLista"/>
        <w:numPr>
          <w:ilvl w:val="1"/>
          <w:numId w:val="84"/>
        </w:numPr>
        <w:pBdr>
          <w:top w:val="nil"/>
          <w:left w:val="nil"/>
          <w:bottom w:val="nil"/>
          <w:right w:val="nil"/>
          <w:between w:val="nil"/>
        </w:pBdr>
        <w:tabs>
          <w:tab w:val="left" w:pos="10167"/>
        </w:tabs>
        <w:spacing w:before="0" w:after="0" w:line="360" w:lineRule="auto"/>
        <w:ind w:left="426" w:hanging="710"/>
        <w:contextualSpacing/>
        <w:rPr>
          <w:rFonts w:eastAsia="Calibri" w:cs="Times New Roman"/>
          <w:b/>
          <w:bCs/>
          <w:color w:val="000000"/>
          <w:sz w:val="20"/>
          <w:szCs w:val="20"/>
        </w:rPr>
      </w:pPr>
      <w:r w:rsidRPr="004B6D18">
        <w:rPr>
          <w:rFonts w:eastAsia="Calibri" w:cs="Times New Roman"/>
          <w:b/>
          <w:bCs/>
          <w:color w:val="000000"/>
          <w:sz w:val="20"/>
          <w:szCs w:val="20"/>
        </w:rPr>
        <w:t>Rodízios:</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14.4.1.</w:t>
      </w:r>
      <w:r w:rsidRPr="004B6D18">
        <w:rPr>
          <w:rFonts w:eastAsia="Calibri" w:cs="Times New Roman"/>
          <w:bCs/>
          <w:color w:val="000000"/>
          <w:sz w:val="20"/>
          <w:szCs w:val="20"/>
        </w:rPr>
        <w:t xml:space="preserve"> 04 rodízios hospitalares de alta resistência, diâmetro mínimo </w:t>
      </w:r>
      <w:proofErr w:type="gramStart"/>
      <w:r w:rsidRPr="004B6D18">
        <w:rPr>
          <w:rFonts w:eastAsia="Calibri" w:cs="Times New Roman"/>
          <w:bCs/>
          <w:color w:val="000000"/>
          <w:sz w:val="20"/>
          <w:szCs w:val="20"/>
        </w:rPr>
        <w:t>3</w:t>
      </w:r>
      <w:proofErr w:type="gramEnd"/>
      <w:r w:rsidRPr="004B6D18">
        <w:rPr>
          <w:rFonts w:eastAsia="Calibri" w:cs="Times New Roman"/>
          <w:bCs/>
          <w:color w:val="000000"/>
          <w:sz w:val="20"/>
          <w:szCs w:val="20"/>
        </w:rPr>
        <w:t>" (75 mm).</w:t>
      </w:r>
    </w:p>
    <w:p w:rsidR="004B6D18" w:rsidRPr="004B6D18" w:rsidRDefault="004B6D18" w:rsidP="004B6D18">
      <w:pPr>
        <w:pStyle w:val="PargrafodaLista"/>
        <w:widowControl w:val="0"/>
        <w:numPr>
          <w:ilvl w:val="2"/>
          <w:numId w:val="85"/>
        </w:numPr>
        <w:pBdr>
          <w:top w:val="nil"/>
          <w:left w:val="nil"/>
          <w:bottom w:val="nil"/>
          <w:right w:val="nil"/>
          <w:between w:val="nil"/>
        </w:pBdr>
        <w:tabs>
          <w:tab w:val="left" w:pos="10167"/>
        </w:tabs>
        <w:spacing w:before="0" w:after="0" w:line="360" w:lineRule="auto"/>
        <w:ind w:left="426" w:hanging="710"/>
        <w:contextualSpacing/>
        <w:rPr>
          <w:rFonts w:eastAsia="Calibri" w:cs="Times New Roman"/>
          <w:bCs/>
          <w:color w:val="000000"/>
          <w:sz w:val="20"/>
          <w:szCs w:val="20"/>
        </w:rPr>
      </w:pPr>
      <w:r w:rsidRPr="004B6D18">
        <w:rPr>
          <w:rFonts w:eastAsia="Calibri" w:cs="Times New Roman"/>
          <w:bCs/>
          <w:color w:val="000000"/>
          <w:sz w:val="20"/>
          <w:szCs w:val="20"/>
        </w:rPr>
        <w:t>Dois com travas de segurança (freio).</w:t>
      </w:r>
    </w:p>
    <w:p w:rsidR="004B6D18" w:rsidRPr="004B6D18" w:rsidRDefault="004B6D18" w:rsidP="004B6D18">
      <w:pPr>
        <w:pStyle w:val="PargrafodaLista"/>
        <w:widowControl w:val="0"/>
        <w:numPr>
          <w:ilvl w:val="2"/>
          <w:numId w:val="85"/>
        </w:numPr>
        <w:pBdr>
          <w:top w:val="nil"/>
          <w:left w:val="nil"/>
          <w:bottom w:val="nil"/>
          <w:right w:val="nil"/>
          <w:between w:val="nil"/>
        </w:pBdr>
        <w:tabs>
          <w:tab w:val="left" w:pos="142"/>
          <w:tab w:val="left" w:pos="426"/>
        </w:tabs>
        <w:spacing w:before="0" w:after="0" w:line="360" w:lineRule="auto"/>
        <w:ind w:left="-284" w:firstLine="0"/>
        <w:contextualSpacing/>
        <w:rPr>
          <w:rFonts w:eastAsia="Calibri" w:cs="Times New Roman"/>
          <w:bCs/>
          <w:color w:val="000000"/>
          <w:sz w:val="20"/>
          <w:szCs w:val="20"/>
        </w:rPr>
      </w:pPr>
      <w:r w:rsidRPr="004B6D18">
        <w:rPr>
          <w:rFonts w:eastAsia="Calibri" w:cs="Times New Roman"/>
          <w:bCs/>
          <w:color w:val="000000"/>
          <w:sz w:val="20"/>
          <w:szCs w:val="20"/>
        </w:rPr>
        <w:t>Giro de 360°, com estrutura reforçada em aço e poliuretano termoplástico.</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14.5. Itens Funcionais Adicionais:</w:t>
      </w:r>
    </w:p>
    <w:p w:rsidR="004B6D18" w:rsidRPr="004B6D18" w:rsidRDefault="004B6D18" w:rsidP="004B6D18">
      <w:pPr>
        <w:pStyle w:val="PargrafodaLista"/>
        <w:widowControl w:val="0"/>
        <w:numPr>
          <w:ilvl w:val="2"/>
          <w:numId w:val="86"/>
        </w:numPr>
        <w:pBdr>
          <w:top w:val="nil"/>
          <w:left w:val="nil"/>
          <w:bottom w:val="nil"/>
          <w:right w:val="nil"/>
          <w:between w:val="nil"/>
        </w:pBdr>
        <w:tabs>
          <w:tab w:val="left" w:pos="10167"/>
        </w:tabs>
        <w:spacing w:before="0" w:after="0" w:line="360" w:lineRule="auto"/>
        <w:ind w:left="426" w:hanging="710"/>
        <w:contextualSpacing/>
        <w:rPr>
          <w:rFonts w:eastAsia="Calibri" w:cs="Times New Roman"/>
          <w:bCs/>
          <w:color w:val="000000"/>
          <w:sz w:val="20"/>
          <w:szCs w:val="20"/>
        </w:rPr>
      </w:pPr>
      <w:r w:rsidRPr="004B6D18">
        <w:rPr>
          <w:rFonts w:eastAsia="Calibri" w:cs="Times New Roman"/>
          <w:bCs/>
          <w:color w:val="000000"/>
          <w:sz w:val="20"/>
          <w:szCs w:val="20"/>
        </w:rPr>
        <w:t>Suporte lateral ou traseiro para cabos e tubos (ex: cabos de fibra ótica, insufladores).</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14.5.2.</w:t>
      </w:r>
      <w:r w:rsidRPr="004B6D18">
        <w:rPr>
          <w:rFonts w:eastAsia="Calibri" w:cs="Times New Roman"/>
          <w:bCs/>
          <w:color w:val="000000"/>
          <w:sz w:val="20"/>
          <w:szCs w:val="20"/>
        </w:rPr>
        <w:t xml:space="preserve"> Sistema de gerenciamento de cabos com presilhas ou </w:t>
      </w:r>
      <w:proofErr w:type="spellStart"/>
      <w:r w:rsidRPr="004B6D18">
        <w:rPr>
          <w:rFonts w:eastAsia="Calibri" w:cs="Times New Roman"/>
          <w:bCs/>
          <w:color w:val="000000"/>
          <w:sz w:val="20"/>
          <w:szCs w:val="20"/>
        </w:rPr>
        <w:t>canaletas</w:t>
      </w:r>
      <w:proofErr w:type="spellEnd"/>
      <w:r w:rsidRPr="004B6D18">
        <w:rPr>
          <w:rFonts w:eastAsia="Calibri" w:cs="Times New Roman"/>
          <w:bCs/>
          <w:color w:val="000000"/>
          <w:sz w:val="20"/>
          <w:szCs w:val="20"/>
        </w:rPr>
        <w:t xml:space="preserve"> embutidas.</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14.5.3.</w:t>
      </w:r>
      <w:r w:rsidRPr="004B6D18">
        <w:rPr>
          <w:rFonts w:eastAsia="Calibri" w:cs="Times New Roman"/>
          <w:bCs/>
          <w:color w:val="000000"/>
          <w:sz w:val="20"/>
          <w:szCs w:val="20"/>
        </w:rPr>
        <w:t xml:space="preserve"> Bandeja deslizante opcional (para teclado ou acessórios).</w:t>
      </w:r>
    </w:p>
    <w:p w:rsidR="004B6D18" w:rsidRPr="004B6D18" w:rsidRDefault="004B6D18" w:rsidP="004B6D18">
      <w:pPr>
        <w:pStyle w:val="PargrafodaLista"/>
        <w:widowControl w:val="0"/>
        <w:numPr>
          <w:ilvl w:val="2"/>
          <w:numId w:val="87"/>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Opção de suporte para monitor articulado com braço giratório VESA.</w:t>
      </w:r>
    </w:p>
    <w:p w:rsidR="004B6D18" w:rsidRPr="004B6D18" w:rsidRDefault="004B6D18" w:rsidP="004B6D18">
      <w:pPr>
        <w:widowControl w:val="0"/>
        <w:pBdr>
          <w:top w:val="nil"/>
          <w:left w:val="nil"/>
          <w:bottom w:val="nil"/>
          <w:right w:val="nil"/>
          <w:between w:val="nil"/>
        </w:pBdr>
        <w:tabs>
          <w:tab w:val="left" w:pos="10167"/>
        </w:tabs>
        <w:spacing w:after="0" w:line="360" w:lineRule="auto"/>
        <w:ind w:left="-284"/>
        <w:rPr>
          <w:rFonts w:eastAsia="Calibri" w:cs="Times New Roman"/>
          <w:bCs/>
          <w:color w:val="000000"/>
          <w:sz w:val="20"/>
          <w:szCs w:val="20"/>
        </w:rPr>
      </w:pPr>
      <w:r w:rsidRPr="004B6D18">
        <w:rPr>
          <w:rFonts w:eastAsia="Calibri" w:cs="Times New Roman"/>
          <w:b/>
          <w:bCs/>
          <w:color w:val="000000"/>
          <w:sz w:val="20"/>
          <w:szCs w:val="20"/>
        </w:rPr>
        <w:t>14.5.5.</w:t>
      </w:r>
      <w:r w:rsidRPr="004B6D18">
        <w:rPr>
          <w:rFonts w:eastAsia="Calibri" w:cs="Times New Roman"/>
          <w:bCs/>
          <w:color w:val="000000"/>
          <w:sz w:val="20"/>
          <w:szCs w:val="20"/>
        </w:rPr>
        <w:t xml:space="preserve"> Tomadas elétricas embutidas (mínimo </w:t>
      </w:r>
      <w:proofErr w:type="gramStart"/>
      <w:r w:rsidRPr="004B6D18">
        <w:rPr>
          <w:rFonts w:eastAsia="Calibri" w:cs="Times New Roman"/>
          <w:bCs/>
          <w:color w:val="000000"/>
          <w:sz w:val="20"/>
          <w:szCs w:val="20"/>
        </w:rPr>
        <w:t>4</w:t>
      </w:r>
      <w:proofErr w:type="gramEnd"/>
      <w:r w:rsidRPr="004B6D18">
        <w:rPr>
          <w:rFonts w:eastAsia="Calibri" w:cs="Times New Roman"/>
          <w:bCs/>
          <w:color w:val="000000"/>
          <w:sz w:val="20"/>
          <w:szCs w:val="20"/>
        </w:rPr>
        <w:t>), com cabo de força hospitalar (mínimo 3 metros).</w:t>
      </w:r>
    </w:p>
    <w:p w:rsidR="004B6D18" w:rsidRPr="004B6D18" w:rsidRDefault="004B6D18" w:rsidP="004B6D18">
      <w:pPr>
        <w:pStyle w:val="PargrafodaLista"/>
        <w:widowControl w:val="0"/>
        <w:numPr>
          <w:ilvl w:val="2"/>
          <w:numId w:val="88"/>
        </w:numPr>
        <w:pBdr>
          <w:top w:val="nil"/>
          <w:left w:val="nil"/>
          <w:bottom w:val="nil"/>
          <w:right w:val="nil"/>
          <w:between w:val="nil"/>
        </w:pBdr>
        <w:tabs>
          <w:tab w:val="left" w:pos="426"/>
        </w:tabs>
        <w:spacing w:before="0" w:after="0" w:line="360" w:lineRule="auto"/>
        <w:ind w:left="-284" w:firstLine="0"/>
        <w:contextualSpacing/>
        <w:rPr>
          <w:rFonts w:eastAsia="Calibri" w:cs="Times New Roman"/>
          <w:bCs/>
          <w:color w:val="000000"/>
          <w:sz w:val="20"/>
          <w:szCs w:val="20"/>
        </w:rPr>
      </w:pPr>
      <w:proofErr w:type="gramStart"/>
      <w:r w:rsidRPr="004B6D18">
        <w:rPr>
          <w:rFonts w:eastAsia="Calibri" w:cs="Times New Roman"/>
          <w:bCs/>
          <w:color w:val="000000"/>
          <w:sz w:val="20"/>
          <w:szCs w:val="20"/>
        </w:rPr>
        <w:t>Porta acessórios</w:t>
      </w:r>
      <w:proofErr w:type="gramEnd"/>
      <w:r w:rsidRPr="004B6D18">
        <w:rPr>
          <w:rFonts w:eastAsia="Calibri" w:cs="Times New Roman"/>
          <w:bCs/>
          <w:color w:val="000000"/>
          <w:sz w:val="20"/>
          <w:szCs w:val="20"/>
        </w:rPr>
        <w:t xml:space="preserve"> ou gaveta (opcional).</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14.6. Higienização e Normas:</w:t>
      </w:r>
    </w:p>
    <w:p w:rsidR="004B6D18" w:rsidRPr="004B6D18" w:rsidRDefault="004B6D18" w:rsidP="004B6D18">
      <w:pPr>
        <w:pStyle w:val="PargrafodaLista"/>
        <w:widowControl w:val="0"/>
        <w:numPr>
          <w:ilvl w:val="2"/>
          <w:numId w:val="89"/>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Superfícies laváveis com materiais resistentes a produtos desinfetantes hospitalares.</w:t>
      </w:r>
    </w:p>
    <w:p w:rsidR="004B6D18" w:rsidRPr="004B6D18" w:rsidRDefault="004B6D18" w:rsidP="004B6D18">
      <w:pPr>
        <w:pStyle w:val="PargrafodaLista"/>
        <w:widowControl w:val="0"/>
        <w:numPr>
          <w:ilvl w:val="2"/>
          <w:numId w:val="89"/>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Deve atender às normas de biossegurança e ergonomia hospitalar.</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14.7. Garantia:</w:t>
      </w:r>
    </w:p>
    <w:p w:rsidR="004B6D18" w:rsidRPr="004B6D18" w:rsidRDefault="004B6D18" w:rsidP="004B6D18">
      <w:pPr>
        <w:pStyle w:val="PargrafodaLista"/>
        <w:widowControl w:val="0"/>
        <w:numPr>
          <w:ilvl w:val="2"/>
          <w:numId w:val="90"/>
        </w:numPr>
        <w:pBdr>
          <w:top w:val="nil"/>
          <w:left w:val="nil"/>
          <w:bottom w:val="nil"/>
          <w:right w:val="nil"/>
          <w:between w:val="nil"/>
        </w:pBdr>
        <w:tabs>
          <w:tab w:val="left" w:pos="10167"/>
        </w:tabs>
        <w:spacing w:before="0" w:after="0" w:line="360" w:lineRule="auto"/>
        <w:contextualSpacing/>
        <w:rPr>
          <w:rFonts w:eastAsia="Calibri" w:cs="Times New Roman"/>
          <w:bCs/>
          <w:color w:val="000000"/>
          <w:sz w:val="20"/>
          <w:szCs w:val="20"/>
        </w:rPr>
      </w:pPr>
      <w:r w:rsidRPr="004B6D18">
        <w:rPr>
          <w:rFonts w:eastAsia="Calibri" w:cs="Times New Roman"/>
          <w:bCs/>
          <w:color w:val="000000"/>
          <w:sz w:val="20"/>
          <w:szCs w:val="20"/>
        </w:rPr>
        <w:t>Mínimo de 24 meses contra defeitos de fabricação.</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bCs/>
          <w:color w:val="000000"/>
          <w:sz w:val="20"/>
          <w:szCs w:val="20"/>
        </w:rPr>
      </w:pPr>
      <w:r w:rsidRPr="004B6D18">
        <w:rPr>
          <w:rFonts w:eastAsia="Calibri" w:cs="Times New Roman"/>
          <w:b/>
          <w:bCs/>
          <w:color w:val="000000"/>
          <w:sz w:val="20"/>
          <w:szCs w:val="20"/>
        </w:rPr>
        <w:t>14.8. Observações Complementares:</w:t>
      </w:r>
    </w:p>
    <w:p w:rsidR="004B6D18" w:rsidRPr="004B6D18" w:rsidRDefault="004B6D18" w:rsidP="004B6D18">
      <w:pPr>
        <w:pStyle w:val="PargrafodaLista"/>
        <w:widowControl w:val="0"/>
        <w:numPr>
          <w:ilvl w:val="2"/>
          <w:numId w:val="91"/>
        </w:numPr>
        <w:pBdr>
          <w:top w:val="nil"/>
          <w:left w:val="nil"/>
          <w:bottom w:val="nil"/>
          <w:right w:val="nil"/>
          <w:between w:val="nil"/>
        </w:pBdr>
        <w:tabs>
          <w:tab w:val="left" w:pos="284"/>
          <w:tab w:val="left" w:pos="426"/>
        </w:tabs>
        <w:spacing w:before="0" w:after="0" w:line="360" w:lineRule="auto"/>
        <w:ind w:left="-284" w:firstLine="0"/>
        <w:contextualSpacing/>
        <w:rPr>
          <w:rFonts w:eastAsia="Calibri" w:cs="Times New Roman"/>
          <w:bCs/>
          <w:color w:val="000000"/>
          <w:sz w:val="20"/>
          <w:szCs w:val="20"/>
        </w:rPr>
      </w:pPr>
      <w:r w:rsidRPr="004B6D18">
        <w:rPr>
          <w:rFonts w:eastAsia="Calibri" w:cs="Times New Roman"/>
          <w:bCs/>
          <w:color w:val="000000"/>
          <w:sz w:val="20"/>
          <w:szCs w:val="20"/>
        </w:rPr>
        <w:t>O modelo proposto deve permitir fácil integração com equipamentos como: processador de imagem, fonte de luz, bomba de lavagem, insuflador, monitor, entre outros componentes do sistema de endoscopia.</w:t>
      </w:r>
    </w:p>
    <w:p w:rsidR="004B6D18" w:rsidRPr="004B6D18" w:rsidRDefault="004B6D18" w:rsidP="004B6D18">
      <w:pPr>
        <w:pStyle w:val="PargrafodaLista"/>
        <w:widowControl w:val="0"/>
        <w:numPr>
          <w:ilvl w:val="2"/>
          <w:numId w:val="91"/>
        </w:numPr>
        <w:pBdr>
          <w:top w:val="nil"/>
          <w:left w:val="nil"/>
          <w:bottom w:val="nil"/>
          <w:right w:val="nil"/>
          <w:between w:val="nil"/>
        </w:pBdr>
        <w:tabs>
          <w:tab w:val="left" w:pos="284"/>
          <w:tab w:val="left" w:pos="426"/>
        </w:tabs>
        <w:spacing w:before="0" w:after="0" w:line="360" w:lineRule="auto"/>
        <w:ind w:left="-284" w:firstLine="0"/>
        <w:contextualSpacing/>
        <w:rPr>
          <w:rFonts w:eastAsia="Calibri" w:cs="Times New Roman"/>
          <w:bCs/>
          <w:color w:val="000000"/>
          <w:sz w:val="20"/>
          <w:szCs w:val="20"/>
        </w:rPr>
      </w:pPr>
      <w:r w:rsidRPr="004B6D18">
        <w:rPr>
          <w:rFonts w:eastAsia="Calibri" w:cs="Times New Roman"/>
          <w:bCs/>
          <w:color w:val="000000"/>
          <w:sz w:val="20"/>
          <w:szCs w:val="20"/>
        </w:rPr>
        <w:t>Deve ser entregue montado ou com manual de montagem simples, acompanhado de certificação de qualidade (ex: ISO 9001, ANVISA se aplicável).</w:t>
      </w:r>
    </w:p>
    <w:p w:rsidR="004B6D18" w:rsidRPr="004B6D18" w:rsidRDefault="004B6D18" w:rsidP="004B6D18">
      <w:pPr>
        <w:pStyle w:val="PargrafodaLista"/>
        <w:widowControl w:val="0"/>
        <w:numPr>
          <w:ilvl w:val="2"/>
          <w:numId w:val="91"/>
        </w:numPr>
        <w:pBdr>
          <w:top w:val="nil"/>
          <w:left w:val="nil"/>
          <w:bottom w:val="nil"/>
          <w:right w:val="nil"/>
          <w:between w:val="nil"/>
        </w:pBdr>
        <w:tabs>
          <w:tab w:val="left" w:pos="426"/>
        </w:tabs>
        <w:spacing w:before="0" w:after="0" w:line="360" w:lineRule="auto"/>
        <w:ind w:left="-284" w:firstLine="0"/>
        <w:contextualSpacing/>
        <w:rPr>
          <w:rFonts w:eastAsia="Calibri" w:cs="Times New Roman"/>
          <w:bCs/>
          <w:color w:val="000000"/>
          <w:sz w:val="20"/>
          <w:szCs w:val="20"/>
        </w:rPr>
      </w:pPr>
      <w:r w:rsidRPr="004B6D18">
        <w:rPr>
          <w:rFonts w:eastAsia="Calibri" w:cs="Times New Roman"/>
          <w:bCs/>
          <w:color w:val="000000"/>
          <w:sz w:val="20"/>
          <w:szCs w:val="20"/>
        </w:rPr>
        <w:t>Todos os equipamentos devem estar em ótimo estado de conservação e funcionamento, com manutenção em dia.</w:t>
      </w:r>
    </w:p>
    <w:p w:rsidR="004B6D18" w:rsidRPr="004B6D18" w:rsidRDefault="004B6D18" w:rsidP="004B6D18">
      <w:pPr>
        <w:pBdr>
          <w:top w:val="nil"/>
          <w:left w:val="nil"/>
          <w:bottom w:val="nil"/>
          <w:right w:val="nil"/>
          <w:between w:val="nil"/>
        </w:pBdr>
        <w:tabs>
          <w:tab w:val="left" w:pos="10167"/>
        </w:tabs>
        <w:spacing w:after="0" w:line="360" w:lineRule="auto"/>
        <w:ind w:left="-284"/>
        <w:rPr>
          <w:rFonts w:eastAsia="Calibri" w:cs="Times New Roman"/>
          <w:b/>
          <w:color w:val="000000"/>
          <w:sz w:val="20"/>
          <w:szCs w:val="20"/>
        </w:rPr>
      </w:pPr>
      <w:r w:rsidRPr="004B6D18">
        <w:rPr>
          <w:rFonts w:eastAsia="Calibri" w:cs="Times New Roman"/>
          <w:b/>
          <w:color w:val="000000"/>
          <w:sz w:val="20"/>
          <w:szCs w:val="20"/>
        </w:rPr>
        <w:t>14.9. Requisitos de Suporte e Manutenção</w:t>
      </w:r>
    </w:p>
    <w:p w:rsidR="004B6D18" w:rsidRPr="004B6D18" w:rsidRDefault="004B6D18" w:rsidP="004B6D18">
      <w:pPr>
        <w:pStyle w:val="PargrafodaLista"/>
        <w:widowControl w:val="0"/>
        <w:numPr>
          <w:ilvl w:val="2"/>
          <w:numId w:val="92"/>
        </w:numPr>
        <w:spacing w:before="0" w:after="0" w:line="360" w:lineRule="auto"/>
        <w:jc w:val="left"/>
        <w:rPr>
          <w:rFonts w:cs="Times New Roman"/>
          <w:sz w:val="20"/>
          <w:szCs w:val="20"/>
        </w:rPr>
      </w:pPr>
      <w:r w:rsidRPr="004B6D18">
        <w:rPr>
          <w:rFonts w:cs="Times New Roman"/>
          <w:sz w:val="20"/>
          <w:szCs w:val="20"/>
        </w:rPr>
        <w:t>Garantia de manutenção preventiva mensal;</w:t>
      </w:r>
    </w:p>
    <w:p w:rsidR="004B6D18" w:rsidRPr="004B6D18" w:rsidRDefault="004B6D18" w:rsidP="004B6D18">
      <w:pPr>
        <w:pStyle w:val="PargrafodaLista"/>
        <w:widowControl w:val="0"/>
        <w:numPr>
          <w:ilvl w:val="2"/>
          <w:numId w:val="92"/>
        </w:numPr>
        <w:spacing w:before="0" w:after="0" w:line="360" w:lineRule="auto"/>
        <w:jc w:val="left"/>
        <w:rPr>
          <w:rFonts w:cs="Times New Roman"/>
          <w:sz w:val="20"/>
          <w:szCs w:val="20"/>
        </w:rPr>
      </w:pPr>
      <w:r w:rsidRPr="004B6D18">
        <w:rPr>
          <w:rFonts w:cs="Times New Roman"/>
          <w:sz w:val="20"/>
          <w:szCs w:val="20"/>
        </w:rPr>
        <w:t>Garantia de manutenção corretiva em até 24h após solicitação;</w:t>
      </w:r>
    </w:p>
    <w:p w:rsidR="004B6D18" w:rsidRPr="004B6D18" w:rsidRDefault="004B6D18" w:rsidP="004B6D18">
      <w:pPr>
        <w:pStyle w:val="PargrafodaLista"/>
        <w:widowControl w:val="0"/>
        <w:numPr>
          <w:ilvl w:val="2"/>
          <w:numId w:val="92"/>
        </w:numPr>
        <w:spacing w:before="0" w:after="0" w:line="360" w:lineRule="auto"/>
        <w:jc w:val="left"/>
        <w:rPr>
          <w:rFonts w:cs="Times New Roman"/>
          <w:sz w:val="20"/>
          <w:szCs w:val="20"/>
        </w:rPr>
      </w:pPr>
      <w:r w:rsidRPr="004B6D18">
        <w:rPr>
          <w:rFonts w:cs="Times New Roman"/>
          <w:sz w:val="20"/>
          <w:szCs w:val="20"/>
        </w:rPr>
        <w:t>Substituição imediata dos equipamentos em caso de falha grave;</w:t>
      </w:r>
    </w:p>
    <w:p w:rsidR="004B6D18" w:rsidRPr="004B6D18" w:rsidRDefault="004B6D18" w:rsidP="004B6D18">
      <w:pPr>
        <w:pStyle w:val="PargrafodaLista"/>
        <w:widowControl w:val="0"/>
        <w:numPr>
          <w:ilvl w:val="2"/>
          <w:numId w:val="92"/>
        </w:numPr>
        <w:spacing w:before="0" w:after="0" w:line="360" w:lineRule="auto"/>
        <w:jc w:val="left"/>
        <w:rPr>
          <w:rFonts w:cs="Times New Roman"/>
          <w:sz w:val="20"/>
          <w:szCs w:val="20"/>
        </w:rPr>
      </w:pPr>
      <w:r w:rsidRPr="004B6D18">
        <w:rPr>
          <w:rFonts w:cs="Times New Roman"/>
          <w:sz w:val="20"/>
          <w:szCs w:val="20"/>
        </w:rPr>
        <w:lastRenderedPageBreak/>
        <w:t>Fornecimento de peças e acessórios necessários para pleno funcionamento, sem custo adicional;</w:t>
      </w:r>
    </w:p>
    <w:p w:rsidR="004B6D18" w:rsidRPr="004B6D18" w:rsidRDefault="004B6D18" w:rsidP="004B6D18">
      <w:pPr>
        <w:pStyle w:val="PargrafodaLista"/>
        <w:widowControl w:val="0"/>
        <w:numPr>
          <w:ilvl w:val="2"/>
          <w:numId w:val="92"/>
        </w:numPr>
        <w:spacing w:before="0" w:after="0" w:line="360" w:lineRule="auto"/>
        <w:jc w:val="left"/>
        <w:rPr>
          <w:rFonts w:cs="Times New Roman"/>
          <w:sz w:val="20"/>
          <w:szCs w:val="20"/>
        </w:rPr>
      </w:pPr>
      <w:r w:rsidRPr="004B6D18">
        <w:rPr>
          <w:rFonts w:cs="Times New Roman"/>
          <w:sz w:val="20"/>
          <w:szCs w:val="20"/>
        </w:rPr>
        <w:t>Suporte técnico presencial e/ou remoto durante todo o período contratual.</w:t>
      </w:r>
    </w:p>
    <w:p w:rsidR="004B6D18" w:rsidRPr="004B6D18" w:rsidRDefault="004B6D18" w:rsidP="004B6D18">
      <w:pPr>
        <w:pBdr>
          <w:top w:val="nil"/>
          <w:left w:val="nil"/>
          <w:bottom w:val="nil"/>
          <w:right w:val="nil"/>
          <w:between w:val="nil"/>
        </w:pBdr>
        <w:tabs>
          <w:tab w:val="left" w:pos="10065"/>
        </w:tabs>
        <w:spacing w:after="0" w:line="360" w:lineRule="auto"/>
        <w:ind w:left="-284"/>
        <w:rPr>
          <w:rFonts w:eastAsia="Calibri" w:cs="Times New Roman"/>
          <w:b/>
          <w:color w:val="000000"/>
          <w:sz w:val="20"/>
          <w:szCs w:val="20"/>
        </w:rPr>
      </w:pPr>
      <w:r w:rsidRPr="004B6D18">
        <w:rPr>
          <w:rFonts w:eastAsia="Calibri" w:cs="Times New Roman"/>
          <w:b/>
          <w:color w:val="000000"/>
          <w:sz w:val="20"/>
          <w:szCs w:val="20"/>
        </w:rPr>
        <w:t>14.10. Requisitos Sanitários e Regulatórios</w:t>
      </w:r>
    </w:p>
    <w:p w:rsidR="004B6D18" w:rsidRPr="004B6D18" w:rsidRDefault="004B6D18" w:rsidP="004B6D18">
      <w:pPr>
        <w:pStyle w:val="PargrafodaLista"/>
        <w:widowControl w:val="0"/>
        <w:numPr>
          <w:ilvl w:val="2"/>
          <w:numId w:val="93"/>
        </w:numPr>
        <w:tabs>
          <w:tab w:val="left" w:pos="10065"/>
        </w:tabs>
        <w:spacing w:before="0" w:after="0" w:line="360" w:lineRule="auto"/>
        <w:ind w:left="567" w:hanging="851"/>
        <w:rPr>
          <w:rFonts w:cs="Times New Roman"/>
          <w:sz w:val="20"/>
          <w:szCs w:val="20"/>
        </w:rPr>
      </w:pPr>
      <w:r w:rsidRPr="004B6D18">
        <w:rPr>
          <w:rFonts w:cs="Times New Roman"/>
          <w:sz w:val="20"/>
          <w:szCs w:val="20"/>
        </w:rPr>
        <w:t>Equipamentos devem estar registrados na ANVISA, com número de registro regularizado;</w:t>
      </w:r>
    </w:p>
    <w:p w:rsidR="004B6D18" w:rsidRPr="004B6D18" w:rsidRDefault="004B6D18" w:rsidP="004B6D18">
      <w:pPr>
        <w:pStyle w:val="PargrafodaLista"/>
        <w:widowControl w:val="0"/>
        <w:numPr>
          <w:ilvl w:val="2"/>
          <w:numId w:val="93"/>
        </w:numPr>
        <w:tabs>
          <w:tab w:val="left" w:pos="10065"/>
        </w:tabs>
        <w:spacing w:before="0" w:after="0" w:line="360" w:lineRule="auto"/>
        <w:ind w:left="567" w:hanging="851"/>
        <w:rPr>
          <w:rFonts w:cs="Times New Roman"/>
          <w:sz w:val="20"/>
          <w:szCs w:val="20"/>
        </w:rPr>
      </w:pPr>
      <w:r w:rsidRPr="004B6D18">
        <w:rPr>
          <w:rFonts w:cs="Times New Roman"/>
          <w:sz w:val="20"/>
          <w:szCs w:val="20"/>
        </w:rPr>
        <w:t>Cumprir as exigências da RDC nº 330/2019 (Boas Práticas de Funcionamento de Serviços de Saúde);</w:t>
      </w:r>
    </w:p>
    <w:p w:rsidR="004B6D18" w:rsidRPr="004B6D18" w:rsidRDefault="004B6D18" w:rsidP="004B6D18">
      <w:pPr>
        <w:pStyle w:val="PargrafodaLista"/>
        <w:widowControl w:val="0"/>
        <w:numPr>
          <w:ilvl w:val="2"/>
          <w:numId w:val="93"/>
        </w:numPr>
        <w:tabs>
          <w:tab w:val="left" w:pos="10065"/>
        </w:tabs>
        <w:spacing w:before="0" w:after="0" w:line="360" w:lineRule="auto"/>
        <w:ind w:left="567" w:hanging="851"/>
        <w:rPr>
          <w:rFonts w:cs="Times New Roman"/>
          <w:sz w:val="20"/>
          <w:szCs w:val="20"/>
        </w:rPr>
      </w:pPr>
      <w:r w:rsidRPr="004B6D18">
        <w:rPr>
          <w:rFonts w:cs="Times New Roman"/>
          <w:sz w:val="20"/>
          <w:szCs w:val="20"/>
        </w:rPr>
        <w:t>Manuais técnicos, certificados de calibração e fichas técnicas devem acompanhar os equipamentos;</w:t>
      </w:r>
    </w:p>
    <w:p w:rsidR="004B6D18" w:rsidRPr="004B6D18" w:rsidRDefault="004B6D18" w:rsidP="004B6D18">
      <w:pPr>
        <w:pStyle w:val="PargrafodaLista"/>
        <w:widowControl w:val="0"/>
        <w:numPr>
          <w:ilvl w:val="2"/>
          <w:numId w:val="93"/>
        </w:numPr>
        <w:tabs>
          <w:tab w:val="left" w:pos="10065"/>
        </w:tabs>
        <w:spacing w:before="0" w:after="0" w:line="360" w:lineRule="auto"/>
        <w:ind w:left="567" w:hanging="851"/>
        <w:rPr>
          <w:rFonts w:cs="Times New Roman"/>
          <w:sz w:val="20"/>
          <w:szCs w:val="20"/>
        </w:rPr>
      </w:pPr>
      <w:r w:rsidRPr="004B6D18">
        <w:rPr>
          <w:rFonts w:cs="Times New Roman"/>
          <w:sz w:val="20"/>
          <w:szCs w:val="20"/>
        </w:rPr>
        <w:t>Possuir política de biossegurança e higienização dos equipamentos antes da entrega ao contratante.</w:t>
      </w:r>
    </w:p>
    <w:p w:rsidR="004B6D18" w:rsidRPr="004B6D18" w:rsidRDefault="004B6D18" w:rsidP="004B6D18">
      <w:pPr>
        <w:pBdr>
          <w:top w:val="nil"/>
          <w:left w:val="nil"/>
          <w:bottom w:val="nil"/>
          <w:right w:val="nil"/>
          <w:between w:val="nil"/>
        </w:pBdr>
        <w:tabs>
          <w:tab w:val="left" w:pos="10167"/>
        </w:tabs>
        <w:spacing w:line="276" w:lineRule="auto"/>
        <w:rPr>
          <w:rFonts w:eastAsia="Calibri" w:cs="Arial"/>
          <w:bCs/>
          <w:color w:val="000000"/>
          <w:sz w:val="20"/>
          <w:szCs w:val="20"/>
        </w:rPr>
      </w:pPr>
    </w:p>
    <w:p w:rsidR="004B6D18" w:rsidRPr="004B6D18" w:rsidRDefault="004B6D18" w:rsidP="004B6D18">
      <w:pPr>
        <w:pBdr>
          <w:top w:val="nil"/>
          <w:left w:val="nil"/>
          <w:bottom w:val="nil"/>
          <w:right w:val="nil"/>
          <w:between w:val="nil"/>
        </w:pBdr>
        <w:tabs>
          <w:tab w:val="left" w:pos="10167"/>
        </w:tabs>
        <w:spacing w:line="276" w:lineRule="auto"/>
        <w:ind w:left="-284"/>
        <w:rPr>
          <w:rFonts w:eastAsia="Calibri" w:cs="Times New Roman"/>
          <w:bCs/>
          <w:color w:val="000000"/>
          <w:sz w:val="20"/>
          <w:szCs w:val="20"/>
        </w:rPr>
      </w:pPr>
      <w:r w:rsidRPr="004B6D18">
        <w:rPr>
          <w:rFonts w:eastAsia="Calibri" w:cs="Times New Roman"/>
          <w:b/>
          <w:color w:val="000000"/>
          <w:sz w:val="20"/>
          <w:szCs w:val="20"/>
        </w:rPr>
        <w:t>15. ESTIMATIVAS DAS QUANTIDADES PARA A CONTRATAÇÃO</w:t>
      </w:r>
      <w:bookmarkStart w:id="117" w:name="_heading=h.ia5f4o1612nc" w:colFirst="0" w:colLast="0"/>
      <w:bookmarkEnd w:id="117"/>
    </w:p>
    <w:tbl>
      <w:tblPr>
        <w:tblStyle w:val="Tabelacomgrade"/>
        <w:tblW w:w="10490" w:type="dxa"/>
        <w:tblInd w:w="-289" w:type="dxa"/>
        <w:tblLook w:val="04A0"/>
      </w:tblPr>
      <w:tblGrid>
        <w:gridCol w:w="993"/>
        <w:gridCol w:w="7796"/>
        <w:gridCol w:w="1701"/>
      </w:tblGrid>
      <w:tr w:rsidR="004B6D18" w:rsidRPr="004B6D18" w:rsidTr="004B6D18">
        <w:tc>
          <w:tcPr>
            <w:tcW w:w="993" w:type="dxa"/>
            <w:shd w:val="clear" w:color="auto" w:fill="D9D9D9" w:themeFill="background1" w:themeFillShade="D9"/>
          </w:tcPr>
          <w:p w:rsidR="004B6D18" w:rsidRPr="004B6D18" w:rsidRDefault="004B6D18" w:rsidP="004B6D18">
            <w:pPr>
              <w:spacing w:before="20" w:after="20" w:line="276" w:lineRule="auto"/>
              <w:ind w:right="108"/>
              <w:jc w:val="center"/>
              <w:rPr>
                <w:b/>
                <w:sz w:val="20"/>
                <w:szCs w:val="20"/>
              </w:rPr>
            </w:pPr>
            <w:r w:rsidRPr="004B6D18">
              <w:rPr>
                <w:b/>
                <w:sz w:val="20"/>
                <w:szCs w:val="20"/>
              </w:rPr>
              <w:t>ITEM</w:t>
            </w:r>
          </w:p>
        </w:tc>
        <w:tc>
          <w:tcPr>
            <w:tcW w:w="7796" w:type="dxa"/>
            <w:shd w:val="clear" w:color="auto" w:fill="D9D9D9" w:themeFill="background1" w:themeFillShade="D9"/>
          </w:tcPr>
          <w:p w:rsidR="004B6D18" w:rsidRPr="004B6D18" w:rsidRDefault="004B6D18" w:rsidP="004B6D18">
            <w:pPr>
              <w:spacing w:before="20" w:after="20" w:line="276" w:lineRule="auto"/>
              <w:ind w:right="108"/>
              <w:jc w:val="center"/>
              <w:rPr>
                <w:b/>
                <w:sz w:val="20"/>
                <w:szCs w:val="20"/>
              </w:rPr>
            </w:pPr>
            <w:r w:rsidRPr="004B6D18">
              <w:rPr>
                <w:b/>
                <w:sz w:val="20"/>
                <w:szCs w:val="20"/>
              </w:rPr>
              <w:t>DESCRIÇÃO</w:t>
            </w:r>
          </w:p>
        </w:tc>
        <w:tc>
          <w:tcPr>
            <w:tcW w:w="1701" w:type="dxa"/>
            <w:shd w:val="clear" w:color="auto" w:fill="D9D9D9" w:themeFill="background1" w:themeFillShade="D9"/>
          </w:tcPr>
          <w:p w:rsidR="004B6D18" w:rsidRPr="004B6D18" w:rsidRDefault="004B6D18" w:rsidP="004B6D18">
            <w:pPr>
              <w:spacing w:before="20" w:after="20" w:line="276" w:lineRule="auto"/>
              <w:ind w:right="108"/>
              <w:jc w:val="center"/>
              <w:rPr>
                <w:b/>
                <w:sz w:val="20"/>
                <w:szCs w:val="20"/>
              </w:rPr>
            </w:pPr>
            <w:r w:rsidRPr="004B6D18">
              <w:rPr>
                <w:b/>
                <w:sz w:val="20"/>
                <w:szCs w:val="20"/>
              </w:rPr>
              <w:t>QTD</w:t>
            </w:r>
          </w:p>
        </w:tc>
      </w:tr>
      <w:tr w:rsidR="004B6D18" w:rsidRPr="004B6D18" w:rsidTr="004B6D18">
        <w:tc>
          <w:tcPr>
            <w:tcW w:w="993" w:type="dxa"/>
          </w:tcPr>
          <w:p w:rsidR="004B6D18" w:rsidRPr="004B6D18" w:rsidRDefault="004B6D18" w:rsidP="004B6D18">
            <w:pPr>
              <w:spacing w:before="20" w:after="20" w:line="276" w:lineRule="auto"/>
              <w:ind w:right="108"/>
              <w:jc w:val="center"/>
              <w:rPr>
                <w:bCs/>
                <w:sz w:val="20"/>
                <w:szCs w:val="20"/>
              </w:rPr>
            </w:pPr>
            <w:proofErr w:type="gramStart"/>
            <w:r w:rsidRPr="004B6D18">
              <w:rPr>
                <w:bCs/>
                <w:sz w:val="20"/>
                <w:szCs w:val="20"/>
              </w:rPr>
              <w:t>1</w:t>
            </w:r>
            <w:proofErr w:type="gramEnd"/>
          </w:p>
        </w:tc>
        <w:tc>
          <w:tcPr>
            <w:tcW w:w="7796" w:type="dxa"/>
          </w:tcPr>
          <w:p w:rsidR="004B6D18" w:rsidRPr="004B6D18" w:rsidRDefault="004B6D18" w:rsidP="004B6D18">
            <w:pPr>
              <w:spacing w:before="20" w:after="20" w:line="276" w:lineRule="auto"/>
              <w:ind w:right="108"/>
              <w:jc w:val="center"/>
              <w:rPr>
                <w:bCs/>
                <w:sz w:val="20"/>
                <w:szCs w:val="20"/>
              </w:rPr>
            </w:pPr>
            <w:r w:rsidRPr="004B6D18">
              <w:rPr>
                <w:bCs/>
                <w:sz w:val="20"/>
                <w:szCs w:val="20"/>
              </w:rPr>
              <w:t>Aparelho Endoscopia</w:t>
            </w:r>
          </w:p>
        </w:tc>
        <w:tc>
          <w:tcPr>
            <w:tcW w:w="1701" w:type="dxa"/>
          </w:tcPr>
          <w:p w:rsidR="004B6D18" w:rsidRPr="004B6D18" w:rsidRDefault="004B6D18" w:rsidP="004B6D18">
            <w:pPr>
              <w:spacing w:before="20" w:after="20" w:line="276" w:lineRule="auto"/>
              <w:ind w:right="108"/>
              <w:jc w:val="center"/>
              <w:rPr>
                <w:bCs/>
                <w:sz w:val="20"/>
                <w:szCs w:val="20"/>
              </w:rPr>
            </w:pPr>
            <w:r w:rsidRPr="004B6D18">
              <w:rPr>
                <w:bCs/>
                <w:sz w:val="20"/>
                <w:szCs w:val="20"/>
              </w:rPr>
              <w:t>01</w:t>
            </w:r>
          </w:p>
        </w:tc>
      </w:tr>
      <w:tr w:rsidR="004B6D18" w:rsidRPr="004B6D18" w:rsidTr="004B6D18">
        <w:tc>
          <w:tcPr>
            <w:tcW w:w="993" w:type="dxa"/>
          </w:tcPr>
          <w:p w:rsidR="004B6D18" w:rsidRPr="004B6D18" w:rsidRDefault="004B6D18" w:rsidP="004B6D18">
            <w:pPr>
              <w:spacing w:before="20" w:after="20" w:line="276" w:lineRule="auto"/>
              <w:ind w:right="108"/>
              <w:jc w:val="center"/>
              <w:rPr>
                <w:bCs/>
                <w:sz w:val="20"/>
                <w:szCs w:val="20"/>
              </w:rPr>
            </w:pPr>
            <w:proofErr w:type="gramStart"/>
            <w:r w:rsidRPr="004B6D18">
              <w:rPr>
                <w:bCs/>
                <w:sz w:val="20"/>
                <w:szCs w:val="20"/>
              </w:rPr>
              <w:t>2</w:t>
            </w:r>
            <w:proofErr w:type="gramEnd"/>
          </w:p>
        </w:tc>
        <w:tc>
          <w:tcPr>
            <w:tcW w:w="7796" w:type="dxa"/>
          </w:tcPr>
          <w:p w:rsidR="004B6D18" w:rsidRPr="004B6D18" w:rsidRDefault="004B6D18" w:rsidP="004B6D18">
            <w:pPr>
              <w:spacing w:before="20" w:after="20" w:line="276" w:lineRule="auto"/>
              <w:ind w:right="108"/>
              <w:jc w:val="center"/>
              <w:rPr>
                <w:bCs/>
                <w:sz w:val="20"/>
                <w:szCs w:val="20"/>
              </w:rPr>
            </w:pPr>
            <w:r w:rsidRPr="004B6D18">
              <w:rPr>
                <w:bCs/>
                <w:sz w:val="20"/>
                <w:szCs w:val="20"/>
              </w:rPr>
              <w:t xml:space="preserve">Aparelho </w:t>
            </w:r>
            <w:proofErr w:type="spellStart"/>
            <w:r w:rsidRPr="004B6D18">
              <w:rPr>
                <w:bCs/>
                <w:sz w:val="20"/>
                <w:szCs w:val="20"/>
              </w:rPr>
              <w:t>Colonoscopia</w:t>
            </w:r>
            <w:proofErr w:type="spellEnd"/>
          </w:p>
        </w:tc>
        <w:tc>
          <w:tcPr>
            <w:tcW w:w="1701" w:type="dxa"/>
          </w:tcPr>
          <w:p w:rsidR="004B6D18" w:rsidRPr="004B6D18" w:rsidRDefault="004B6D18" w:rsidP="004B6D18">
            <w:pPr>
              <w:spacing w:before="20" w:after="20" w:line="276" w:lineRule="auto"/>
              <w:ind w:right="108"/>
              <w:jc w:val="center"/>
              <w:rPr>
                <w:bCs/>
                <w:sz w:val="20"/>
                <w:szCs w:val="20"/>
              </w:rPr>
            </w:pPr>
            <w:r w:rsidRPr="004B6D18">
              <w:rPr>
                <w:bCs/>
                <w:sz w:val="20"/>
                <w:szCs w:val="20"/>
              </w:rPr>
              <w:t>01</w:t>
            </w:r>
          </w:p>
        </w:tc>
      </w:tr>
      <w:tr w:rsidR="004B6D18" w:rsidRPr="004B6D18" w:rsidTr="004B6D18">
        <w:tc>
          <w:tcPr>
            <w:tcW w:w="993" w:type="dxa"/>
          </w:tcPr>
          <w:p w:rsidR="004B6D18" w:rsidRPr="004B6D18" w:rsidRDefault="004B6D18" w:rsidP="004B6D18">
            <w:pPr>
              <w:spacing w:before="20" w:after="20" w:line="276" w:lineRule="auto"/>
              <w:ind w:right="108"/>
              <w:jc w:val="center"/>
              <w:rPr>
                <w:bCs/>
                <w:sz w:val="20"/>
                <w:szCs w:val="20"/>
              </w:rPr>
            </w:pPr>
            <w:proofErr w:type="gramStart"/>
            <w:r w:rsidRPr="004B6D18">
              <w:rPr>
                <w:bCs/>
                <w:sz w:val="20"/>
                <w:szCs w:val="20"/>
              </w:rPr>
              <w:t>3</w:t>
            </w:r>
            <w:proofErr w:type="gramEnd"/>
          </w:p>
        </w:tc>
        <w:tc>
          <w:tcPr>
            <w:tcW w:w="7796" w:type="dxa"/>
          </w:tcPr>
          <w:p w:rsidR="004B6D18" w:rsidRPr="004B6D18" w:rsidRDefault="004B6D18" w:rsidP="004B6D18">
            <w:pPr>
              <w:spacing w:before="20" w:after="20" w:line="276" w:lineRule="auto"/>
              <w:ind w:right="108"/>
              <w:jc w:val="center"/>
              <w:rPr>
                <w:bCs/>
                <w:sz w:val="20"/>
                <w:szCs w:val="20"/>
              </w:rPr>
            </w:pPr>
            <w:r w:rsidRPr="004B6D18">
              <w:rPr>
                <w:bCs/>
                <w:sz w:val="20"/>
                <w:szCs w:val="20"/>
              </w:rPr>
              <w:t>Processadora de Imagem</w:t>
            </w:r>
          </w:p>
        </w:tc>
        <w:tc>
          <w:tcPr>
            <w:tcW w:w="1701" w:type="dxa"/>
          </w:tcPr>
          <w:p w:rsidR="004B6D18" w:rsidRPr="004B6D18" w:rsidRDefault="004B6D18" w:rsidP="004B6D18">
            <w:pPr>
              <w:spacing w:before="20" w:after="20" w:line="276" w:lineRule="auto"/>
              <w:ind w:right="108"/>
              <w:jc w:val="center"/>
              <w:rPr>
                <w:bCs/>
                <w:sz w:val="20"/>
                <w:szCs w:val="20"/>
              </w:rPr>
            </w:pPr>
            <w:r w:rsidRPr="004B6D18">
              <w:rPr>
                <w:bCs/>
                <w:sz w:val="20"/>
                <w:szCs w:val="20"/>
              </w:rPr>
              <w:t>01</w:t>
            </w:r>
          </w:p>
        </w:tc>
      </w:tr>
      <w:tr w:rsidR="004B6D18" w:rsidRPr="004B6D18" w:rsidTr="004B6D18">
        <w:tc>
          <w:tcPr>
            <w:tcW w:w="993" w:type="dxa"/>
          </w:tcPr>
          <w:p w:rsidR="004B6D18" w:rsidRPr="004B6D18" w:rsidRDefault="004B6D18" w:rsidP="004B6D18">
            <w:pPr>
              <w:spacing w:before="20" w:after="20" w:line="276" w:lineRule="auto"/>
              <w:ind w:right="108"/>
              <w:jc w:val="center"/>
              <w:rPr>
                <w:bCs/>
                <w:sz w:val="20"/>
                <w:szCs w:val="20"/>
              </w:rPr>
            </w:pPr>
            <w:proofErr w:type="gramStart"/>
            <w:r w:rsidRPr="004B6D18">
              <w:rPr>
                <w:bCs/>
                <w:sz w:val="20"/>
                <w:szCs w:val="20"/>
              </w:rPr>
              <w:t>4</w:t>
            </w:r>
            <w:proofErr w:type="gramEnd"/>
          </w:p>
        </w:tc>
        <w:tc>
          <w:tcPr>
            <w:tcW w:w="7796" w:type="dxa"/>
          </w:tcPr>
          <w:p w:rsidR="004B6D18" w:rsidRPr="004B6D18" w:rsidRDefault="004B6D18" w:rsidP="004B6D18">
            <w:pPr>
              <w:spacing w:before="20" w:after="20" w:line="276" w:lineRule="auto"/>
              <w:ind w:right="108"/>
              <w:jc w:val="center"/>
              <w:rPr>
                <w:bCs/>
                <w:sz w:val="20"/>
                <w:szCs w:val="20"/>
              </w:rPr>
            </w:pPr>
            <w:r w:rsidRPr="004B6D18">
              <w:rPr>
                <w:bCs/>
                <w:sz w:val="20"/>
                <w:szCs w:val="20"/>
              </w:rPr>
              <w:t xml:space="preserve">Computador para estação de trabalho de trabalho para Equipamento de Endoscopia e </w:t>
            </w:r>
            <w:proofErr w:type="spellStart"/>
            <w:r w:rsidRPr="004B6D18">
              <w:rPr>
                <w:bCs/>
                <w:sz w:val="20"/>
                <w:szCs w:val="20"/>
              </w:rPr>
              <w:t>Colonoscopia</w:t>
            </w:r>
            <w:proofErr w:type="spellEnd"/>
          </w:p>
        </w:tc>
        <w:tc>
          <w:tcPr>
            <w:tcW w:w="1701" w:type="dxa"/>
          </w:tcPr>
          <w:p w:rsidR="004B6D18" w:rsidRPr="004B6D18" w:rsidRDefault="004B6D18" w:rsidP="004B6D18">
            <w:pPr>
              <w:spacing w:before="20" w:after="20" w:line="276" w:lineRule="auto"/>
              <w:ind w:right="108"/>
              <w:jc w:val="center"/>
              <w:rPr>
                <w:bCs/>
                <w:sz w:val="20"/>
                <w:szCs w:val="20"/>
              </w:rPr>
            </w:pPr>
            <w:r w:rsidRPr="004B6D18">
              <w:rPr>
                <w:bCs/>
                <w:sz w:val="20"/>
                <w:szCs w:val="20"/>
              </w:rPr>
              <w:t>01</w:t>
            </w:r>
          </w:p>
        </w:tc>
      </w:tr>
      <w:tr w:rsidR="004B6D18" w:rsidRPr="004B6D18" w:rsidTr="004B6D18">
        <w:tc>
          <w:tcPr>
            <w:tcW w:w="993" w:type="dxa"/>
          </w:tcPr>
          <w:p w:rsidR="004B6D18" w:rsidRPr="004B6D18" w:rsidRDefault="004B6D18" w:rsidP="004B6D18">
            <w:pPr>
              <w:spacing w:before="20" w:after="20" w:line="276" w:lineRule="auto"/>
              <w:ind w:right="108"/>
              <w:jc w:val="center"/>
              <w:rPr>
                <w:bCs/>
                <w:sz w:val="20"/>
                <w:szCs w:val="20"/>
              </w:rPr>
            </w:pPr>
            <w:proofErr w:type="gramStart"/>
            <w:r w:rsidRPr="004B6D18">
              <w:rPr>
                <w:bCs/>
                <w:sz w:val="20"/>
                <w:szCs w:val="20"/>
              </w:rPr>
              <w:t>5</w:t>
            </w:r>
            <w:proofErr w:type="gramEnd"/>
          </w:p>
        </w:tc>
        <w:tc>
          <w:tcPr>
            <w:tcW w:w="7796" w:type="dxa"/>
          </w:tcPr>
          <w:p w:rsidR="004B6D18" w:rsidRPr="004B6D18" w:rsidRDefault="004B6D18" w:rsidP="004B6D18">
            <w:pPr>
              <w:spacing w:before="20" w:after="20" w:line="276" w:lineRule="auto"/>
              <w:ind w:right="108"/>
              <w:jc w:val="center"/>
              <w:rPr>
                <w:bCs/>
                <w:sz w:val="20"/>
                <w:szCs w:val="20"/>
              </w:rPr>
            </w:pPr>
            <w:proofErr w:type="spellStart"/>
            <w:r w:rsidRPr="004B6D18">
              <w:rPr>
                <w:bCs/>
                <w:sz w:val="20"/>
                <w:szCs w:val="20"/>
              </w:rPr>
              <w:t>Nobreak</w:t>
            </w:r>
            <w:proofErr w:type="spellEnd"/>
            <w:r w:rsidRPr="004B6D18">
              <w:rPr>
                <w:bCs/>
                <w:sz w:val="20"/>
                <w:szCs w:val="20"/>
              </w:rPr>
              <w:t xml:space="preserve"> Senoidal</w:t>
            </w:r>
          </w:p>
        </w:tc>
        <w:tc>
          <w:tcPr>
            <w:tcW w:w="1701" w:type="dxa"/>
          </w:tcPr>
          <w:p w:rsidR="004B6D18" w:rsidRPr="004B6D18" w:rsidRDefault="004B6D18" w:rsidP="004B6D18">
            <w:pPr>
              <w:spacing w:before="20" w:after="20" w:line="276" w:lineRule="auto"/>
              <w:ind w:right="108"/>
              <w:jc w:val="center"/>
              <w:rPr>
                <w:bCs/>
                <w:sz w:val="20"/>
                <w:szCs w:val="20"/>
              </w:rPr>
            </w:pPr>
            <w:r w:rsidRPr="004B6D18">
              <w:rPr>
                <w:bCs/>
                <w:sz w:val="20"/>
                <w:szCs w:val="20"/>
              </w:rPr>
              <w:t>01</w:t>
            </w:r>
          </w:p>
        </w:tc>
      </w:tr>
      <w:tr w:rsidR="004B6D18" w:rsidRPr="004B6D18" w:rsidTr="004B6D18">
        <w:tc>
          <w:tcPr>
            <w:tcW w:w="993" w:type="dxa"/>
          </w:tcPr>
          <w:p w:rsidR="004B6D18" w:rsidRPr="004B6D18" w:rsidRDefault="004B6D18" w:rsidP="004B6D18">
            <w:pPr>
              <w:spacing w:before="20" w:after="20" w:line="276" w:lineRule="auto"/>
              <w:ind w:right="108"/>
              <w:jc w:val="center"/>
              <w:rPr>
                <w:bCs/>
                <w:sz w:val="20"/>
                <w:szCs w:val="20"/>
              </w:rPr>
            </w:pPr>
            <w:proofErr w:type="gramStart"/>
            <w:r w:rsidRPr="004B6D18">
              <w:rPr>
                <w:bCs/>
                <w:sz w:val="20"/>
                <w:szCs w:val="20"/>
              </w:rPr>
              <w:t>6</w:t>
            </w:r>
            <w:proofErr w:type="gramEnd"/>
          </w:p>
        </w:tc>
        <w:tc>
          <w:tcPr>
            <w:tcW w:w="7796" w:type="dxa"/>
          </w:tcPr>
          <w:p w:rsidR="004B6D18" w:rsidRPr="004B6D18" w:rsidRDefault="004B6D18" w:rsidP="004B6D18">
            <w:pPr>
              <w:spacing w:before="20" w:after="20" w:line="276" w:lineRule="auto"/>
              <w:ind w:right="108"/>
              <w:jc w:val="center"/>
              <w:rPr>
                <w:bCs/>
                <w:sz w:val="20"/>
                <w:szCs w:val="20"/>
              </w:rPr>
            </w:pPr>
            <w:r w:rsidRPr="004B6D18">
              <w:rPr>
                <w:bCs/>
                <w:sz w:val="20"/>
                <w:szCs w:val="20"/>
              </w:rPr>
              <w:t>Monitor para endoscopia</w:t>
            </w:r>
          </w:p>
        </w:tc>
        <w:tc>
          <w:tcPr>
            <w:tcW w:w="1701" w:type="dxa"/>
          </w:tcPr>
          <w:p w:rsidR="004B6D18" w:rsidRPr="004B6D18" w:rsidRDefault="004B6D18" w:rsidP="004B6D18">
            <w:pPr>
              <w:spacing w:before="20" w:after="20" w:line="276" w:lineRule="auto"/>
              <w:ind w:right="108"/>
              <w:jc w:val="center"/>
              <w:rPr>
                <w:bCs/>
                <w:sz w:val="20"/>
                <w:szCs w:val="20"/>
              </w:rPr>
            </w:pPr>
            <w:r w:rsidRPr="004B6D18">
              <w:rPr>
                <w:bCs/>
                <w:sz w:val="20"/>
                <w:szCs w:val="20"/>
              </w:rPr>
              <w:t>01</w:t>
            </w:r>
          </w:p>
        </w:tc>
      </w:tr>
      <w:tr w:rsidR="004B6D18" w:rsidRPr="004B6D18" w:rsidTr="004B6D18">
        <w:tc>
          <w:tcPr>
            <w:tcW w:w="993" w:type="dxa"/>
          </w:tcPr>
          <w:p w:rsidR="004B6D18" w:rsidRPr="004B6D18" w:rsidRDefault="004B6D18" w:rsidP="004B6D18">
            <w:pPr>
              <w:spacing w:before="20" w:after="20" w:line="276" w:lineRule="auto"/>
              <w:ind w:right="108"/>
              <w:jc w:val="center"/>
              <w:rPr>
                <w:bCs/>
                <w:sz w:val="20"/>
                <w:szCs w:val="20"/>
              </w:rPr>
            </w:pPr>
            <w:proofErr w:type="gramStart"/>
            <w:r w:rsidRPr="004B6D18">
              <w:rPr>
                <w:bCs/>
                <w:sz w:val="20"/>
                <w:szCs w:val="20"/>
              </w:rPr>
              <w:t>7</w:t>
            </w:r>
            <w:proofErr w:type="gramEnd"/>
          </w:p>
        </w:tc>
        <w:tc>
          <w:tcPr>
            <w:tcW w:w="7796" w:type="dxa"/>
          </w:tcPr>
          <w:p w:rsidR="004B6D18" w:rsidRPr="004B6D18" w:rsidRDefault="004B6D18" w:rsidP="004B6D18">
            <w:pPr>
              <w:spacing w:before="20" w:after="20" w:line="276" w:lineRule="auto"/>
              <w:ind w:right="108"/>
              <w:jc w:val="center"/>
              <w:rPr>
                <w:bCs/>
                <w:sz w:val="20"/>
                <w:szCs w:val="20"/>
              </w:rPr>
            </w:pPr>
            <w:r w:rsidRPr="004B6D18">
              <w:rPr>
                <w:bCs/>
                <w:sz w:val="20"/>
                <w:szCs w:val="20"/>
              </w:rPr>
              <w:t>Torre Hospitalar Móvel para Equipamentos de Endoscopia</w:t>
            </w:r>
          </w:p>
        </w:tc>
        <w:tc>
          <w:tcPr>
            <w:tcW w:w="1701" w:type="dxa"/>
          </w:tcPr>
          <w:p w:rsidR="004B6D18" w:rsidRPr="004B6D18" w:rsidRDefault="004B6D18" w:rsidP="004B6D18">
            <w:pPr>
              <w:spacing w:before="20" w:after="20" w:line="276" w:lineRule="auto"/>
              <w:ind w:right="108"/>
              <w:jc w:val="center"/>
              <w:rPr>
                <w:bCs/>
                <w:sz w:val="20"/>
                <w:szCs w:val="20"/>
              </w:rPr>
            </w:pPr>
            <w:r w:rsidRPr="004B6D18">
              <w:rPr>
                <w:bCs/>
                <w:sz w:val="20"/>
                <w:szCs w:val="20"/>
              </w:rPr>
              <w:t>01</w:t>
            </w:r>
          </w:p>
        </w:tc>
      </w:tr>
    </w:tbl>
    <w:p w:rsidR="004B6D18" w:rsidRPr="004B6D18" w:rsidRDefault="004B6D18" w:rsidP="004B6D18">
      <w:pPr>
        <w:widowControl w:val="0"/>
        <w:pBdr>
          <w:top w:val="nil"/>
          <w:left w:val="nil"/>
          <w:bottom w:val="nil"/>
          <w:right w:val="nil"/>
          <w:between w:val="nil"/>
        </w:pBdr>
        <w:tabs>
          <w:tab w:val="left" w:pos="142"/>
          <w:tab w:val="left" w:pos="284"/>
          <w:tab w:val="left" w:pos="10065"/>
        </w:tabs>
        <w:spacing w:after="120" w:line="360" w:lineRule="auto"/>
        <w:ind w:right="54"/>
        <w:rPr>
          <w:rFonts w:eastAsia="Calibri" w:cs="Times New Roman"/>
          <w:color w:val="000000"/>
          <w:sz w:val="20"/>
          <w:szCs w:val="20"/>
        </w:rPr>
      </w:pPr>
    </w:p>
    <w:p w:rsidR="004B6D18" w:rsidRPr="004B6D18" w:rsidRDefault="004B6D18" w:rsidP="004B6D18">
      <w:pPr>
        <w:pStyle w:val="PargrafodaLista"/>
        <w:tabs>
          <w:tab w:val="left" w:pos="0"/>
          <w:tab w:val="left" w:pos="284"/>
          <w:tab w:val="left" w:pos="709"/>
          <w:tab w:val="left" w:pos="993"/>
          <w:tab w:val="left" w:pos="10065"/>
        </w:tabs>
        <w:spacing w:after="0" w:line="360" w:lineRule="auto"/>
        <w:ind w:left="660" w:right="54" w:hanging="944"/>
        <w:rPr>
          <w:rFonts w:cs="Times New Roman"/>
          <w:b/>
          <w:sz w:val="20"/>
          <w:szCs w:val="20"/>
        </w:rPr>
      </w:pPr>
      <w:r w:rsidRPr="004B6D18">
        <w:rPr>
          <w:rFonts w:cs="Times New Roman"/>
          <w:b/>
          <w:sz w:val="20"/>
          <w:szCs w:val="20"/>
        </w:rPr>
        <w:t>16.   DAS OBRIGAÇOES DA CONTRATADA</w:t>
      </w:r>
    </w:p>
    <w:p w:rsidR="004B6D18" w:rsidRPr="004B6D18" w:rsidRDefault="004B6D18" w:rsidP="004B6D18">
      <w:pPr>
        <w:tabs>
          <w:tab w:val="left" w:pos="142"/>
        </w:tabs>
        <w:spacing w:after="0" w:line="360" w:lineRule="auto"/>
        <w:ind w:left="-284"/>
        <w:rPr>
          <w:rFonts w:cs="Times New Roman"/>
          <w:sz w:val="20"/>
          <w:szCs w:val="20"/>
        </w:rPr>
      </w:pPr>
      <w:r w:rsidRPr="004B6D18">
        <w:rPr>
          <w:rFonts w:cs="Times New Roman"/>
          <w:b/>
          <w:sz w:val="20"/>
          <w:szCs w:val="20"/>
        </w:rPr>
        <w:t>16.1.</w:t>
      </w:r>
      <w:r w:rsidRPr="004B6D18">
        <w:rPr>
          <w:rFonts w:cs="Times New Roman"/>
          <w:sz w:val="20"/>
          <w:szCs w:val="20"/>
        </w:rPr>
        <w:t xml:space="preserve"> Disponibilizar os equipamentos de endoscopia e </w:t>
      </w:r>
      <w:proofErr w:type="spellStart"/>
      <w:r w:rsidRPr="004B6D18">
        <w:rPr>
          <w:rFonts w:cs="Times New Roman"/>
          <w:sz w:val="20"/>
          <w:szCs w:val="20"/>
        </w:rPr>
        <w:t>colonoscopia</w:t>
      </w:r>
      <w:proofErr w:type="spellEnd"/>
      <w:r w:rsidRPr="004B6D18">
        <w:rPr>
          <w:rFonts w:cs="Times New Roman"/>
          <w:sz w:val="20"/>
          <w:szCs w:val="20"/>
        </w:rPr>
        <w:t xml:space="preserve"> em perfeito estado de funcionamento, de acordo com as especificações técnicas exigidas pelo contratante.</w:t>
      </w:r>
    </w:p>
    <w:p w:rsidR="004B6D18" w:rsidRPr="004B6D18" w:rsidRDefault="004B6D18" w:rsidP="004B6D18">
      <w:pPr>
        <w:tabs>
          <w:tab w:val="left" w:pos="142"/>
        </w:tabs>
        <w:spacing w:after="0" w:line="360" w:lineRule="auto"/>
        <w:ind w:left="-284"/>
        <w:rPr>
          <w:rFonts w:cs="Times New Roman"/>
          <w:sz w:val="20"/>
          <w:szCs w:val="20"/>
        </w:rPr>
      </w:pPr>
      <w:r w:rsidRPr="004B6D18">
        <w:rPr>
          <w:rFonts w:cs="Times New Roman"/>
          <w:b/>
          <w:sz w:val="20"/>
          <w:szCs w:val="20"/>
        </w:rPr>
        <w:t>16.2.</w:t>
      </w:r>
      <w:r w:rsidRPr="004B6D18">
        <w:rPr>
          <w:rFonts w:cs="Times New Roman"/>
          <w:sz w:val="20"/>
          <w:szCs w:val="20"/>
        </w:rPr>
        <w:t xml:space="preserve"> Instalar e entregar os equipamentos no local indicado, arcando com todos os custos de transporte, montagem, calibração e testes necessários para o pleno funcionamento.</w:t>
      </w:r>
    </w:p>
    <w:p w:rsidR="004B6D18" w:rsidRPr="004B6D18" w:rsidRDefault="004B6D18" w:rsidP="004B6D18">
      <w:pPr>
        <w:tabs>
          <w:tab w:val="left" w:pos="142"/>
        </w:tabs>
        <w:spacing w:after="0" w:line="360" w:lineRule="auto"/>
        <w:ind w:left="-284"/>
        <w:rPr>
          <w:rFonts w:cs="Times New Roman"/>
          <w:sz w:val="20"/>
          <w:szCs w:val="20"/>
        </w:rPr>
      </w:pPr>
      <w:r w:rsidRPr="004B6D18">
        <w:rPr>
          <w:rFonts w:cs="Times New Roman"/>
          <w:b/>
          <w:sz w:val="20"/>
          <w:szCs w:val="20"/>
        </w:rPr>
        <w:t>16.3</w:t>
      </w:r>
      <w:r w:rsidRPr="004B6D18">
        <w:rPr>
          <w:rFonts w:cs="Times New Roman"/>
          <w:sz w:val="20"/>
          <w:szCs w:val="20"/>
        </w:rPr>
        <w:t>. Realizar manutenção preventiva periódica, conforme cronograma aprovado pelo contratante, incluindo calibração, limpeza técnica, substituição de peças de desgaste e atualização de software quando aplicável.</w:t>
      </w:r>
    </w:p>
    <w:p w:rsidR="004B6D18" w:rsidRPr="004B6D18" w:rsidRDefault="004B6D18" w:rsidP="004B6D18">
      <w:pPr>
        <w:tabs>
          <w:tab w:val="left" w:pos="142"/>
        </w:tabs>
        <w:spacing w:after="0" w:line="360" w:lineRule="auto"/>
        <w:ind w:left="-284"/>
        <w:rPr>
          <w:rFonts w:cs="Times New Roman"/>
          <w:sz w:val="20"/>
          <w:szCs w:val="20"/>
        </w:rPr>
      </w:pPr>
      <w:r w:rsidRPr="004B6D18">
        <w:rPr>
          <w:rFonts w:cs="Times New Roman"/>
          <w:b/>
          <w:sz w:val="20"/>
          <w:szCs w:val="20"/>
        </w:rPr>
        <w:lastRenderedPageBreak/>
        <w:t>16.4</w:t>
      </w:r>
      <w:r w:rsidRPr="004B6D18">
        <w:rPr>
          <w:rFonts w:cs="Times New Roman"/>
          <w:sz w:val="20"/>
          <w:szCs w:val="20"/>
        </w:rPr>
        <w:t>. Garantir manutenção corretiva sempre que necessário, com prazo máximo de atendimento nas 24 horas.</w:t>
      </w:r>
    </w:p>
    <w:p w:rsidR="004B6D18" w:rsidRPr="004B6D18" w:rsidRDefault="004B6D18" w:rsidP="004B6D18">
      <w:pPr>
        <w:tabs>
          <w:tab w:val="left" w:pos="142"/>
        </w:tabs>
        <w:spacing w:after="0" w:line="360" w:lineRule="auto"/>
        <w:ind w:left="-284"/>
        <w:rPr>
          <w:rFonts w:cs="Times New Roman"/>
          <w:sz w:val="20"/>
          <w:szCs w:val="20"/>
        </w:rPr>
      </w:pPr>
      <w:r w:rsidRPr="004B6D18">
        <w:rPr>
          <w:rFonts w:cs="Times New Roman"/>
          <w:b/>
          <w:sz w:val="20"/>
          <w:szCs w:val="20"/>
        </w:rPr>
        <w:t>16.5.</w:t>
      </w:r>
      <w:r w:rsidRPr="004B6D18">
        <w:rPr>
          <w:rFonts w:cs="Times New Roman"/>
          <w:sz w:val="20"/>
          <w:szCs w:val="20"/>
        </w:rPr>
        <w:t xml:space="preserve"> Fornecer peças, insumos e acessórios originais ou homologados pelo fabricante, sem custos adicionais para o contratante.</w:t>
      </w:r>
    </w:p>
    <w:p w:rsidR="004B6D18" w:rsidRPr="004B6D18" w:rsidRDefault="004B6D18" w:rsidP="004B6D18">
      <w:pPr>
        <w:tabs>
          <w:tab w:val="left" w:pos="142"/>
        </w:tabs>
        <w:spacing w:after="0" w:line="360" w:lineRule="auto"/>
        <w:ind w:left="-284"/>
        <w:rPr>
          <w:rFonts w:cs="Times New Roman"/>
          <w:b/>
          <w:bCs/>
          <w:sz w:val="20"/>
          <w:szCs w:val="20"/>
        </w:rPr>
      </w:pPr>
      <w:r w:rsidRPr="004B6D18">
        <w:rPr>
          <w:rFonts w:cs="Times New Roman"/>
          <w:b/>
          <w:sz w:val="20"/>
          <w:szCs w:val="20"/>
        </w:rPr>
        <w:t>16.6.</w:t>
      </w:r>
      <w:r w:rsidRPr="004B6D18">
        <w:rPr>
          <w:rFonts w:cs="Times New Roman"/>
          <w:sz w:val="20"/>
          <w:szCs w:val="20"/>
        </w:rPr>
        <w:t xml:space="preserve"> </w:t>
      </w:r>
      <w:r w:rsidRPr="004B6D18">
        <w:rPr>
          <w:rFonts w:cs="Times New Roman"/>
          <w:bCs/>
          <w:sz w:val="20"/>
          <w:szCs w:val="20"/>
        </w:rPr>
        <w:t>Substituir imediatamente o equipamento em caso de falha que comprometa o uso, assegurando a continuidade do serviço de saúde caso de necessidade de reparo ou manutenção externa, a fim de não interromper a prestação de serviços.</w:t>
      </w:r>
    </w:p>
    <w:p w:rsidR="004B6D18" w:rsidRPr="004B6D18" w:rsidRDefault="004B6D18" w:rsidP="004B6D18">
      <w:pPr>
        <w:tabs>
          <w:tab w:val="left" w:pos="142"/>
        </w:tabs>
        <w:spacing w:after="0" w:line="360" w:lineRule="auto"/>
        <w:ind w:left="-284"/>
        <w:rPr>
          <w:rFonts w:cs="Times New Roman"/>
          <w:sz w:val="20"/>
          <w:szCs w:val="20"/>
        </w:rPr>
      </w:pPr>
      <w:r w:rsidRPr="004B6D18">
        <w:rPr>
          <w:rFonts w:cs="Times New Roman"/>
          <w:b/>
          <w:sz w:val="20"/>
          <w:szCs w:val="20"/>
        </w:rPr>
        <w:t>16.7.</w:t>
      </w:r>
      <w:r w:rsidRPr="004B6D18">
        <w:rPr>
          <w:rFonts w:cs="Times New Roman"/>
          <w:sz w:val="20"/>
          <w:szCs w:val="20"/>
        </w:rPr>
        <w:t xml:space="preserve"> Treinar e orientar a equipe técnica e assistencial do contratante para correta utilização e conservação dos equipamentos.</w:t>
      </w:r>
    </w:p>
    <w:p w:rsidR="004B6D18" w:rsidRPr="004B6D18" w:rsidRDefault="004B6D18" w:rsidP="004B6D18">
      <w:pPr>
        <w:tabs>
          <w:tab w:val="left" w:pos="142"/>
        </w:tabs>
        <w:spacing w:after="0" w:line="360" w:lineRule="auto"/>
        <w:ind w:left="-284"/>
        <w:rPr>
          <w:rFonts w:cs="Times New Roman"/>
          <w:sz w:val="20"/>
          <w:szCs w:val="20"/>
        </w:rPr>
      </w:pPr>
      <w:r w:rsidRPr="004B6D18">
        <w:rPr>
          <w:rFonts w:cs="Times New Roman"/>
          <w:b/>
          <w:sz w:val="20"/>
          <w:szCs w:val="20"/>
        </w:rPr>
        <w:t>16.8.</w:t>
      </w:r>
      <w:r w:rsidRPr="004B6D18">
        <w:rPr>
          <w:rFonts w:cs="Times New Roman"/>
          <w:sz w:val="20"/>
          <w:szCs w:val="20"/>
        </w:rPr>
        <w:t xml:space="preserve"> Cumprir normas técnicas, sanitárias e de segurança vigentes da ANVISA, ABNT, Ministério da Saúde e demais órgãos reguladores.</w:t>
      </w:r>
    </w:p>
    <w:p w:rsidR="004B6D18" w:rsidRPr="004B6D18" w:rsidRDefault="004B6D18" w:rsidP="004B6D18">
      <w:pPr>
        <w:tabs>
          <w:tab w:val="left" w:pos="142"/>
        </w:tabs>
        <w:spacing w:after="0" w:line="360" w:lineRule="auto"/>
        <w:ind w:left="-284"/>
        <w:rPr>
          <w:rFonts w:cs="Times New Roman"/>
          <w:sz w:val="20"/>
          <w:szCs w:val="20"/>
        </w:rPr>
      </w:pPr>
      <w:r w:rsidRPr="004B6D18">
        <w:rPr>
          <w:rFonts w:cs="Times New Roman"/>
          <w:b/>
          <w:sz w:val="20"/>
          <w:szCs w:val="20"/>
        </w:rPr>
        <w:t>16.9.</w:t>
      </w:r>
      <w:r w:rsidRPr="004B6D18">
        <w:rPr>
          <w:rFonts w:cs="Times New Roman"/>
          <w:sz w:val="20"/>
          <w:szCs w:val="20"/>
        </w:rPr>
        <w:t xml:space="preserve"> Manter equipe técnica qualificada e disponível para suporte, apresentando contatos e canais de atendimento 24h (quando aplicável).</w:t>
      </w:r>
    </w:p>
    <w:p w:rsidR="004B6D18" w:rsidRPr="004B6D18" w:rsidRDefault="004B6D18" w:rsidP="004B6D18">
      <w:pPr>
        <w:tabs>
          <w:tab w:val="left" w:pos="142"/>
        </w:tabs>
        <w:spacing w:after="0" w:line="360" w:lineRule="auto"/>
        <w:ind w:left="-284"/>
        <w:rPr>
          <w:rFonts w:cs="Times New Roman"/>
          <w:sz w:val="20"/>
          <w:szCs w:val="20"/>
        </w:rPr>
      </w:pPr>
      <w:r w:rsidRPr="004B6D18">
        <w:rPr>
          <w:rFonts w:cs="Times New Roman"/>
          <w:b/>
          <w:sz w:val="20"/>
          <w:szCs w:val="20"/>
        </w:rPr>
        <w:t>16.10.</w:t>
      </w:r>
      <w:r w:rsidRPr="004B6D18">
        <w:rPr>
          <w:rFonts w:cs="Times New Roman"/>
          <w:sz w:val="20"/>
          <w:szCs w:val="20"/>
        </w:rPr>
        <w:t xml:space="preserve"> Apresentar relatórios de manutenção preventiva realizados, com datas, serviços executados e assinatura de responsável técnico habilitado.</w:t>
      </w:r>
    </w:p>
    <w:p w:rsidR="004B6D18" w:rsidRPr="004B6D18" w:rsidRDefault="004B6D18" w:rsidP="004B6D18">
      <w:pPr>
        <w:tabs>
          <w:tab w:val="left" w:pos="142"/>
        </w:tabs>
        <w:spacing w:after="0" w:line="360" w:lineRule="auto"/>
        <w:ind w:left="-284"/>
        <w:rPr>
          <w:rFonts w:cs="Times New Roman"/>
          <w:sz w:val="20"/>
          <w:szCs w:val="20"/>
        </w:rPr>
      </w:pPr>
      <w:r w:rsidRPr="004B6D18">
        <w:rPr>
          <w:rFonts w:cs="Times New Roman"/>
          <w:b/>
          <w:sz w:val="20"/>
          <w:szCs w:val="20"/>
        </w:rPr>
        <w:t>16.11.</w:t>
      </w:r>
      <w:r w:rsidRPr="004B6D18">
        <w:rPr>
          <w:rFonts w:cs="Times New Roman"/>
          <w:sz w:val="20"/>
          <w:szCs w:val="20"/>
        </w:rPr>
        <w:t xml:space="preserve"> Responsabilizar-se por danos causados ao patrimônio do contratante ou a terceiros em decorrência do uso inadequado, instalação ou falha de manutenção dos equipamentos locados.</w:t>
      </w:r>
    </w:p>
    <w:p w:rsidR="004B6D18" w:rsidRPr="004B6D18" w:rsidRDefault="004B6D18" w:rsidP="004B6D18">
      <w:pPr>
        <w:tabs>
          <w:tab w:val="left" w:pos="142"/>
        </w:tabs>
        <w:spacing w:after="0" w:line="360" w:lineRule="auto"/>
        <w:ind w:left="-284"/>
        <w:rPr>
          <w:rFonts w:cs="Times New Roman"/>
          <w:sz w:val="20"/>
          <w:szCs w:val="20"/>
        </w:rPr>
      </w:pPr>
      <w:r w:rsidRPr="004B6D18">
        <w:rPr>
          <w:rFonts w:cs="Times New Roman"/>
          <w:b/>
          <w:sz w:val="20"/>
          <w:szCs w:val="20"/>
        </w:rPr>
        <w:t>16.12</w:t>
      </w:r>
      <w:r w:rsidRPr="004B6D18">
        <w:rPr>
          <w:rFonts w:cs="Times New Roman"/>
          <w:sz w:val="20"/>
          <w:szCs w:val="20"/>
        </w:rPr>
        <w:t>. Arcar com todos os custos decorrentes de tributos, encargos trabalhistas, previdenciários e comerciais necessários ao cumprimento do contrato, isentando o contratante de qualquer responsabilidade solidária ou subsidiária.</w:t>
      </w:r>
    </w:p>
    <w:p w:rsidR="004B6D18" w:rsidRPr="004B6D18" w:rsidRDefault="004B6D18" w:rsidP="004B6D18">
      <w:pPr>
        <w:tabs>
          <w:tab w:val="left" w:pos="9781"/>
        </w:tabs>
        <w:spacing w:after="0" w:line="360" w:lineRule="auto"/>
        <w:ind w:left="-284" w:right="54"/>
        <w:rPr>
          <w:rFonts w:cs="Times New Roman"/>
          <w:sz w:val="20"/>
          <w:szCs w:val="20"/>
        </w:rPr>
      </w:pPr>
    </w:p>
    <w:p w:rsidR="004B6D18" w:rsidRPr="004B6D18" w:rsidRDefault="004B6D18" w:rsidP="004B6D18">
      <w:pPr>
        <w:tabs>
          <w:tab w:val="left" w:pos="-284"/>
          <w:tab w:val="left" w:pos="426"/>
          <w:tab w:val="left" w:pos="567"/>
          <w:tab w:val="left" w:pos="10065"/>
        </w:tabs>
        <w:spacing w:after="0" w:line="360" w:lineRule="auto"/>
        <w:ind w:left="-284" w:right="-177"/>
        <w:rPr>
          <w:rFonts w:cs="Times New Roman"/>
          <w:b/>
          <w:sz w:val="20"/>
          <w:szCs w:val="20"/>
        </w:rPr>
      </w:pPr>
      <w:r w:rsidRPr="004B6D18">
        <w:rPr>
          <w:rFonts w:cs="Times New Roman"/>
          <w:b/>
          <w:sz w:val="20"/>
          <w:szCs w:val="20"/>
        </w:rPr>
        <w:t>17.   OBRIGAÇÕES DA CONTRATANTE</w:t>
      </w:r>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Fonts w:cs="Times New Roman"/>
          <w:b/>
          <w:sz w:val="20"/>
          <w:szCs w:val="20"/>
        </w:rPr>
        <w:t xml:space="preserve">17.1. </w:t>
      </w:r>
      <w:r w:rsidRPr="004B6D18">
        <w:rPr>
          <w:rFonts w:cs="Times New Roman"/>
          <w:bCs/>
          <w:sz w:val="20"/>
          <w:szCs w:val="20"/>
        </w:rPr>
        <w:t xml:space="preserve"> Proporcionar todas as facilidades indispensáveis à boa execução das obrigações contratuais;</w:t>
      </w:r>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Fonts w:cs="Times New Roman"/>
          <w:b/>
          <w:sz w:val="20"/>
          <w:szCs w:val="20"/>
        </w:rPr>
        <w:t xml:space="preserve">17.2.  </w:t>
      </w:r>
      <w:r w:rsidRPr="004B6D18">
        <w:rPr>
          <w:rFonts w:cs="Times New Roman"/>
          <w:bCs/>
          <w:sz w:val="20"/>
          <w:szCs w:val="20"/>
        </w:rPr>
        <w:t>A contratante é obrigada a prestar as informações e os esclarecimentos que venham a ser solicitados pela contratada, com relação ao objeto;</w:t>
      </w:r>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Fonts w:cs="Times New Roman"/>
          <w:b/>
          <w:sz w:val="20"/>
          <w:szCs w:val="20"/>
        </w:rPr>
        <w:t xml:space="preserve">17.3. </w:t>
      </w:r>
      <w:r w:rsidRPr="004B6D18">
        <w:rPr>
          <w:rFonts w:cs="Times New Roman"/>
          <w:bCs/>
          <w:sz w:val="20"/>
          <w:szCs w:val="20"/>
        </w:rPr>
        <w:t>Acompanhar, fiscalizar, conferir e avaliar o fornecimento, objeto deste Termo de Referência, através de seus fiscais;</w:t>
      </w:r>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Fonts w:cs="Times New Roman"/>
          <w:b/>
          <w:sz w:val="20"/>
          <w:szCs w:val="20"/>
        </w:rPr>
        <w:lastRenderedPageBreak/>
        <w:t xml:space="preserve">17.4. </w:t>
      </w:r>
      <w:r w:rsidRPr="004B6D18">
        <w:rPr>
          <w:rFonts w:cs="Times New Roman"/>
          <w:bCs/>
          <w:sz w:val="20"/>
          <w:szCs w:val="20"/>
        </w:rPr>
        <w:t>Exercer a fiscalização por servidores designados;</w:t>
      </w:r>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Fonts w:cs="Times New Roman"/>
          <w:b/>
          <w:sz w:val="20"/>
          <w:szCs w:val="20"/>
        </w:rPr>
        <w:t xml:space="preserve">17.5. </w:t>
      </w:r>
      <w:r w:rsidRPr="004B6D18">
        <w:rPr>
          <w:rFonts w:cs="Times New Roman"/>
          <w:bCs/>
          <w:sz w:val="20"/>
          <w:szCs w:val="20"/>
        </w:rPr>
        <w:t>A Secretaria Municipal de Saúde é obrigada a proporcionar todas as facilidades indispensáveis à boa execução das obrigações contratuais, inclusive permitindo o acesso de empregados, prepostos ou representantes da contratada às dependências da Secretaria Municipal de Saúde – SMS, desde que devidamente autorizados;</w:t>
      </w:r>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Fonts w:cs="Times New Roman"/>
          <w:b/>
          <w:sz w:val="20"/>
          <w:szCs w:val="20"/>
        </w:rPr>
        <w:t xml:space="preserve">17.6. </w:t>
      </w:r>
      <w:r w:rsidRPr="004B6D18">
        <w:rPr>
          <w:rFonts w:cs="Times New Roman"/>
          <w:bCs/>
          <w:sz w:val="20"/>
          <w:szCs w:val="20"/>
        </w:rPr>
        <w:t>Exigir a fiel observância das especificações e condições previstas neste Termo, bem como recusar os serviços que estiverem em desacordo;</w:t>
      </w:r>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Fonts w:cs="Times New Roman"/>
          <w:b/>
          <w:sz w:val="20"/>
          <w:szCs w:val="20"/>
        </w:rPr>
        <w:t xml:space="preserve">17.7. </w:t>
      </w:r>
      <w:r w:rsidRPr="004B6D18">
        <w:rPr>
          <w:rFonts w:cs="Times New Roman"/>
          <w:bCs/>
          <w:sz w:val="20"/>
          <w:szCs w:val="20"/>
        </w:rPr>
        <w:t>Atuar de forma ampla e completa no acompanhamento da execução do objeto;</w:t>
      </w:r>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Fonts w:cs="Times New Roman"/>
          <w:b/>
          <w:sz w:val="20"/>
          <w:szCs w:val="20"/>
        </w:rPr>
        <w:t xml:space="preserve">17.8. </w:t>
      </w:r>
      <w:r w:rsidRPr="004B6D18">
        <w:rPr>
          <w:rFonts w:cs="Times New Roman"/>
          <w:bCs/>
          <w:sz w:val="20"/>
          <w:szCs w:val="20"/>
        </w:rPr>
        <w:t>Receber o objeto, nos termos, prazos, quantidade, qualidade e condições estabelecidas neste Termo de Referência;</w:t>
      </w:r>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Fonts w:cs="Times New Roman"/>
          <w:b/>
          <w:sz w:val="20"/>
          <w:szCs w:val="20"/>
        </w:rPr>
        <w:t xml:space="preserve">17.9. </w:t>
      </w:r>
      <w:r w:rsidRPr="004B6D18">
        <w:rPr>
          <w:rFonts w:cs="Times New Roman"/>
          <w:bCs/>
          <w:sz w:val="20"/>
          <w:szCs w:val="20"/>
        </w:rPr>
        <w:t>O serviço em desconformidade com o objeto especificado acarretará a correção; caso não seja possível será rejeitado, com aplicações das sanções administrativas e /ou legais cabíveis;</w:t>
      </w:r>
    </w:p>
    <w:p w:rsidR="004B6D18" w:rsidRPr="004B6D18" w:rsidRDefault="004B6D18" w:rsidP="004B6D18">
      <w:pPr>
        <w:tabs>
          <w:tab w:val="left" w:pos="-284"/>
          <w:tab w:val="left" w:pos="426"/>
          <w:tab w:val="left" w:pos="567"/>
          <w:tab w:val="left" w:pos="9923"/>
        </w:tabs>
        <w:spacing w:after="0" w:line="360" w:lineRule="auto"/>
        <w:ind w:left="-284" w:right="54"/>
        <w:rPr>
          <w:rFonts w:cs="Times New Roman"/>
          <w:b/>
          <w:sz w:val="20"/>
          <w:szCs w:val="20"/>
        </w:rPr>
      </w:pPr>
    </w:p>
    <w:p w:rsidR="004B6D18" w:rsidRPr="004B6D18" w:rsidRDefault="004B6D18" w:rsidP="004B6D18">
      <w:pPr>
        <w:tabs>
          <w:tab w:val="left" w:pos="142"/>
          <w:tab w:val="left" w:pos="284"/>
          <w:tab w:val="left" w:pos="9923"/>
        </w:tabs>
        <w:spacing w:after="0" w:line="360" w:lineRule="auto"/>
        <w:ind w:left="-284" w:right="54"/>
        <w:rPr>
          <w:rFonts w:cs="Times New Roman"/>
          <w:b/>
          <w:sz w:val="20"/>
          <w:szCs w:val="20"/>
        </w:rPr>
      </w:pPr>
      <w:r w:rsidRPr="004B6D18">
        <w:rPr>
          <w:rFonts w:cs="Times New Roman"/>
          <w:b/>
          <w:sz w:val="20"/>
          <w:szCs w:val="20"/>
        </w:rPr>
        <w:t>18.  CRITÉRIOS DE PAGAMENTO.</w:t>
      </w:r>
    </w:p>
    <w:p w:rsidR="004B6D18" w:rsidRPr="004B6D18" w:rsidRDefault="004B6D18" w:rsidP="004B6D18">
      <w:pPr>
        <w:pStyle w:val="Edital"/>
        <w:numPr>
          <w:ilvl w:val="1"/>
          <w:numId w:val="42"/>
        </w:numPr>
        <w:tabs>
          <w:tab w:val="left" w:pos="284"/>
          <w:tab w:val="left" w:pos="9923"/>
        </w:tabs>
        <w:spacing w:before="0"/>
        <w:ind w:left="-284" w:right="54" w:firstLine="0"/>
        <w:rPr>
          <w:rFonts w:cs="Times New Roman"/>
          <w:sz w:val="20"/>
          <w:szCs w:val="20"/>
        </w:rPr>
      </w:pPr>
      <w:r w:rsidRPr="004B6D18">
        <w:rPr>
          <w:rFonts w:cs="Times New Roman"/>
          <w:sz w:val="20"/>
          <w:szCs w:val="20"/>
        </w:rPr>
        <w:t>O pagamento será efetuado em até 30 (trinta) dias após o recebimento e atestado da nota fiscal. A registrada deverá no ato de apresentação da nota fiscal, durante a vigência do contrato, apresentar todas às certidões de regularidade (Municipal, Estadual, União, Trabalhista);</w:t>
      </w:r>
    </w:p>
    <w:p w:rsidR="004B6D18" w:rsidRPr="004B6D18" w:rsidRDefault="004B6D18" w:rsidP="004B6D18">
      <w:pPr>
        <w:pStyle w:val="PargrafodaLista"/>
        <w:numPr>
          <w:ilvl w:val="1"/>
          <w:numId w:val="42"/>
        </w:numPr>
        <w:tabs>
          <w:tab w:val="left" w:pos="284"/>
          <w:tab w:val="left" w:pos="9923"/>
        </w:tabs>
        <w:spacing w:before="0" w:after="0" w:line="360" w:lineRule="auto"/>
        <w:ind w:left="-284" w:right="54" w:firstLine="0"/>
        <w:contextualSpacing/>
        <w:rPr>
          <w:rFonts w:cs="Times New Roman"/>
          <w:sz w:val="20"/>
          <w:szCs w:val="20"/>
        </w:rPr>
      </w:pPr>
      <w:r w:rsidRPr="004B6D18">
        <w:rPr>
          <w:rFonts w:cs="Times New Roman"/>
          <w:sz w:val="20"/>
          <w:szCs w:val="20"/>
        </w:rPr>
        <w:t>O pagamento será realizado de acordo com a execução do objeto do contrato, mediante emissão da respectiva Nota Fiscal devidamente atestada, e análise dos documentos que compõem o processo de pagamento.</w:t>
      </w:r>
    </w:p>
    <w:p w:rsidR="004B6D18" w:rsidRPr="004B6D18" w:rsidRDefault="004B6D18" w:rsidP="004B6D18">
      <w:pPr>
        <w:pStyle w:val="Edital"/>
        <w:numPr>
          <w:ilvl w:val="1"/>
          <w:numId w:val="42"/>
        </w:numPr>
        <w:tabs>
          <w:tab w:val="left" w:pos="284"/>
          <w:tab w:val="left" w:pos="9923"/>
        </w:tabs>
        <w:spacing w:before="0"/>
        <w:ind w:left="-284" w:right="54" w:firstLine="0"/>
        <w:rPr>
          <w:rFonts w:cs="Times New Roman"/>
          <w:sz w:val="20"/>
          <w:szCs w:val="20"/>
        </w:rPr>
      </w:pPr>
      <w:r w:rsidRPr="004B6D18">
        <w:rPr>
          <w:rFonts w:cs="Times New Roman"/>
          <w:sz w:val="20"/>
          <w:szCs w:val="20"/>
        </w:rPr>
        <w:t xml:space="preserve">Caso constatado alguma irregularidade nas Notas Fiscais, estas serão devolvidas ao fornecedor, para as necessárias correções, com as informações que motivaram sua rejeição, contando-se o prazo para pagamento da data da sua reapresentação; </w:t>
      </w:r>
    </w:p>
    <w:p w:rsidR="004B6D18" w:rsidRPr="004B6D18" w:rsidRDefault="004B6D18" w:rsidP="004B6D18">
      <w:pPr>
        <w:pStyle w:val="Edital"/>
        <w:numPr>
          <w:ilvl w:val="1"/>
          <w:numId w:val="42"/>
        </w:numPr>
        <w:tabs>
          <w:tab w:val="left" w:pos="284"/>
          <w:tab w:val="left" w:pos="9923"/>
        </w:tabs>
        <w:spacing w:before="0"/>
        <w:ind w:left="-284" w:right="54" w:firstLine="0"/>
        <w:rPr>
          <w:rFonts w:cs="Times New Roman"/>
          <w:sz w:val="20"/>
          <w:szCs w:val="20"/>
        </w:rPr>
      </w:pPr>
      <w:r w:rsidRPr="004B6D18">
        <w:rPr>
          <w:rFonts w:cs="Times New Roman"/>
          <w:sz w:val="20"/>
          <w:szCs w:val="20"/>
        </w:rPr>
        <w:t xml:space="preserve"> Nenhum pagamento isentará a registrada das suas responsabilidades e obrigações</w:t>
      </w:r>
      <w:r w:rsidRPr="004B6D18">
        <w:rPr>
          <w:rFonts w:cs="Times New Roman"/>
          <w:color w:val="000000"/>
          <w:sz w:val="20"/>
          <w:szCs w:val="20"/>
        </w:rPr>
        <w:t>.</w:t>
      </w:r>
    </w:p>
    <w:p w:rsidR="004B6D18" w:rsidRPr="004B6D18" w:rsidRDefault="004B6D18" w:rsidP="004B6D18">
      <w:pPr>
        <w:pStyle w:val="Edital"/>
        <w:numPr>
          <w:ilvl w:val="1"/>
          <w:numId w:val="42"/>
        </w:numPr>
        <w:tabs>
          <w:tab w:val="left" w:pos="284"/>
          <w:tab w:val="left" w:pos="426"/>
          <w:tab w:val="left" w:pos="9923"/>
        </w:tabs>
        <w:spacing w:before="0"/>
        <w:ind w:left="-284" w:right="54" w:firstLine="0"/>
        <w:rPr>
          <w:rFonts w:cs="Times New Roman"/>
          <w:sz w:val="20"/>
          <w:szCs w:val="20"/>
        </w:rPr>
      </w:pPr>
      <w:r w:rsidRPr="004B6D18">
        <w:rPr>
          <w:rFonts w:cs="Times New Roman"/>
          <w:sz w:val="20"/>
          <w:szCs w:val="20"/>
        </w:rPr>
        <w:t>Encontrados vícios, o fiscal intimará a empresa para que substitua os bens defeituosos ou danificados no prazo de até 30 (trinta) dias após o recebimento provisório.</w:t>
      </w:r>
    </w:p>
    <w:p w:rsidR="004B6D18" w:rsidRPr="004B6D18" w:rsidRDefault="004B6D18" w:rsidP="004B6D18">
      <w:pPr>
        <w:numPr>
          <w:ilvl w:val="1"/>
          <w:numId w:val="42"/>
        </w:numPr>
        <w:tabs>
          <w:tab w:val="left" w:pos="284"/>
          <w:tab w:val="left" w:pos="9923"/>
        </w:tabs>
        <w:spacing w:before="0" w:after="0" w:line="360" w:lineRule="auto"/>
        <w:ind w:left="-284" w:right="54" w:firstLine="0"/>
        <w:rPr>
          <w:rFonts w:cs="Times New Roman"/>
          <w:sz w:val="20"/>
          <w:szCs w:val="20"/>
        </w:rPr>
      </w:pPr>
      <w:r w:rsidRPr="004B6D18">
        <w:rPr>
          <w:rFonts w:cs="Times New Roman"/>
          <w:sz w:val="20"/>
          <w:szCs w:val="20"/>
        </w:rPr>
        <w:t>O contratado deverá indicar no corpo da Nota Fiscal, o número do Contrato/Ordem de Fornecimento, a descrição do objeto, o número e nome do banco, agência e número da conta na qual deverá ser feito o pagamento, via ordem bancária.</w:t>
      </w:r>
    </w:p>
    <w:p w:rsidR="004B6D18" w:rsidRPr="004B6D18" w:rsidRDefault="004B6D18" w:rsidP="004B6D18">
      <w:pPr>
        <w:numPr>
          <w:ilvl w:val="1"/>
          <w:numId w:val="42"/>
        </w:numPr>
        <w:tabs>
          <w:tab w:val="left" w:pos="284"/>
          <w:tab w:val="left" w:pos="9923"/>
        </w:tabs>
        <w:spacing w:before="0" w:after="0" w:line="360" w:lineRule="auto"/>
        <w:ind w:left="-284" w:right="54" w:firstLine="0"/>
        <w:rPr>
          <w:rFonts w:cs="Times New Roman"/>
          <w:sz w:val="20"/>
          <w:szCs w:val="20"/>
        </w:rPr>
      </w:pPr>
      <w:r w:rsidRPr="004B6D18">
        <w:rPr>
          <w:rFonts w:cs="Times New Roman"/>
          <w:sz w:val="20"/>
          <w:szCs w:val="20"/>
        </w:rPr>
        <w:lastRenderedPageBreak/>
        <w:t>O pagamento somente será efetuado mediante a apresentação de certidão de regularidade fiscal perante o município de Várzea Grande na forma do art. 168 do Decreto 81/2023.</w:t>
      </w:r>
    </w:p>
    <w:p w:rsidR="004B6D18" w:rsidRPr="004B6D18" w:rsidRDefault="004B6D18" w:rsidP="004B6D18">
      <w:pPr>
        <w:tabs>
          <w:tab w:val="left" w:pos="426"/>
          <w:tab w:val="left" w:pos="9923"/>
        </w:tabs>
        <w:spacing w:after="0" w:line="360" w:lineRule="auto"/>
        <w:ind w:left="-284" w:right="54"/>
        <w:rPr>
          <w:rFonts w:cs="Times New Roman"/>
          <w:sz w:val="20"/>
          <w:szCs w:val="20"/>
        </w:rPr>
      </w:pPr>
    </w:p>
    <w:p w:rsidR="004B6D18" w:rsidRPr="004B6D18" w:rsidRDefault="004B6D18" w:rsidP="004B6D18">
      <w:pPr>
        <w:tabs>
          <w:tab w:val="left" w:pos="426"/>
          <w:tab w:val="left" w:pos="9923"/>
        </w:tabs>
        <w:spacing w:after="0" w:line="360" w:lineRule="auto"/>
        <w:ind w:left="-284" w:right="54"/>
        <w:rPr>
          <w:rFonts w:cs="Times New Roman"/>
          <w:b/>
          <w:sz w:val="20"/>
          <w:szCs w:val="20"/>
        </w:rPr>
      </w:pPr>
      <w:r w:rsidRPr="004B6D18">
        <w:rPr>
          <w:rFonts w:cs="Times New Roman"/>
          <w:b/>
          <w:sz w:val="20"/>
          <w:szCs w:val="20"/>
        </w:rPr>
        <w:t>19. JUSTIFICATIVA PARA VEDAÇÃO DE PARTICIPAÇÃO DE EMPRESAS REUNIDAS EM CONSÓRCIO</w:t>
      </w:r>
    </w:p>
    <w:p w:rsidR="004B6D18" w:rsidRPr="004B6D18" w:rsidRDefault="004B6D18" w:rsidP="004B6D18">
      <w:pPr>
        <w:tabs>
          <w:tab w:val="left" w:pos="426"/>
          <w:tab w:val="left" w:pos="9923"/>
        </w:tabs>
        <w:spacing w:after="0" w:line="360" w:lineRule="auto"/>
        <w:ind w:left="-284" w:right="54"/>
        <w:rPr>
          <w:rFonts w:cs="Times New Roman"/>
          <w:sz w:val="20"/>
          <w:szCs w:val="20"/>
        </w:rPr>
      </w:pPr>
      <w:r w:rsidRPr="004B6D18">
        <w:rPr>
          <w:rFonts w:cs="Times New Roman"/>
          <w:b/>
          <w:sz w:val="20"/>
          <w:szCs w:val="20"/>
        </w:rPr>
        <w:t>19.1.</w:t>
      </w:r>
      <w:r w:rsidRPr="004B6D18">
        <w:rPr>
          <w:rFonts w:cs="Times New Roman"/>
          <w:sz w:val="20"/>
          <w:szCs w:val="20"/>
        </w:rPr>
        <w:t xml:space="preserve"> No tocante à participação de consórcios, valendo-se do entendimento do renomado autor Marçal </w:t>
      </w:r>
      <w:proofErr w:type="spellStart"/>
      <w:r w:rsidRPr="004B6D18">
        <w:rPr>
          <w:rFonts w:cs="Times New Roman"/>
          <w:sz w:val="20"/>
          <w:szCs w:val="20"/>
        </w:rPr>
        <w:t>Justen</w:t>
      </w:r>
      <w:proofErr w:type="spellEnd"/>
      <w:r w:rsidRPr="004B6D18">
        <w:rPr>
          <w:rFonts w:cs="Times New Roman"/>
          <w:sz w:val="20"/>
          <w:szCs w:val="20"/>
        </w:rPr>
        <w:t xml:space="preserve"> Filho, observa-se que </w:t>
      </w:r>
      <w:proofErr w:type="gramStart"/>
      <w:r w:rsidRPr="004B6D18">
        <w:rPr>
          <w:rFonts w:cs="Times New Roman"/>
          <w:sz w:val="20"/>
          <w:szCs w:val="20"/>
        </w:rPr>
        <w:t>“é usual que a Administração Pública apenas autorize a participação de empresas em consórcio quando as dimensões e a complexidade do objeto ou as circunstâncias concretas exijam a associação entre os particulares.</w:t>
      </w:r>
      <w:proofErr w:type="gramEnd"/>
      <w:r w:rsidRPr="004B6D18">
        <w:rPr>
          <w:rFonts w:cs="Times New Roman"/>
          <w:sz w:val="20"/>
          <w:szCs w:val="20"/>
        </w:rPr>
        <w:t xml:space="preserve"> São as hipóteses em que apenas umas poucas empresas estariam aptas a preencher as condições especiais exigidas para licitação, considerando as análises apresentadas nos Estudo Técnico Preliminar nº 10/2025.</w:t>
      </w:r>
    </w:p>
    <w:p w:rsidR="004B6D18" w:rsidRPr="004B6D18" w:rsidRDefault="004B6D18" w:rsidP="004B6D18">
      <w:pPr>
        <w:tabs>
          <w:tab w:val="left" w:pos="426"/>
          <w:tab w:val="left" w:pos="9923"/>
        </w:tabs>
        <w:spacing w:after="0" w:line="360" w:lineRule="auto"/>
        <w:ind w:left="-284" w:right="54"/>
        <w:rPr>
          <w:rFonts w:cs="Times New Roman"/>
          <w:sz w:val="20"/>
          <w:szCs w:val="20"/>
        </w:rPr>
      </w:pPr>
      <w:r w:rsidRPr="004B6D18">
        <w:rPr>
          <w:rFonts w:cs="Times New Roman"/>
          <w:b/>
          <w:sz w:val="20"/>
          <w:szCs w:val="20"/>
        </w:rPr>
        <w:t xml:space="preserve">19.2. </w:t>
      </w:r>
      <w:r w:rsidRPr="004B6D18">
        <w:rPr>
          <w:rFonts w:cs="Times New Roman"/>
          <w:sz w:val="20"/>
          <w:szCs w:val="20"/>
        </w:rPr>
        <w:t>Ademais, a vedação ao consórcio não compromete a competitividade do certame, uma vez que contratações desse tipo usualmente contam com a participação de empresas de diversos portes, que, em sua maioria, atendem aos requisitos mínimos de qualificação técnica e possuem plenas condições de executar o objeto isoladamente. Dessa forma, não há risco de restrição indevida ao universo de potenciais licitantes.</w:t>
      </w:r>
    </w:p>
    <w:p w:rsidR="004B6D18" w:rsidRPr="004B6D18" w:rsidRDefault="004B6D18" w:rsidP="004B6D18">
      <w:pPr>
        <w:tabs>
          <w:tab w:val="left" w:pos="426"/>
          <w:tab w:val="left" w:pos="9923"/>
        </w:tabs>
        <w:spacing w:after="0" w:line="360" w:lineRule="auto"/>
        <w:ind w:left="-284" w:right="54"/>
        <w:rPr>
          <w:rFonts w:cs="Times New Roman"/>
          <w:sz w:val="20"/>
          <w:szCs w:val="20"/>
        </w:rPr>
      </w:pPr>
      <w:r w:rsidRPr="004B6D18">
        <w:rPr>
          <w:rFonts w:cs="Times New Roman"/>
          <w:b/>
          <w:sz w:val="20"/>
          <w:szCs w:val="20"/>
        </w:rPr>
        <w:t>19.3.</w:t>
      </w:r>
      <w:r w:rsidRPr="004B6D18">
        <w:rPr>
          <w:rFonts w:cs="Times New Roman"/>
          <w:sz w:val="20"/>
          <w:szCs w:val="20"/>
        </w:rPr>
        <w:t xml:space="preserve"> Importante destacar que, conforme expõe Marçal </w:t>
      </w:r>
      <w:proofErr w:type="spellStart"/>
      <w:r w:rsidRPr="004B6D18">
        <w:rPr>
          <w:rFonts w:cs="Times New Roman"/>
          <w:sz w:val="20"/>
          <w:szCs w:val="20"/>
        </w:rPr>
        <w:t>Justen</w:t>
      </w:r>
      <w:proofErr w:type="spellEnd"/>
      <w:r w:rsidRPr="004B6D18">
        <w:rPr>
          <w:rFonts w:cs="Times New Roman"/>
          <w:sz w:val="20"/>
          <w:szCs w:val="20"/>
        </w:rPr>
        <w:t xml:space="preserve"> Filho, </w:t>
      </w:r>
      <w:proofErr w:type="gramStart"/>
      <w:r w:rsidRPr="004B6D18">
        <w:rPr>
          <w:rFonts w:cs="Times New Roman"/>
          <w:sz w:val="20"/>
          <w:szCs w:val="20"/>
        </w:rPr>
        <w:t>“em regra, o consórcio não é favorecido ou incentivado pelo nosso Direito.</w:t>
      </w:r>
      <w:proofErr w:type="gramEnd"/>
      <w:r w:rsidRPr="004B6D18">
        <w:rPr>
          <w:rFonts w:cs="Times New Roman"/>
          <w:sz w:val="20"/>
          <w:szCs w:val="20"/>
        </w:rPr>
        <w:t xml:space="preserve"> Na tentativa de reduzir a dominação de mercado e assegurar a livre concorrência, o Estado prefere evitar a formação de consórcios. A formação de consórcio acarreta risco da dominação de mercado, através de pactos de eliminação de competição entre empresários. No campo de licitações, a formação de consórcios reduz o universo da disputa. O consórcio significa que eventuais interessados, ao invés de estabelecerem disputa entre si, formalizam acordo que elimina a competição.</w:t>
      </w:r>
    </w:p>
    <w:p w:rsidR="004B6D18" w:rsidRPr="004B6D18" w:rsidRDefault="004B6D18" w:rsidP="004B6D18">
      <w:pPr>
        <w:tabs>
          <w:tab w:val="left" w:pos="426"/>
          <w:tab w:val="left" w:pos="9923"/>
        </w:tabs>
        <w:spacing w:after="0" w:line="360" w:lineRule="auto"/>
        <w:ind w:left="-284" w:right="54"/>
        <w:rPr>
          <w:rFonts w:cs="Times New Roman"/>
          <w:sz w:val="20"/>
          <w:szCs w:val="20"/>
        </w:rPr>
      </w:pPr>
      <w:r w:rsidRPr="004B6D18">
        <w:rPr>
          <w:rFonts w:cs="Times New Roman"/>
          <w:b/>
          <w:sz w:val="20"/>
          <w:szCs w:val="20"/>
        </w:rPr>
        <w:t xml:space="preserve">19.4. </w:t>
      </w:r>
      <w:r w:rsidRPr="004B6D18">
        <w:rPr>
          <w:rFonts w:cs="Times New Roman"/>
          <w:sz w:val="20"/>
          <w:szCs w:val="20"/>
        </w:rPr>
        <w:t>Dessa forma, diante da inexistência de requisitos que justifiquem a participação de consórcios e considerando que sua permissão poderia até mesmo restringir a concorrência e resultar em contratações menos vantajosas para a Administração Pública, conclui-se que a vedação à sua participação no certame representa a escolha mais acertada. Isso garante a ampla concorrência e evita que empresas que poderiam cumprir individualmente o objeto se reúnam para limitar a competição, o que poderia ser prejudicial ao interesse público.</w:t>
      </w:r>
    </w:p>
    <w:p w:rsidR="004B6D18" w:rsidRPr="004B6D18" w:rsidRDefault="004B6D18" w:rsidP="004B6D18">
      <w:pPr>
        <w:tabs>
          <w:tab w:val="left" w:pos="426"/>
          <w:tab w:val="left" w:pos="9923"/>
        </w:tabs>
        <w:spacing w:after="0" w:line="360" w:lineRule="auto"/>
        <w:ind w:left="-284" w:right="54"/>
        <w:rPr>
          <w:rFonts w:cs="Times New Roman"/>
          <w:sz w:val="20"/>
          <w:szCs w:val="20"/>
        </w:rPr>
      </w:pPr>
    </w:p>
    <w:p w:rsidR="004B6D18" w:rsidRPr="004B6D18" w:rsidRDefault="004B6D18" w:rsidP="004B6D18">
      <w:pPr>
        <w:pStyle w:val="Corpodetexto"/>
        <w:tabs>
          <w:tab w:val="left" w:pos="426"/>
          <w:tab w:val="left" w:pos="9923"/>
        </w:tabs>
        <w:spacing w:line="360" w:lineRule="auto"/>
        <w:ind w:left="-284" w:right="54"/>
        <w:rPr>
          <w:rFonts w:cs="Times New Roman"/>
          <w:b/>
          <w:bCs/>
          <w:color w:val="auto"/>
          <w:sz w:val="20"/>
          <w:szCs w:val="20"/>
        </w:rPr>
      </w:pPr>
      <w:r w:rsidRPr="004B6D18">
        <w:rPr>
          <w:rFonts w:cs="Times New Roman"/>
          <w:b/>
          <w:bCs/>
          <w:color w:val="auto"/>
          <w:sz w:val="20"/>
          <w:szCs w:val="20"/>
        </w:rPr>
        <w:lastRenderedPageBreak/>
        <w:t xml:space="preserve">20. DO REALINHAMENTO DE PREÇOS E DO REAJUSTE </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t>20.1.</w:t>
      </w:r>
      <w:r w:rsidRPr="004B6D18">
        <w:rPr>
          <w:rFonts w:cs="Times New Roman"/>
          <w:color w:val="auto"/>
          <w:sz w:val="20"/>
          <w:szCs w:val="20"/>
        </w:rPr>
        <w:t xml:space="preserve"> </w:t>
      </w:r>
      <w:r w:rsidRPr="004B6D18">
        <w:rPr>
          <w:rFonts w:cs="Times New Roman"/>
          <w:b/>
          <w:bCs/>
          <w:color w:val="auto"/>
          <w:sz w:val="20"/>
          <w:szCs w:val="20"/>
        </w:rPr>
        <w:t>DO</w:t>
      </w:r>
      <w:r w:rsidRPr="004B6D18">
        <w:rPr>
          <w:rFonts w:cs="Times New Roman"/>
          <w:color w:val="auto"/>
          <w:sz w:val="20"/>
          <w:szCs w:val="20"/>
        </w:rPr>
        <w:t xml:space="preserve"> </w:t>
      </w:r>
      <w:r w:rsidRPr="004B6D18">
        <w:rPr>
          <w:rFonts w:cs="Times New Roman"/>
          <w:b/>
          <w:bCs/>
          <w:color w:val="auto"/>
          <w:sz w:val="20"/>
          <w:szCs w:val="20"/>
        </w:rPr>
        <w:t>REAJUSTE</w:t>
      </w:r>
      <w:r w:rsidRPr="004B6D18">
        <w:rPr>
          <w:rFonts w:cs="Times New Roman"/>
          <w:color w:val="auto"/>
          <w:sz w:val="20"/>
          <w:szCs w:val="20"/>
        </w:rPr>
        <w:t xml:space="preserve"> </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t>20.1.1.</w:t>
      </w:r>
      <w:r w:rsidRPr="004B6D18">
        <w:rPr>
          <w:rFonts w:cs="Times New Roman"/>
          <w:color w:val="auto"/>
          <w:sz w:val="20"/>
          <w:szCs w:val="20"/>
        </w:rPr>
        <w:t xml:space="preserve"> O contrato poderá ser reajustado, sempre a requerimento do contratado, quando completar o interstício de um ano contado: da data limite para apresentação da proposta nos casos de bens e serviços comuns licitados ou da data de referência do reajuste anteriormente deferido, no caso dos reajustes subsequentes ao primeiro.</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t>20.2.</w:t>
      </w:r>
      <w:r w:rsidRPr="004B6D18">
        <w:rPr>
          <w:rFonts w:cs="Times New Roman"/>
          <w:color w:val="auto"/>
          <w:sz w:val="20"/>
          <w:szCs w:val="20"/>
        </w:rPr>
        <w:t xml:space="preserve"> </w:t>
      </w:r>
      <w:r w:rsidRPr="004B6D18">
        <w:rPr>
          <w:rFonts w:cs="Times New Roman"/>
          <w:b/>
          <w:bCs/>
          <w:color w:val="auto"/>
          <w:sz w:val="20"/>
          <w:szCs w:val="20"/>
        </w:rPr>
        <w:t>DO REEQUILÍBRIO</w:t>
      </w:r>
      <w:r w:rsidRPr="004B6D18">
        <w:rPr>
          <w:rFonts w:cs="Times New Roman"/>
          <w:color w:val="auto"/>
          <w:sz w:val="20"/>
          <w:szCs w:val="20"/>
        </w:rPr>
        <w:t xml:space="preserve"> </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t>20.2.1.</w:t>
      </w:r>
      <w:r w:rsidRPr="004B6D18">
        <w:rPr>
          <w:rFonts w:cs="Times New Roman"/>
          <w:color w:val="auto"/>
          <w:sz w:val="20"/>
          <w:szCs w:val="20"/>
        </w:rPr>
        <w:t xml:space="preserve"> O valor do Contrato poderá ser revisto mediante solicitação da contratada com vista à manutenção do equilíbrio econômico-financeiro da mesma, conforme artigo 06, inciso LVIII, da lei 14.133/21.</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t>20.2.2.</w:t>
      </w:r>
      <w:r w:rsidRPr="004B6D18">
        <w:rPr>
          <w:rFonts w:cs="Times New Roman"/>
          <w:color w:val="auto"/>
          <w:sz w:val="20"/>
          <w:szCs w:val="20"/>
        </w:rPr>
        <w:t xml:space="preserve"> As eventuais solicitações, observadas o disposto no item anterior, deverão fazer-se acompanhar de comprovação de superveniência do fato imprevisível ou previsível, porém de consequências incalculáveis bem como de demonstração analítica de seu impacto nos custos do contrato. </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t>20.2.3.</w:t>
      </w:r>
      <w:r w:rsidRPr="004B6D18">
        <w:rPr>
          <w:rFonts w:cs="Times New Roman"/>
          <w:color w:val="auto"/>
          <w:sz w:val="20"/>
          <w:szCs w:val="20"/>
        </w:rPr>
        <w:t xml:space="preserve"> Deverão estar presentes os seguintes pressupostos da concessão do direito, quais sejam: a) Elevação dos encargos do particular; b) Ocorrência de evento posterior à assinatura da Ata de registro de preços; c) vínculo de causalidade entre o evento ocorrido e a majoração dos encargos da empresa; d) imprevisibilidade da ocorrência do evento. </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t>20.2.4.</w:t>
      </w:r>
      <w:r w:rsidRPr="004B6D18">
        <w:rPr>
          <w:rFonts w:cs="Times New Roman"/>
          <w:color w:val="auto"/>
          <w:sz w:val="20"/>
          <w:szCs w:val="20"/>
        </w:rPr>
        <w:t xml:space="preserve"> As eventuais solicitações, observadas o disposto no item anterior, deverão fazer-se acompanhar de comprovação de superveniência do fato imprevisível ou previsível, porém de consequências incalculáveis bem como de demonstração analítica de seu impacto nos custos do </w:t>
      </w:r>
      <w:proofErr w:type="gramStart"/>
      <w:r w:rsidRPr="004B6D18">
        <w:rPr>
          <w:rFonts w:cs="Times New Roman"/>
          <w:color w:val="auto"/>
          <w:sz w:val="20"/>
          <w:szCs w:val="20"/>
        </w:rPr>
        <w:t>contrato</w:t>
      </w:r>
      <w:proofErr w:type="gramEnd"/>
      <w:r w:rsidRPr="004B6D18">
        <w:rPr>
          <w:rFonts w:cs="Times New Roman"/>
          <w:color w:val="auto"/>
          <w:sz w:val="20"/>
          <w:szCs w:val="20"/>
        </w:rPr>
        <w:t xml:space="preserve"> </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t>20.2.5.</w:t>
      </w:r>
      <w:r w:rsidRPr="004B6D18">
        <w:rPr>
          <w:rFonts w:cs="Times New Roman"/>
          <w:color w:val="auto"/>
          <w:sz w:val="20"/>
          <w:szCs w:val="20"/>
        </w:rPr>
        <w:t xml:space="preserve"> Para os pedidos de reequilíbrio econômico-financeiro ou reajuste dos preços de contratos baseados em Atas de Registro de Preços vigentes, caberá à Procuradoria Geral do Município de Várzea Grande a análise jurídica e decisão do pedido e à Controladoria a análise contábil.</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t>20.2.6.</w:t>
      </w:r>
      <w:r w:rsidRPr="004B6D18">
        <w:rPr>
          <w:rFonts w:cs="Times New Roman"/>
          <w:color w:val="auto"/>
          <w:sz w:val="20"/>
          <w:szCs w:val="20"/>
        </w:rPr>
        <w:t xml:space="preserve"> Quanto aos pedidos de reequilíbrio econômico-financeiro e reajuste de preços de contratos cuja Ata de Registro de Preços já expirou, deverá ser observado o item anterior.</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color w:val="auto"/>
          <w:sz w:val="20"/>
          <w:szCs w:val="20"/>
        </w:rPr>
        <w:t>20</w:t>
      </w:r>
      <w:r w:rsidRPr="004B6D18">
        <w:rPr>
          <w:rFonts w:cs="Times New Roman"/>
          <w:b/>
          <w:bCs/>
          <w:color w:val="auto"/>
          <w:sz w:val="20"/>
          <w:szCs w:val="20"/>
        </w:rPr>
        <w:t>.2.7.</w:t>
      </w:r>
      <w:r w:rsidRPr="004B6D18">
        <w:rPr>
          <w:rFonts w:cs="Times New Roman"/>
          <w:color w:val="auto"/>
          <w:sz w:val="20"/>
          <w:szCs w:val="20"/>
        </w:rPr>
        <w:t xml:space="preserve"> Deferido o pedido, o reequilíbrio econômico-financeiro e reajuste </w:t>
      </w:r>
      <w:proofErr w:type="gramStart"/>
      <w:r w:rsidRPr="004B6D18">
        <w:rPr>
          <w:rFonts w:cs="Times New Roman"/>
          <w:color w:val="auto"/>
          <w:sz w:val="20"/>
          <w:szCs w:val="20"/>
        </w:rPr>
        <w:t>será registrado</w:t>
      </w:r>
      <w:proofErr w:type="gramEnd"/>
      <w:r w:rsidRPr="004B6D18">
        <w:rPr>
          <w:rFonts w:cs="Times New Roman"/>
          <w:color w:val="auto"/>
          <w:sz w:val="20"/>
          <w:szCs w:val="20"/>
        </w:rPr>
        <w:t xml:space="preserve"> por aditamento ao contrato.</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lastRenderedPageBreak/>
        <w:t>20.2.8.</w:t>
      </w:r>
      <w:r w:rsidRPr="004B6D18">
        <w:rPr>
          <w:rFonts w:cs="Times New Roman"/>
          <w:color w:val="auto"/>
          <w:sz w:val="20"/>
          <w:szCs w:val="20"/>
        </w:rPr>
        <w:t xml:space="preserve"> O reequilíbrio econômico-financeiro poderá ser solicitado a qualquer tempo, desde que devidamente comprovada </w:t>
      </w:r>
      <w:proofErr w:type="gramStart"/>
      <w:r w:rsidRPr="004B6D18">
        <w:rPr>
          <w:rFonts w:cs="Times New Roman"/>
          <w:color w:val="auto"/>
          <w:sz w:val="20"/>
          <w:szCs w:val="20"/>
        </w:rPr>
        <w:t>a</w:t>
      </w:r>
      <w:proofErr w:type="gramEnd"/>
      <w:r w:rsidRPr="004B6D18">
        <w:rPr>
          <w:rFonts w:cs="Times New Roman"/>
          <w:color w:val="auto"/>
          <w:sz w:val="20"/>
          <w:szCs w:val="20"/>
        </w:rPr>
        <w:t xml:space="preserve"> ocorrência de fato superveniente que provoque a alteração dos preços praticados no mercado e impacte os custos do contrato.</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color w:val="auto"/>
          <w:sz w:val="20"/>
          <w:szCs w:val="20"/>
        </w:rPr>
        <w:t>15.2.9</w:t>
      </w:r>
      <w:r w:rsidRPr="004B6D18">
        <w:rPr>
          <w:rFonts w:cs="Times New Roman"/>
          <w:color w:val="auto"/>
          <w:sz w:val="20"/>
          <w:szCs w:val="20"/>
        </w:rPr>
        <w:t>. A repactuação de preços poderá ser realizada após o interregno mínimo de 12 (doze) meses da data-base do orçamento ou da última repactuação, mediante comprovação da variação dos custos que compõem a planilha contratual.</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t>15.2.10.</w:t>
      </w:r>
      <w:r w:rsidRPr="004B6D18">
        <w:rPr>
          <w:rFonts w:cs="Times New Roman"/>
          <w:color w:val="auto"/>
          <w:sz w:val="20"/>
          <w:szCs w:val="20"/>
        </w:rPr>
        <w:t xml:space="preserve"> Conforme o art. 131 do decreto 81/23, o reajuste é a alteração do preço praticado em virtude de aplicação de índice de atualização monetária previsto em edital e contrato, de modo a garantir o equilíbrio econômico financeiro afetado por variação inflacionária regular.</w:t>
      </w:r>
    </w:p>
    <w:p w:rsidR="004B6D18" w:rsidRPr="004B6D18" w:rsidRDefault="004B6D18" w:rsidP="004B6D18">
      <w:pPr>
        <w:pStyle w:val="Corpodetexto"/>
        <w:tabs>
          <w:tab w:val="left" w:pos="426"/>
          <w:tab w:val="left" w:pos="9923"/>
        </w:tabs>
        <w:spacing w:line="360" w:lineRule="auto"/>
        <w:ind w:left="-284" w:right="54"/>
        <w:rPr>
          <w:rFonts w:cs="Times New Roman"/>
          <w:color w:val="auto"/>
          <w:sz w:val="20"/>
          <w:szCs w:val="20"/>
        </w:rPr>
      </w:pPr>
      <w:r w:rsidRPr="004B6D18">
        <w:rPr>
          <w:rFonts w:cs="Times New Roman"/>
          <w:b/>
          <w:bCs/>
          <w:color w:val="auto"/>
          <w:sz w:val="20"/>
          <w:szCs w:val="20"/>
        </w:rPr>
        <w:t>20.2.11.</w:t>
      </w:r>
      <w:r w:rsidRPr="004B6D18">
        <w:rPr>
          <w:rFonts w:cs="Times New Roman"/>
          <w:color w:val="auto"/>
          <w:sz w:val="20"/>
          <w:szCs w:val="20"/>
        </w:rPr>
        <w:t xml:space="preserve"> Os contratos do município de Várzea Grande devem adotar preferencialmente o IPCA (índice nacional de preços ao consumidor amplo) como índice de reajuste para os contratos de bens e serviços em geral.</w:t>
      </w:r>
    </w:p>
    <w:p w:rsidR="004B6D18" w:rsidRPr="004B6D18" w:rsidRDefault="004B6D18" w:rsidP="004B6D18">
      <w:pPr>
        <w:tabs>
          <w:tab w:val="left" w:pos="9923"/>
        </w:tabs>
        <w:spacing w:after="0" w:line="360" w:lineRule="auto"/>
        <w:ind w:left="-284" w:right="54"/>
        <w:rPr>
          <w:rFonts w:cs="Times New Roman"/>
          <w:sz w:val="20"/>
          <w:szCs w:val="20"/>
        </w:rPr>
      </w:pPr>
    </w:p>
    <w:p w:rsidR="004B6D18" w:rsidRPr="004B6D18" w:rsidRDefault="004B6D18" w:rsidP="004B6D18">
      <w:pPr>
        <w:tabs>
          <w:tab w:val="left" w:pos="284"/>
          <w:tab w:val="left" w:pos="9923"/>
        </w:tabs>
        <w:spacing w:after="0" w:line="360" w:lineRule="auto"/>
        <w:ind w:left="-284" w:right="54"/>
        <w:rPr>
          <w:rFonts w:cs="Times New Roman"/>
          <w:b/>
          <w:sz w:val="20"/>
          <w:szCs w:val="20"/>
        </w:rPr>
      </w:pPr>
      <w:r w:rsidRPr="004B6D18">
        <w:rPr>
          <w:rFonts w:cs="Times New Roman"/>
          <w:b/>
          <w:sz w:val="20"/>
          <w:szCs w:val="20"/>
        </w:rPr>
        <w:t>21. GESTÃO DO CONTRATO</w:t>
      </w:r>
    </w:p>
    <w:p w:rsidR="004B6D18" w:rsidRPr="004B6D18" w:rsidRDefault="004B6D18" w:rsidP="004B6D18">
      <w:pPr>
        <w:pStyle w:val="PargrafodaLista"/>
        <w:numPr>
          <w:ilvl w:val="1"/>
          <w:numId w:val="43"/>
        </w:numPr>
        <w:tabs>
          <w:tab w:val="left" w:pos="0"/>
          <w:tab w:val="left" w:pos="284"/>
          <w:tab w:val="left" w:pos="567"/>
          <w:tab w:val="left" w:pos="9923"/>
        </w:tabs>
        <w:spacing w:before="0" w:after="0" w:line="360" w:lineRule="auto"/>
        <w:ind w:left="-284" w:right="54" w:firstLine="0"/>
        <w:contextualSpacing/>
        <w:rPr>
          <w:rFonts w:cs="Times New Roman"/>
          <w:sz w:val="20"/>
          <w:szCs w:val="20"/>
        </w:rPr>
      </w:pPr>
      <w:r w:rsidRPr="004B6D18">
        <w:rPr>
          <w:rFonts w:cs="Times New Roman"/>
          <w:sz w:val="20"/>
          <w:szCs w:val="20"/>
        </w:rPr>
        <w:t xml:space="preserve">Nos termos do art. 117 Lei nº 14.133, de 2021, será designado representante para acompanhar e fiscalizar o objeto contratual, anotando em registro próprio todas as ocorrências relacionadas com a execução e determinando o que for necessário à regularização de falhas ou defeitos observados. </w:t>
      </w:r>
    </w:p>
    <w:p w:rsidR="004B6D18" w:rsidRPr="004B6D18" w:rsidRDefault="004B6D18" w:rsidP="004B6D18">
      <w:pPr>
        <w:pStyle w:val="PargrafodaLista"/>
        <w:numPr>
          <w:ilvl w:val="1"/>
          <w:numId w:val="43"/>
        </w:numPr>
        <w:tabs>
          <w:tab w:val="left" w:pos="0"/>
          <w:tab w:val="left" w:pos="284"/>
          <w:tab w:val="left" w:pos="567"/>
          <w:tab w:val="left" w:pos="9923"/>
        </w:tabs>
        <w:spacing w:before="0" w:after="0" w:line="360" w:lineRule="auto"/>
        <w:ind w:left="-284" w:right="54" w:firstLine="0"/>
        <w:contextualSpacing/>
        <w:rPr>
          <w:rFonts w:cs="Times New Roman"/>
          <w:sz w:val="20"/>
          <w:szCs w:val="20"/>
        </w:rPr>
      </w:pPr>
      <w:r w:rsidRPr="004B6D18">
        <w:rPr>
          <w:rFonts w:cs="Times New Roman"/>
          <w:sz w:val="20"/>
          <w:szCs w:val="20"/>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em </w:t>
      </w:r>
      <w:proofErr w:type="gramStart"/>
      <w:r w:rsidRPr="004B6D18">
        <w:rPr>
          <w:rFonts w:cs="Times New Roman"/>
          <w:sz w:val="20"/>
          <w:szCs w:val="20"/>
        </w:rPr>
        <w:t>conformidade previstas na Lei</w:t>
      </w:r>
      <w:proofErr w:type="gramEnd"/>
      <w:r w:rsidRPr="004B6D18">
        <w:rPr>
          <w:rFonts w:cs="Times New Roman"/>
          <w:sz w:val="20"/>
          <w:szCs w:val="20"/>
        </w:rPr>
        <w:t xml:space="preserve"> nº 14.133/21.</w:t>
      </w:r>
    </w:p>
    <w:p w:rsidR="004B6D18" w:rsidRPr="004B6D18" w:rsidRDefault="004B6D18" w:rsidP="004B6D18">
      <w:pPr>
        <w:pStyle w:val="Default"/>
        <w:numPr>
          <w:ilvl w:val="1"/>
          <w:numId w:val="43"/>
        </w:numPr>
        <w:tabs>
          <w:tab w:val="left" w:pos="0"/>
          <w:tab w:val="left" w:pos="284"/>
          <w:tab w:val="left" w:pos="9923"/>
        </w:tabs>
        <w:spacing w:before="0" w:after="0" w:line="360" w:lineRule="auto"/>
        <w:ind w:left="-284" w:right="54" w:firstLine="0"/>
        <w:rPr>
          <w:rFonts w:eastAsiaTheme="minorHAnsi" w:cs="Times New Roman"/>
          <w:color w:val="auto"/>
          <w:sz w:val="20"/>
          <w:szCs w:val="20"/>
          <w:lang w:eastAsia="en-US"/>
        </w:rPr>
      </w:pPr>
      <w:r w:rsidRPr="004B6D18">
        <w:rPr>
          <w:rFonts w:eastAsiaTheme="minorHAnsi" w:cs="Times New Roman"/>
          <w:color w:val="auto"/>
          <w:sz w:val="20"/>
          <w:szCs w:val="20"/>
        </w:rPr>
        <w:t xml:space="preserve">O representante da Administração anotará em registro próprio todas as ocorrências relacionadas com a execução dos preços, indicando dia, mês e ano, bem como o nome dos funcionários eventualmente envolvidos, determinando o que for </w:t>
      </w:r>
      <w:r w:rsidRPr="004B6D18">
        <w:rPr>
          <w:rFonts w:eastAsiaTheme="minorHAnsi" w:cs="Times New Roman"/>
          <w:color w:val="auto"/>
          <w:sz w:val="20"/>
          <w:szCs w:val="20"/>
          <w:lang w:eastAsia="en-US"/>
        </w:rPr>
        <w:t xml:space="preserve">necessário à regularização das falhas ou defeitos observados e encaminhando os apontamentos à autoridade competente para as providências cabíveis. </w:t>
      </w:r>
    </w:p>
    <w:p w:rsidR="004B6D18" w:rsidRPr="004B6D18" w:rsidRDefault="004B6D18" w:rsidP="004B6D18">
      <w:pPr>
        <w:widowControl w:val="0"/>
        <w:tabs>
          <w:tab w:val="left" w:pos="-142"/>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Fonts w:cs="Times New Roman"/>
          <w:b/>
          <w:sz w:val="20"/>
          <w:szCs w:val="20"/>
        </w:rPr>
        <w:t>21.4.</w:t>
      </w:r>
      <w:r w:rsidRPr="004B6D18">
        <w:rPr>
          <w:rFonts w:cs="Times New Roman"/>
          <w:bCs/>
          <w:sz w:val="20"/>
          <w:szCs w:val="20"/>
        </w:rPr>
        <w:t xml:space="preserve"> A fiscalização do futuro contrato ficará a cargo dos seguintes servidores: </w:t>
      </w:r>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Style w:val="Hyperlink"/>
          <w:rFonts w:cs="Times New Roman"/>
          <w:b/>
          <w:color w:val="auto"/>
          <w:sz w:val="20"/>
          <w:szCs w:val="20"/>
        </w:rPr>
        <w:t>21.4.2.1.</w:t>
      </w:r>
      <w:r w:rsidRPr="004B6D18">
        <w:rPr>
          <w:rFonts w:cs="Times New Roman"/>
          <w:b/>
          <w:bCs/>
          <w:sz w:val="20"/>
          <w:szCs w:val="20"/>
        </w:rPr>
        <w:t xml:space="preserve"> Gestor de Contrato: </w:t>
      </w:r>
      <w:proofErr w:type="spellStart"/>
      <w:r w:rsidRPr="004B6D18">
        <w:rPr>
          <w:rFonts w:cs="Times New Roman"/>
          <w:bCs/>
          <w:sz w:val="20"/>
          <w:szCs w:val="20"/>
        </w:rPr>
        <w:t>Jorama</w:t>
      </w:r>
      <w:proofErr w:type="spellEnd"/>
      <w:r w:rsidRPr="004B6D18">
        <w:rPr>
          <w:rFonts w:cs="Times New Roman"/>
          <w:bCs/>
          <w:sz w:val="20"/>
          <w:szCs w:val="20"/>
        </w:rPr>
        <w:t xml:space="preserve"> Leão Pereira do Nascimento</w:t>
      </w:r>
      <w:r w:rsidRPr="004B6D18">
        <w:rPr>
          <w:rFonts w:cs="Times New Roman"/>
          <w:b/>
          <w:bCs/>
          <w:sz w:val="20"/>
          <w:szCs w:val="20"/>
        </w:rPr>
        <w:t xml:space="preserve">, </w:t>
      </w:r>
      <w:r w:rsidRPr="004B6D18">
        <w:rPr>
          <w:rFonts w:cs="Times New Roman"/>
          <w:bCs/>
          <w:sz w:val="20"/>
          <w:szCs w:val="20"/>
        </w:rPr>
        <w:t>lotada na Secretaria Municipal de Saúde, exercendo o cargo de Médica – Clínico Geral, matrícula: Nº 172509, e-</w:t>
      </w:r>
      <w:r w:rsidRPr="004B6D18">
        <w:rPr>
          <w:rFonts w:cs="Times New Roman"/>
          <w:bCs/>
          <w:sz w:val="20"/>
          <w:szCs w:val="20"/>
        </w:rPr>
        <w:lastRenderedPageBreak/>
        <w:t xml:space="preserve">mail: </w:t>
      </w:r>
      <w:proofErr w:type="gramStart"/>
      <w:r w:rsidRPr="004B6D18">
        <w:rPr>
          <w:rFonts w:cs="Times New Roman"/>
          <w:sz w:val="20"/>
          <w:szCs w:val="20"/>
          <w:u w:val="single"/>
          <w:shd w:val="clear" w:color="auto" w:fill="FFFFFF"/>
        </w:rPr>
        <w:t>saude.secundaria@varzeagrande.mt.gov.br</w:t>
      </w:r>
      <w:proofErr w:type="gramEnd"/>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rPr>
      </w:pPr>
      <w:r w:rsidRPr="004B6D18">
        <w:rPr>
          <w:rFonts w:cs="Times New Roman"/>
          <w:b/>
          <w:bCs/>
          <w:sz w:val="20"/>
          <w:szCs w:val="20"/>
        </w:rPr>
        <w:t>21.4.2.2.</w:t>
      </w:r>
      <w:r w:rsidRPr="004B6D18">
        <w:rPr>
          <w:rFonts w:cs="Times New Roman"/>
          <w:bCs/>
          <w:sz w:val="20"/>
          <w:szCs w:val="20"/>
        </w:rPr>
        <w:t xml:space="preserve"> </w:t>
      </w:r>
      <w:r w:rsidRPr="004B6D18">
        <w:rPr>
          <w:rFonts w:cs="Times New Roman"/>
          <w:b/>
          <w:sz w:val="20"/>
          <w:szCs w:val="20"/>
        </w:rPr>
        <w:t xml:space="preserve">Fiscal de Contrato: </w:t>
      </w:r>
      <w:r w:rsidRPr="004B6D18">
        <w:rPr>
          <w:rFonts w:cs="Times New Roman"/>
          <w:sz w:val="20"/>
          <w:szCs w:val="20"/>
        </w:rPr>
        <w:t xml:space="preserve">Sonia Maria Pedroso </w:t>
      </w:r>
      <w:proofErr w:type="spellStart"/>
      <w:r w:rsidRPr="004B6D18">
        <w:rPr>
          <w:rFonts w:cs="Times New Roman"/>
          <w:sz w:val="20"/>
          <w:szCs w:val="20"/>
        </w:rPr>
        <w:t>Arimoto</w:t>
      </w:r>
      <w:proofErr w:type="spellEnd"/>
      <w:r w:rsidRPr="004B6D18">
        <w:rPr>
          <w:rFonts w:cs="Times New Roman"/>
          <w:bCs/>
          <w:sz w:val="20"/>
          <w:szCs w:val="20"/>
        </w:rPr>
        <w:t xml:space="preserve">, lotado na Secretaria Municipal de Saúde, exercendo o cargo de Coordenador de Atenção Ambulatorial, matricula: </w:t>
      </w:r>
      <w:proofErr w:type="gramStart"/>
      <w:r w:rsidRPr="004B6D18">
        <w:rPr>
          <w:rFonts w:cs="Times New Roman"/>
          <w:bCs/>
          <w:sz w:val="20"/>
          <w:szCs w:val="20"/>
        </w:rPr>
        <w:t>172855, e-mail</w:t>
      </w:r>
      <w:proofErr w:type="gramEnd"/>
      <w:r w:rsidRPr="004B6D18">
        <w:rPr>
          <w:rFonts w:cs="Times New Roman"/>
          <w:bCs/>
          <w:sz w:val="20"/>
          <w:szCs w:val="20"/>
        </w:rPr>
        <w:t xml:space="preserve">: </w:t>
      </w:r>
      <w:r w:rsidRPr="004B6D18">
        <w:rPr>
          <w:rStyle w:val="Hyperlink"/>
          <w:rFonts w:cs="Times New Roman"/>
          <w:bCs/>
          <w:color w:val="auto"/>
          <w:sz w:val="20"/>
          <w:szCs w:val="20"/>
        </w:rPr>
        <w:t>cesvg2017@hotmail.com</w:t>
      </w:r>
    </w:p>
    <w:p w:rsidR="004B6D18" w:rsidRPr="004B6D18" w:rsidRDefault="004B6D18" w:rsidP="004B6D18">
      <w:pPr>
        <w:widowControl w:val="0"/>
        <w:tabs>
          <w:tab w:val="left" w:pos="-142"/>
          <w:tab w:val="left" w:pos="284"/>
          <w:tab w:val="left" w:pos="9923"/>
        </w:tabs>
        <w:suppressAutoHyphens/>
        <w:autoSpaceDE w:val="0"/>
        <w:autoSpaceDN w:val="0"/>
        <w:spacing w:after="0" w:line="360" w:lineRule="auto"/>
        <w:ind w:left="-284" w:right="54"/>
        <w:outlineLvl w:val="0"/>
        <w:rPr>
          <w:rFonts w:cs="Times New Roman"/>
          <w:bCs/>
          <w:sz w:val="20"/>
          <w:szCs w:val="20"/>
          <w:u w:val="single"/>
        </w:rPr>
      </w:pPr>
      <w:r w:rsidRPr="004B6D18">
        <w:rPr>
          <w:rFonts w:cs="Times New Roman"/>
          <w:b/>
          <w:bCs/>
          <w:sz w:val="20"/>
          <w:szCs w:val="20"/>
        </w:rPr>
        <w:t>21.4.2.3. Fiscal Substituto:</w:t>
      </w:r>
      <w:r w:rsidRPr="004B6D18">
        <w:rPr>
          <w:rFonts w:cs="Times New Roman"/>
          <w:bCs/>
          <w:sz w:val="20"/>
          <w:szCs w:val="20"/>
        </w:rPr>
        <w:t xml:space="preserve"> Renato Jose Evangelista </w:t>
      </w:r>
      <w:proofErr w:type="spellStart"/>
      <w:r w:rsidRPr="004B6D18">
        <w:rPr>
          <w:rFonts w:cs="Times New Roman"/>
          <w:bCs/>
          <w:sz w:val="20"/>
          <w:szCs w:val="20"/>
        </w:rPr>
        <w:t>Giroli</w:t>
      </w:r>
      <w:proofErr w:type="spellEnd"/>
      <w:r w:rsidRPr="004B6D18">
        <w:rPr>
          <w:rFonts w:cs="Times New Roman"/>
          <w:bCs/>
          <w:sz w:val="20"/>
          <w:szCs w:val="20"/>
        </w:rPr>
        <w:t xml:space="preserve">, lotado na Secretaria Municipal de Saúde, exercendo o cargo de Gestor Público, matrícula 135243, e-mail: </w:t>
      </w:r>
      <w:proofErr w:type="gramStart"/>
      <w:r w:rsidRPr="004B6D18">
        <w:rPr>
          <w:rFonts w:cs="Times New Roman"/>
          <w:sz w:val="20"/>
          <w:szCs w:val="20"/>
          <w:u w:val="single"/>
          <w:shd w:val="clear" w:color="auto" w:fill="FFFFFF"/>
        </w:rPr>
        <w:t>saude.secundaria@varzeagrande.mt.gov.br</w:t>
      </w:r>
      <w:proofErr w:type="gramEnd"/>
    </w:p>
    <w:p w:rsidR="004B6D18" w:rsidRPr="004B6D18" w:rsidRDefault="004B6D18" w:rsidP="004B6D18">
      <w:pPr>
        <w:spacing w:line="276" w:lineRule="auto"/>
        <w:ind w:left="-284" w:right="147"/>
        <w:jc w:val="right"/>
        <w:rPr>
          <w:rFonts w:cs="Times New Roman"/>
          <w:b/>
          <w:bCs/>
          <w:sz w:val="20"/>
          <w:szCs w:val="20"/>
        </w:rPr>
      </w:pPr>
      <w:r w:rsidRPr="004B6D18">
        <w:rPr>
          <w:rFonts w:cs="Times New Roman"/>
          <w:b/>
          <w:bCs/>
          <w:sz w:val="20"/>
          <w:szCs w:val="20"/>
        </w:rPr>
        <w:t>Várzea Grande/MT, 06 de março de 2026.</w:t>
      </w:r>
    </w:p>
    <w:p w:rsidR="00D904DC" w:rsidRPr="004B6D18" w:rsidRDefault="00D904DC" w:rsidP="00F75195">
      <w:pPr>
        <w:spacing w:before="120" w:after="0" w:line="360" w:lineRule="auto"/>
        <w:jc w:val="center"/>
        <w:outlineLvl w:val="2"/>
        <w:rPr>
          <w:rFonts w:cs="Arial"/>
          <w:b/>
          <w:sz w:val="20"/>
          <w:szCs w:val="20"/>
          <w:u w:val="single"/>
        </w:rPr>
      </w:pPr>
    </w:p>
    <w:p w:rsidR="00D904DC" w:rsidRPr="004B6D18" w:rsidRDefault="00D904DC" w:rsidP="00F75195">
      <w:pPr>
        <w:spacing w:before="120" w:after="0" w:line="360" w:lineRule="auto"/>
        <w:jc w:val="center"/>
        <w:outlineLvl w:val="2"/>
        <w:rPr>
          <w:rFonts w:cs="Arial"/>
          <w:b/>
          <w:sz w:val="20"/>
          <w:szCs w:val="20"/>
          <w:u w:val="single"/>
        </w:rPr>
      </w:pPr>
    </w:p>
    <w:p w:rsidR="00D904DC" w:rsidRPr="004B6D18" w:rsidRDefault="00D904DC" w:rsidP="00F75195">
      <w:pPr>
        <w:spacing w:before="120" w:after="0" w:line="360" w:lineRule="auto"/>
        <w:jc w:val="center"/>
        <w:outlineLvl w:val="2"/>
        <w:rPr>
          <w:rFonts w:cs="Arial"/>
          <w:b/>
          <w:sz w:val="20"/>
          <w:szCs w:val="20"/>
          <w:u w:val="single"/>
        </w:rPr>
      </w:pPr>
    </w:p>
    <w:p w:rsidR="00D904DC" w:rsidRPr="004B6D18" w:rsidRDefault="00D904DC" w:rsidP="00F75195">
      <w:pPr>
        <w:spacing w:before="120" w:after="0" w:line="360" w:lineRule="auto"/>
        <w:jc w:val="center"/>
        <w:outlineLvl w:val="2"/>
        <w:rPr>
          <w:rFonts w:cs="Arial"/>
          <w:b/>
          <w:sz w:val="20"/>
          <w:szCs w:val="20"/>
          <w:u w:val="single"/>
        </w:rPr>
      </w:pPr>
    </w:p>
    <w:p w:rsidR="00D904DC" w:rsidRPr="004B6D18" w:rsidRDefault="00D904DC" w:rsidP="00F75195">
      <w:pPr>
        <w:spacing w:before="120" w:after="0" w:line="360" w:lineRule="auto"/>
        <w:jc w:val="center"/>
        <w:outlineLvl w:val="2"/>
        <w:rPr>
          <w:rFonts w:cs="Arial"/>
          <w:b/>
          <w:sz w:val="20"/>
          <w:szCs w:val="20"/>
          <w:u w:val="single"/>
        </w:rPr>
      </w:pPr>
    </w:p>
    <w:p w:rsidR="00D904DC" w:rsidRPr="004B6D18" w:rsidRDefault="00D904DC" w:rsidP="00F75195">
      <w:pPr>
        <w:spacing w:before="120" w:after="0" w:line="360" w:lineRule="auto"/>
        <w:jc w:val="center"/>
        <w:outlineLvl w:val="2"/>
        <w:rPr>
          <w:rFonts w:cs="Arial"/>
          <w:b/>
          <w:sz w:val="20"/>
          <w:szCs w:val="20"/>
          <w:u w:val="single"/>
        </w:rPr>
      </w:pPr>
    </w:p>
    <w:p w:rsidR="00D904DC" w:rsidRDefault="00D904DC" w:rsidP="00F75195">
      <w:pPr>
        <w:spacing w:before="120" w:after="0" w:line="360" w:lineRule="auto"/>
        <w:jc w:val="center"/>
        <w:outlineLvl w:val="2"/>
        <w:rPr>
          <w:rFonts w:cs="Arial"/>
          <w:b/>
          <w:sz w:val="20"/>
          <w:szCs w:val="20"/>
          <w:u w:val="single"/>
        </w:rPr>
      </w:pPr>
    </w:p>
    <w:p w:rsidR="00D904DC" w:rsidRDefault="00D904DC"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4B6D18" w:rsidRDefault="004B6D18" w:rsidP="00F75195">
      <w:pPr>
        <w:spacing w:before="120" w:after="0" w:line="360" w:lineRule="auto"/>
        <w:jc w:val="center"/>
        <w:outlineLvl w:val="2"/>
        <w:rPr>
          <w:rFonts w:cs="Arial"/>
          <w:b/>
          <w:sz w:val="20"/>
          <w:szCs w:val="20"/>
          <w:u w:val="single"/>
        </w:rPr>
      </w:pPr>
    </w:p>
    <w:p w:rsidR="00F75195" w:rsidRPr="00025CC8" w:rsidRDefault="00F75195" w:rsidP="00F75195">
      <w:pPr>
        <w:spacing w:before="120" w:after="0" w:line="360" w:lineRule="auto"/>
        <w:jc w:val="center"/>
        <w:outlineLvl w:val="2"/>
        <w:rPr>
          <w:rFonts w:cs="Arial"/>
          <w:b/>
          <w:bCs/>
          <w:sz w:val="20"/>
          <w:szCs w:val="20"/>
        </w:rPr>
      </w:pPr>
      <w:r w:rsidRPr="00025CC8">
        <w:rPr>
          <w:rFonts w:cs="Arial"/>
          <w:b/>
          <w:sz w:val="20"/>
          <w:szCs w:val="20"/>
          <w:u w:val="single"/>
        </w:rPr>
        <w:t>ANEXO II</w:t>
      </w:r>
      <w:r w:rsidRPr="00025CC8">
        <w:rPr>
          <w:rFonts w:cs="Arial"/>
          <w:b/>
          <w:bCs/>
          <w:sz w:val="20"/>
          <w:szCs w:val="20"/>
          <w:u w:val="single"/>
        </w:rPr>
        <w:t xml:space="preserve"> – </w:t>
      </w:r>
      <w:r w:rsidRPr="00025CC8">
        <w:rPr>
          <w:rFonts w:cs="Arial"/>
          <w:b/>
          <w:sz w:val="20"/>
          <w:szCs w:val="20"/>
          <w:u w:val="single"/>
        </w:rPr>
        <w:t>PROPOSTA DE PREÇOS (MODELO)</w:t>
      </w:r>
      <w:bookmarkEnd w:id="114"/>
      <w:bookmarkEnd w:id="115"/>
    </w:p>
    <w:p w:rsidR="00F75195" w:rsidRPr="00025CC8" w:rsidRDefault="00F75195" w:rsidP="00F75195">
      <w:pPr>
        <w:spacing w:before="120" w:after="0" w:line="360" w:lineRule="auto"/>
        <w:rPr>
          <w:rFonts w:cs="Arial"/>
          <w:b/>
          <w:i/>
          <w:sz w:val="20"/>
          <w:szCs w:val="20"/>
          <w:u w:val="single"/>
        </w:rPr>
      </w:pPr>
    </w:p>
    <w:p w:rsidR="00F75195" w:rsidRPr="00025CC8" w:rsidRDefault="00F75195" w:rsidP="00F75195">
      <w:pPr>
        <w:spacing w:before="120" w:after="0" w:line="360" w:lineRule="auto"/>
        <w:rPr>
          <w:rFonts w:cs="Arial"/>
          <w:b/>
          <w:i/>
          <w:sz w:val="20"/>
          <w:szCs w:val="20"/>
          <w:u w:val="single"/>
        </w:rPr>
      </w:pPr>
      <w:r w:rsidRPr="00025CC8">
        <w:rPr>
          <w:rFonts w:cs="Arial"/>
          <w:b/>
          <w:i/>
          <w:sz w:val="20"/>
          <w:szCs w:val="20"/>
          <w:u w:val="single"/>
        </w:rPr>
        <w:t>(Papel timbrado da empresa)</w:t>
      </w:r>
    </w:p>
    <w:p w:rsidR="00F75195" w:rsidRPr="00025CC8" w:rsidRDefault="00F75195" w:rsidP="00F75195">
      <w:pPr>
        <w:spacing w:before="120" w:after="0" w:line="360" w:lineRule="auto"/>
        <w:rPr>
          <w:rFonts w:cs="Arial"/>
          <w:sz w:val="20"/>
          <w:szCs w:val="20"/>
        </w:rPr>
      </w:pPr>
      <w:r w:rsidRPr="00025CC8">
        <w:rPr>
          <w:rFonts w:cs="Arial"/>
          <w:sz w:val="20"/>
          <w:szCs w:val="20"/>
        </w:rPr>
        <w:t>À: Prefeitura Municipal de Várzea Grande</w:t>
      </w:r>
    </w:p>
    <w:p w:rsidR="00F75195" w:rsidRPr="00025CC8" w:rsidRDefault="00F75195" w:rsidP="00F75195">
      <w:pPr>
        <w:spacing w:before="120" w:after="0" w:line="360" w:lineRule="auto"/>
        <w:rPr>
          <w:rFonts w:cs="Arial"/>
          <w:sz w:val="20"/>
          <w:szCs w:val="20"/>
        </w:rPr>
      </w:pPr>
      <w:r w:rsidRPr="00025CC8">
        <w:rPr>
          <w:rFonts w:cs="Arial"/>
          <w:sz w:val="20"/>
          <w:szCs w:val="20"/>
        </w:rPr>
        <w:t xml:space="preserve">PREGÃO ELETRÔNICO Nº. </w:t>
      </w:r>
      <w:proofErr w:type="spellStart"/>
      <w:proofErr w:type="gramStart"/>
      <w:r w:rsidR="00B936CE" w:rsidRPr="00B936CE">
        <w:rPr>
          <w:rFonts w:cs="Arial"/>
          <w:sz w:val="20"/>
          <w:szCs w:val="20"/>
          <w:highlight w:val="yellow"/>
        </w:rPr>
        <w:t>xx</w:t>
      </w:r>
      <w:proofErr w:type="spellEnd"/>
      <w:proofErr w:type="gramEnd"/>
      <w:r w:rsidRPr="00B936CE">
        <w:rPr>
          <w:rFonts w:cs="Arial"/>
          <w:sz w:val="20"/>
          <w:szCs w:val="20"/>
          <w:highlight w:val="yellow"/>
        </w:rPr>
        <w:t>/202</w:t>
      </w:r>
      <w:r w:rsidR="00D904DC">
        <w:rPr>
          <w:rFonts w:cs="Arial"/>
          <w:sz w:val="20"/>
          <w:szCs w:val="20"/>
        </w:rPr>
        <w:t>x</w:t>
      </w:r>
    </w:p>
    <w:p w:rsidR="00F75195" w:rsidRPr="00025CC8" w:rsidRDefault="00B936CE" w:rsidP="00F75195">
      <w:pPr>
        <w:spacing w:before="120" w:after="0" w:line="360" w:lineRule="auto"/>
        <w:rPr>
          <w:rFonts w:cs="Arial"/>
          <w:sz w:val="20"/>
          <w:szCs w:val="20"/>
        </w:rPr>
      </w:pPr>
      <w:r>
        <w:rPr>
          <w:rFonts w:cs="Arial"/>
          <w:sz w:val="20"/>
          <w:szCs w:val="20"/>
        </w:rPr>
        <w:t xml:space="preserve">Sessão Pública: </w:t>
      </w:r>
      <w:proofErr w:type="spellStart"/>
      <w:r w:rsidRPr="00B936CE">
        <w:rPr>
          <w:rFonts w:cs="Arial"/>
          <w:sz w:val="20"/>
          <w:szCs w:val="20"/>
          <w:highlight w:val="yellow"/>
        </w:rPr>
        <w:t>xx</w:t>
      </w:r>
      <w:proofErr w:type="spellEnd"/>
      <w:r w:rsidR="00F75195" w:rsidRPr="00B936CE">
        <w:rPr>
          <w:rFonts w:cs="Arial"/>
          <w:sz w:val="20"/>
          <w:szCs w:val="20"/>
          <w:highlight w:val="yellow"/>
        </w:rPr>
        <w:t>/0</w:t>
      </w:r>
      <w:r w:rsidRPr="00B936CE">
        <w:rPr>
          <w:rFonts w:cs="Arial"/>
          <w:sz w:val="20"/>
          <w:szCs w:val="20"/>
          <w:highlight w:val="yellow"/>
        </w:rPr>
        <w:t>x</w:t>
      </w:r>
      <w:r w:rsidR="00F75195" w:rsidRPr="00B936CE">
        <w:rPr>
          <w:rFonts w:cs="Arial"/>
          <w:sz w:val="20"/>
          <w:szCs w:val="20"/>
          <w:highlight w:val="yellow"/>
        </w:rPr>
        <w:t>/202</w:t>
      </w:r>
      <w:r w:rsidR="00D904DC">
        <w:rPr>
          <w:rFonts w:cs="Arial"/>
          <w:sz w:val="20"/>
          <w:szCs w:val="20"/>
        </w:rPr>
        <w:t>x</w:t>
      </w:r>
      <w:r w:rsidR="00F75195" w:rsidRPr="00025CC8">
        <w:rPr>
          <w:rFonts w:cs="Arial"/>
          <w:sz w:val="20"/>
          <w:szCs w:val="20"/>
        </w:rPr>
        <w:t xml:space="preserve">, às </w:t>
      </w:r>
      <w:proofErr w:type="gramStart"/>
      <w:r w:rsidR="00F75195" w:rsidRPr="00025CC8">
        <w:rPr>
          <w:rFonts w:cs="Arial"/>
          <w:sz w:val="20"/>
          <w:szCs w:val="20"/>
        </w:rPr>
        <w:t>10h</w:t>
      </w:r>
      <w:r w:rsidR="001D6A10">
        <w:rPr>
          <w:rFonts w:cs="Arial"/>
          <w:sz w:val="20"/>
          <w:szCs w:val="20"/>
        </w:rPr>
        <w:t>3</w:t>
      </w:r>
      <w:r w:rsidR="00F75195" w:rsidRPr="00025CC8">
        <w:rPr>
          <w:rFonts w:cs="Arial"/>
          <w:sz w:val="20"/>
          <w:szCs w:val="20"/>
        </w:rPr>
        <w:t>0min</w:t>
      </w:r>
      <w:proofErr w:type="gramEnd"/>
    </w:p>
    <w:p w:rsidR="00F75195" w:rsidRPr="00025CC8" w:rsidRDefault="00F75195" w:rsidP="00F75195">
      <w:pPr>
        <w:spacing w:before="120" w:after="0" w:line="360" w:lineRule="auto"/>
        <w:rPr>
          <w:rFonts w:cs="Arial"/>
          <w:sz w:val="20"/>
          <w:szCs w:val="20"/>
        </w:rPr>
      </w:pPr>
    </w:p>
    <w:p w:rsidR="00F75195" w:rsidRPr="00025CC8" w:rsidRDefault="00F75195" w:rsidP="00F75195">
      <w:pPr>
        <w:spacing w:before="120" w:after="0" w:line="360" w:lineRule="auto"/>
        <w:rPr>
          <w:rFonts w:cs="Arial"/>
          <w:b/>
          <w:sz w:val="20"/>
          <w:szCs w:val="20"/>
        </w:rPr>
      </w:pPr>
      <w:r w:rsidRPr="00025CC8">
        <w:rPr>
          <w:rFonts w:cs="Arial"/>
          <w:b/>
          <w:sz w:val="20"/>
          <w:szCs w:val="20"/>
        </w:rPr>
        <w:t>IDENTIFICAÇÃO DO PROPONENTE</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52"/>
        <w:gridCol w:w="5204"/>
      </w:tblGrid>
      <w:tr w:rsidR="00F75195" w:rsidRPr="00025CC8" w:rsidTr="00000CF7">
        <w:trPr>
          <w:cantSplit/>
          <w:trHeight w:val="279"/>
        </w:trPr>
        <w:tc>
          <w:tcPr>
            <w:tcW w:w="9356" w:type="dxa"/>
            <w:gridSpan w:val="2"/>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Nome de Fantasia:</w:t>
            </w:r>
          </w:p>
        </w:tc>
      </w:tr>
      <w:tr w:rsidR="00F75195" w:rsidRPr="00025CC8" w:rsidTr="00000CF7">
        <w:trPr>
          <w:cantSplit/>
          <w:trHeight w:val="216"/>
        </w:trPr>
        <w:tc>
          <w:tcPr>
            <w:tcW w:w="9356" w:type="dxa"/>
            <w:gridSpan w:val="2"/>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Razão Social:</w:t>
            </w:r>
          </w:p>
        </w:tc>
      </w:tr>
      <w:tr w:rsidR="00F75195" w:rsidRPr="00025CC8" w:rsidTr="00000CF7">
        <w:trPr>
          <w:cantSplit/>
          <w:trHeight w:val="132"/>
        </w:trPr>
        <w:tc>
          <w:tcPr>
            <w:tcW w:w="4152"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CNPJ:</w:t>
            </w:r>
          </w:p>
        </w:tc>
        <w:tc>
          <w:tcPr>
            <w:tcW w:w="5204"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Insc. Est.:</w:t>
            </w:r>
          </w:p>
        </w:tc>
      </w:tr>
      <w:tr w:rsidR="00F75195" w:rsidRPr="00025CC8" w:rsidTr="00000CF7">
        <w:trPr>
          <w:cantSplit/>
          <w:trHeight w:val="109"/>
        </w:trPr>
        <w:tc>
          <w:tcPr>
            <w:tcW w:w="9356" w:type="dxa"/>
            <w:gridSpan w:val="2"/>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Endereço:</w:t>
            </w:r>
          </w:p>
        </w:tc>
      </w:tr>
      <w:tr w:rsidR="00F75195" w:rsidRPr="00025CC8" w:rsidTr="00000CF7">
        <w:trPr>
          <w:cantSplit/>
          <w:trHeight w:val="96"/>
        </w:trPr>
        <w:tc>
          <w:tcPr>
            <w:tcW w:w="4152"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Bairro:</w:t>
            </w:r>
          </w:p>
        </w:tc>
        <w:tc>
          <w:tcPr>
            <w:tcW w:w="5204"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Cidade:</w:t>
            </w:r>
          </w:p>
        </w:tc>
      </w:tr>
      <w:tr w:rsidR="00F75195" w:rsidRPr="00025CC8" w:rsidTr="00000CF7">
        <w:trPr>
          <w:cantSplit/>
          <w:trHeight w:val="99"/>
        </w:trPr>
        <w:tc>
          <w:tcPr>
            <w:tcW w:w="4152"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CEP:</w:t>
            </w:r>
          </w:p>
        </w:tc>
        <w:tc>
          <w:tcPr>
            <w:tcW w:w="5204"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E-mail:</w:t>
            </w:r>
          </w:p>
        </w:tc>
      </w:tr>
      <w:tr w:rsidR="00F75195" w:rsidRPr="00025CC8" w:rsidTr="00000CF7">
        <w:trPr>
          <w:cantSplit/>
          <w:trHeight w:val="73"/>
        </w:trPr>
        <w:tc>
          <w:tcPr>
            <w:tcW w:w="4152"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Telefone:</w:t>
            </w:r>
          </w:p>
        </w:tc>
        <w:tc>
          <w:tcPr>
            <w:tcW w:w="5204"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Fax:</w:t>
            </w:r>
          </w:p>
        </w:tc>
      </w:tr>
      <w:tr w:rsidR="00F75195" w:rsidRPr="00025CC8" w:rsidTr="00000CF7">
        <w:trPr>
          <w:cantSplit/>
          <w:trHeight w:val="69"/>
        </w:trPr>
        <w:tc>
          <w:tcPr>
            <w:tcW w:w="4152"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Contato:</w:t>
            </w:r>
          </w:p>
        </w:tc>
        <w:tc>
          <w:tcPr>
            <w:tcW w:w="5204"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Telefone:</w:t>
            </w:r>
          </w:p>
        </w:tc>
      </w:tr>
      <w:tr w:rsidR="00F75195" w:rsidRPr="00025CC8" w:rsidTr="00000CF7">
        <w:trPr>
          <w:cantSplit/>
          <w:trHeight w:val="69"/>
        </w:trPr>
        <w:tc>
          <w:tcPr>
            <w:tcW w:w="4152"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 xml:space="preserve">Banco: </w:t>
            </w:r>
          </w:p>
        </w:tc>
        <w:tc>
          <w:tcPr>
            <w:tcW w:w="5204"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Conta Bancária:</w:t>
            </w:r>
          </w:p>
        </w:tc>
      </w:tr>
      <w:tr w:rsidR="00F75195" w:rsidRPr="00025CC8" w:rsidTr="00000CF7">
        <w:trPr>
          <w:cantSplit/>
          <w:trHeight w:val="133"/>
        </w:trPr>
        <w:tc>
          <w:tcPr>
            <w:tcW w:w="9356" w:type="dxa"/>
            <w:gridSpan w:val="2"/>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Arial"/>
                <w:sz w:val="20"/>
                <w:szCs w:val="20"/>
              </w:rPr>
            </w:pPr>
            <w:r w:rsidRPr="00025CC8">
              <w:rPr>
                <w:rFonts w:cs="Arial"/>
                <w:sz w:val="20"/>
                <w:szCs w:val="20"/>
              </w:rPr>
              <w:t>Nome e nº. da Agência:</w:t>
            </w:r>
          </w:p>
        </w:tc>
      </w:tr>
    </w:tbl>
    <w:p w:rsidR="00F75195" w:rsidRPr="00025CC8" w:rsidRDefault="00F75195" w:rsidP="00F75195">
      <w:pPr>
        <w:tabs>
          <w:tab w:val="left" w:pos="567"/>
        </w:tabs>
        <w:spacing w:before="120" w:after="0" w:line="360" w:lineRule="auto"/>
        <w:rPr>
          <w:rFonts w:cs="Arial"/>
          <w:b/>
          <w:bCs/>
          <w:sz w:val="20"/>
          <w:szCs w:val="20"/>
          <w:u w:val="single"/>
        </w:rPr>
      </w:pPr>
      <w:r w:rsidRPr="00025CC8">
        <w:rPr>
          <w:rFonts w:cs="Arial"/>
          <w:b/>
          <w:bCs/>
          <w:sz w:val="20"/>
          <w:szCs w:val="20"/>
          <w:u w:val="single"/>
        </w:rPr>
        <w:t>PROPOSTA DE PREÇOS</w:t>
      </w: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
        <w:gridCol w:w="1813"/>
        <w:gridCol w:w="2284"/>
        <w:gridCol w:w="374"/>
        <w:gridCol w:w="717"/>
        <w:gridCol w:w="802"/>
        <w:gridCol w:w="623"/>
        <w:gridCol w:w="944"/>
        <w:gridCol w:w="1231"/>
      </w:tblGrid>
      <w:tr w:rsidR="00F75195" w:rsidRPr="00025CC8" w:rsidTr="00000CF7">
        <w:trPr>
          <w:trHeight w:val="636"/>
        </w:trPr>
        <w:tc>
          <w:tcPr>
            <w:tcW w:w="418" w:type="pct"/>
            <w:shd w:val="clear" w:color="auto" w:fill="auto"/>
            <w:vAlign w:val="center"/>
          </w:tcPr>
          <w:p w:rsidR="00F75195" w:rsidRPr="00025CC8" w:rsidRDefault="00F75195" w:rsidP="00A916C1">
            <w:pPr>
              <w:tabs>
                <w:tab w:val="left" w:pos="567"/>
              </w:tabs>
              <w:spacing w:before="120" w:after="0" w:line="360" w:lineRule="auto"/>
              <w:rPr>
                <w:rFonts w:cs="Arial"/>
                <w:bCs/>
                <w:sz w:val="20"/>
                <w:szCs w:val="20"/>
              </w:rPr>
            </w:pPr>
            <w:r w:rsidRPr="00025CC8">
              <w:rPr>
                <w:rFonts w:cs="Arial"/>
                <w:b/>
                <w:bCs/>
                <w:sz w:val="20"/>
                <w:szCs w:val="20"/>
              </w:rPr>
              <w:t>ITEM</w:t>
            </w:r>
          </w:p>
        </w:tc>
        <w:tc>
          <w:tcPr>
            <w:tcW w:w="945" w:type="pct"/>
            <w:shd w:val="clear" w:color="auto" w:fill="auto"/>
            <w:vAlign w:val="center"/>
          </w:tcPr>
          <w:p w:rsidR="00F75195" w:rsidRPr="00025CC8" w:rsidRDefault="00F75195" w:rsidP="00A916C1">
            <w:pPr>
              <w:tabs>
                <w:tab w:val="left" w:pos="567"/>
              </w:tabs>
              <w:spacing w:before="120" w:after="0" w:line="360" w:lineRule="auto"/>
              <w:rPr>
                <w:rFonts w:cs="Arial"/>
                <w:bCs/>
                <w:sz w:val="20"/>
                <w:szCs w:val="20"/>
              </w:rPr>
            </w:pPr>
            <w:r w:rsidRPr="00025CC8">
              <w:rPr>
                <w:rFonts w:cs="Arial"/>
                <w:b/>
                <w:bCs/>
                <w:sz w:val="20"/>
                <w:szCs w:val="20"/>
              </w:rPr>
              <w:t>DESCRIÇÃO</w:t>
            </w:r>
          </w:p>
        </w:tc>
        <w:tc>
          <w:tcPr>
            <w:tcW w:w="1191" w:type="pct"/>
            <w:shd w:val="clear" w:color="auto" w:fill="auto"/>
            <w:vAlign w:val="center"/>
          </w:tcPr>
          <w:p w:rsidR="00F75195" w:rsidRPr="00025CC8" w:rsidRDefault="00F75195" w:rsidP="00A916C1">
            <w:pPr>
              <w:tabs>
                <w:tab w:val="left" w:pos="567"/>
              </w:tabs>
              <w:spacing w:before="120" w:after="0" w:line="360" w:lineRule="auto"/>
              <w:rPr>
                <w:rFonts w:cs="Arial"/>
                <w:bCs/>
                <w:sz w:val="20"/>
                <w:szCs w:val="20"/>
              </w:rPr>
            </w:pPr>
            <w:r w:rsidRPr="00025CC8">
              <w:rPr>
                <w:rFonts w:cs="Arial"/>
                <w:b/>
                <w:bCs/>
                <w:sz w:val="20"/>
                <w:szCs w:val="20"/>
              </w:rPr>
              <w:t>MARCA/FABRICANTE</w:t>
            </w:r>
          </w:p>
        </w:tc>
        <w:tc>
          <w:tcPr>
            <w:tcW w:w="569" w:type="pct"/>
            <w:gridSpan w:val="2"/>
            <w:vAlign w:val="center"/>
          </w:tcPr>
          <w:p w:rsidR="00F75195" w:rsidRPr="00025CC8" w:rsidRDefault="00F75195" w:rsidP="00A916C1">
            <w:pPr>
              <w:tabs>
                <w:tab w:val="left" w:pos="567"/>
              </w:tabs>
              <w:spacing w:before="120" w:after="0" w:line="360" w:lineRule="auto"/>
              <w:rPr>
                <w:rFonts w:cs="Arial"/>
                <w:b/>
                <w:bCs/>
                <w:sz w:val="20"/>
                <w:szCs w:val="20"/>
              </w:rPr>
            </w:pPr>
            <w:r w:rsidRPr="00025CC8">
              <w:rPr>
                <w:rFonts w:cs="Arial"/>
                <w:b/>
                <w:bCs/>
                <w:sz w:val="20"/>
                <w:szCs w:val="20"/>
              </w:rPr>
              <w:t>MODELO</w:t>
            </w:r>
          </w:p>
        </w:tc>
        <w:tc>
          <w:tcPr>
            <w:tcW w:w="418" w:type="pct"/>
            <w:shd w:val="clear" w:color="auto" w:fill="auto"/>
            <w:vAlign w:val="center"/>
          </w:tcPr>
          <w:p w:rsidR="00F75195" w:rsidRPr="00025CC8" w:rsidRDefault="00F75195" w:rsidP="00A916C1">
            <w:pPr>
              <w:tabs>
                <w:tab w:val="left" w:pos="567"/>
              </w:tabs>
              <w:spacing w:before="120" w:after="0" w:line="360" w:lineRule="auto"/>
              <w:rPr>
                <w:rFonts w:cs="Arial"/>
                <w:bCs/>
                <w:sz w:val="20"/>
                <w:szCs w:val="20"/>
              </w:rPr>
            </w:pPr>
            <w:r w:rsidRPr="00025CC8">
              <w:rPr>
                <w:rFonts w:cs="Arial"/>
                <w:b/>
                <w:bCs/>
                <w:sz w:val="20"/>
                <w:szCs w:val="20"/>
              </w:rPr>
              <w:t>UNID.</w:t>
            </w:r>
          </w:p>
        </w:tc>
        <w:tc>
          <w:tcPr>
            <w:tcW w:w="325" w:type="pct"/>
            <w:shd w:val="clear" w:color="auto" w:fill="auto"/>
            <w:vAlign w:val="center"/>
          </w:tcPr>
          <w:p w:rsidR="00F75195" w:rsidRPr="00025CC8" w:rsidRDefault="00F75195" w:rsidP="00A916C1">
            <w:pPr>
              <w:tabs>
                <w:tab w:val="left" w:pos="567"/>
              </w:tabs>
              <w:spacing w:before="120" w:after="0" w:line="360" w:lineRule="auto"/>
              <w:rPr>
                <w:rFonts w:cs="Arial"/>
                <w:bCs/>
                <w:sz w:val="20"/>
                <w:szCs w:val="20"/>
              </w:rPr>
            </w:pPr>
            <w:r w:rsidRPr="00025CC8">
              <w:rPr>
                <w:rFonts w:cs="Arial"/>
                <w:b/>
                <w:bCs/>
                <w:sz w:val="20"/>
                <w:szCs w:val="20"/>
              </w:rPr>
              <w:t>QTD</w:t>
            </w:r>
          </w:p>
        </w:tc>
        <w:tc>
          <w:tcPr>
            <w:tcW w:w="492" w:type="pct"/>
            <w:shd w:val="clear" w:color="auto" w:fill="auto"/>
            <w:vAlign w:val="center"/>
          </w:tcPr>
          <w:p w:rsidR="00F75195" w:rsidRPr="00025CC8" w:rsidRDefault="00F75195" w:rsidP="00A916C1">
            <w:pPr>
              <w:tabs>
                <w:tab w:val="left" w:pos="567"/>
              </w:tabs>
              <w:spacing w:before="120" w:after="0" w:line="360" w:lineRule="auto"/>
              <w:rPr>
                <w:rFonts w:cs="Arial"/>
                <w:bCs/>
                <w:sz w:val="20"/>
                <w:szCs w:val="20"/>
              </w:rPr>
            </w:pPr>
            <w:r w:rsidRPr="00025CC8">
              <w:rPr>
                <w:rFonts w:cs="Arial"/>
                <w:b/>
                <w:bCs/>
                <w:sz w:val="20"/>
                <w:szCs w:val="20"/>
              </w:rPr>
              <w:t>PREÇO UNIT.</w:t>
            </w:r>
          </w:p>
        </w:tc>
        <w:tc>
          <w:tcPr>
            <w:tcW w:w="642" w:type="pct"/>
            <w:shd w:val="clear" w:color="auto" w:fill="auto"/>
            <w:vAlign w:val="center"/>
          </w:tcPr>
          <w:p w:rsidR="00F75195" w:rsidRPr="00025CC8" w:rsidRDefault="00F75195" w:rsidP="00A916C1">
            <w:pPr>
              <w:tabs>
                <w:tab w:val="left" w:pos="567"/>
              </w:tabs>
              <w:spacing w:before="120" w:after="0" w:line="360" w:lineRule="auto"/>
              <w:rPr>
                <w:rFonts w:cs="Arial"/>
                <w:bCs/>
                <w:sz w:val="20"/>
                <w:szCs w:val="20"/>
              </w:rPr>
            </w:pPr>
            <w:r w:rsidRPr="00025CC8">
              <w:rPr>
                <w:rFonts w:cs="Arial"/>
                <w:b/>
                <w:bCs/>
                <w:sz w:val="20"/>
                <w:szCs w:val="20"/>
              </w:rPr>
              <w:t>PREÇO TOTAL</w:t>
            </w:r>
          </w:p>
        </w:tc>
      </w:tr>
      <w:tr w:rsidR="00F75195" w:rsidRPr="00025CC8" w:rsidTr="00000CF7">
        <w:trPr>
          <w:trHeight w:val="293"/>
        </w:trPr>
        <w:tc>
          <w:tcPr>
            <w:tcW w:w="418" w:type="pct"/>
            <w:shd w:val="clear" w:color="auto" w:fill="auto"/>
            <w:vAlign w:val="center"/>
          </w:tcPr>
          <w:p w:rsidR="00F75195" w:rsidRPr="00025CC8" w:rsidRDefault="00F75195" w:rsidP="00A916C1">
            <w:pPr>
              <w:tabs>
                <w:tab w:val="left" w:pos="567"/>
              </w:tabs>
              <w:spacing w:before="120" w:after="0" w:line="360" w:lineRule="auto"/>
              <w:rPr>
                <w:rFonts w:cs="Arial"/>
                <w:b/>
                <w:bCs/>
                <w:sz w:val="20"/>
                <w:szCs w:val="20"/>
              </w:rPr>
            </w:pPr>
            <w:r w:rsidRPr="00025CC8">
              <w:rPr>
                <w:rFonts w:cs="Arial"/>
                <w:b/>
                <w:bCs/>
                <w:sz w:val="20"/>
                <w:szCs w:val="20"/>
              </w:rPr>
              <w:t>1</w:t>
            </w:r>
          </w:p>
        </w:tc>
        <w:tc>
          <w:tcPr>
            <w:tcW w:w="945" w:type="pct"/>
            <w:shd w:val="clear" w:color="auto" w:fill="auto"/>
            <w:vAlign w:val="center"/>
          </w:tcPr>
          <w:p w:rsidR="00F75195" w:rsidRPr="00025CC8" w:rsidRDefault="00F75195" w:rsidP="00A916C1">
            <w:pPr>
              <w:spacing w:before="120" w:after="0" w:line="360" w:lineRule="auto"/>
              <w:rPr>
                <w:rFonts w:cs="Arial"/>
                <w:sz w:val="20"/>
                <w:szCs w:val="20"/>
              </w:rPr>
            </w:pPr>
          </w:p>
        </w:tc>
        <w:tc>
          <w:tcPr>
            <w:tcW w:w="1191" w:type="pct"/>
            <w:shd w:val="clear" w:color="auto" w:fill="auto"/>
          </w:tcPr>
          <w:p w:rsidR="00F75195" w:rsidRPr="00025CC8" w:rsidRDefault="00F75195" w:rsidP="00A916C1">
            <w:pPr>
              <w:tabs>
                <w:tab w:val="left" w:pos="567"/>
              </w:tabs>
              <w:spacing w:before="120" w:after="0" w:line="360" w:lineRule="auto"/>
              <w:rPr>
                <w:rFonts w:cs="Arial"/>
                <w:bCs/>
                <w:sz w:val="20"/>
                <w:szCs w:val="20"/>
                <w:u w:val="single"/>
              </w:rPr>
            </w:pPr>
          </w:p>
        </w:tc>
        <w:tc>
          <w:tcPr>
            <w:tcW w:w="569" w:type="pct"/>
            <w:gridSpan w:val="2"/>
          </w:tcPr>
          <w:p w:rsidR="00F75195" w:rsidRPr="00025CC8" w:rsidRDefault="00F75195" w:rsidP="00A916C1">
            <w:pPr>
              <w:spacing w:before="120" w:after="0" w:line="360" w:lineRule="auto"/>
              <w:rPr>
                <w:rFonts w:cs="Arial"/>
                <w:sz w:val="20"/>
                <w:szCs w:val="20"/>
              </w:rPr>
            </w:pPr>
          </w:p>
        </w:tc>
        <w:tc>
          <w:tcPr>
            <w:tcW w:w="418" w:type="pct"/>
            <w:shd w:val="clear" w:color="auto" w:fill="auto"/>
            <w:vAlign w:val="center"/>
          </w:tcPr>
          <w:p w:rsidR="00F75195" w:rsidRPr="00025CC8" w:rsidRDefault="00F75195" w:rsidP="00A916C1">
            <w:pPr>
              <w:spacing w:before="120" w:after="0" w:line="360" w:lineRule="auto"/>
              <w:rPr>
                <w:rFonts w:cs="Arial"/>
                <w:sz w:val="20"/>
                <w:szCs w:val="20"/>
              </w:rPr>
            </w:pPr>
          </w:p>
        </w:tc>
        <w:tc>
          <w:tcPr>
            <w:tcW w:w="325" w:type="pct"/>
            <w:shd w:val="clear" w:color="auto" w:fill="auto"/>
            <w:vAlign w:val="center"/>
          </w:tcPr>
          <w:p w:rsidR="00F75195" w:rsidRPr="00025CC8" w:rsidRDefault="00F75195" w:rsidP="00A916C1">
            <w:pPr>
              <w:spacing w:before="120" w:after="0" w:line="360" w:lineRule="auto"/>
              <w:rPr>
                <w:rFonts w:cs="Arial"/>
                <w:sz w:val="20"/>
                <w:szCs w:val="20"/>
              </w:rPr>
            </w:pPr>
          </w:p>
        </w:tc>
        <w:tc>
          <w:tcPr>
            <w:tcW w:w="492" w:type="pct"/>
            <w:shd w:val="clear" w:color="auto" w:fill="auto"/>
          </w:tcPr>
          <w:p w:rsidR="00F75195" w:rsidRPr="00025CC8" w:rsidRDefault="00F75195" w:rsidP="00A916C1">
            <w:pPr>
              <w:tabs>
                <w:tab w:val="left" w:pos="567"/>
              </w:tabs>
              <w:spacing w:before="120" w:after="0" w:line="360" w:lineRule="auto"/>
              <w:rPr>
                <w:rFonts w:cs="Arial"/>
                <w:bCs/>
                <w:sz w:val="20"/>
                <w:szCs w:val="20"/>
                <w:u w:val="single"/>
              </w:rPr>
            </w:pPr>
          </w:p>
        </w:tc>
        <w:tc>
          <w:tcPr>
            <w:tcW w:w="642" w:type="pct"/>
            <w:shd w:val="clear" w:color="auto" w:fill="auto"/>
          </w:tcPr>
          <w:p w:rsidR="00F75195" w:rsidRPr="00025CC8" w:rsidRDefault="00F75195" w:rsidP="00A916C1">
            <w:pPr>
              <w:tabs>
                <w:tab w:val="left" w:pos="567"/>
              </w:tabs>
              <w:spacing w:before="120" w:after="0" w:line="360" w:lineRule="auto"/>
              <w:rPr>
                <w:rFonts w:cs="Arial"/>
                <w:bCs/>
                <w:sz w:val="20"/>
                <w:szCs w:val="20"/>
                <w:u w:val="single"/>
              </w:rPr>
            </w:pPr>
          </w:p>
        </w:tc>
      </w:tr>
      <w:tr w:rsidR="00F75195" w:rsidRPr="00025CC8" w:rsidTr="00000CF7">
        <w:trPr>
          <w:trHeight w:val="293"/>
        </w:trPr>
        <w:tc>
          <w:tcPr>
            <w:tcW w:w="418" w:type="pct"/>
            <w:shd w:val="clear" w:color="auto" w:fill="auto"/>
            <w:vAlign w:val="center"/>
          </w:tcPr>
          <w:p w:rsidR="00F75195" w:rsidRPr="00025CC8" w:rsidRDefault="00F75195" w:rsidP="00A916C1">
            <w:pPr>
              <w:tabs>
                <w:tab w:val="left" w:pos="567"/>
              </w:tabs>
              <w:spacing w:before="120" w:after="0" w:line="360" w:lineRule="auto"/>
              <w:rPr>
                <w:rFonts w:cs="Arial"/>
                <w:b/>
                <w:bCs/>
                <w:sz w:val="20"/>
                <w:szCs w:val="20"/>
              </w:rPr>
            </w:pPr>
            <w:r w:rsidRPr="00025CC8">
              <w:rPr>
                <w:rFonts w:cs="Arial"/>
                <w:b/>
                <w:bCs/>
                <w:sz w:val="20"/>
                <w:szCs w:val="20"/>
              </w:rPr>
              <w:t>2</w:t>
            </w:r>
          </w:p>
        </w:tc>
        <w:tc>
          <w:tcPr>
            <w:tcW w:w="945" w:type="pct"/>
            <w:shd w:val="clear" w:color="auto" w:fill="auto"/>
            <w:vAlign w:val="center"/>
          </w:tcPr>
          <w:p w:rsidR="00F75195" w:rsidRPr="00025CC8" w:rsidRDefault="00F75195" w:rsidP="00A916C1">
            <w:pPr>
              <w:spacing w:before="120" w:after="0" w:line="360" w:lineRule="auto"/>
              <w:rPr>
                <w:rFonts w:cs="Arial"/>
                <w:sz w:val="20"/>
                <w:szCs w:val="20"/>
              </w:rPr>
            </w:pPr>
          </w:p>
        </w:tc>
        <w:tc>
          <w:tcPr>
            <w:tcW w:w="1191" w:type="pct"/>
            <w:shd w:val="clear" w:color="auto" w:fill="auto"/>
          </w:tcPr>
          <w:p w:rsidR="00F75195" w:rsidRPr="00025CC8" w:rsidRDefault="00F75195" w:rsidP="00A916C1">
            <w:pPr>
              <w:tabs>
                <w:tab w:val="left" w:pos="567"/>
              </w:tabs>
              <w:spacing w:before="120" w:after="0" w:line="360" w:lineRule="auto"/>
              <w:rPr>
                <w:rFonts w:cs="Arial"/>
                <w:bCs/>
                <w:sz w:val="20"/>
                <w:szCs w:val="20"/>
                <w:u w:val="single"/>
              </w:rPr>
            </w:pPr>
          </w:p>
        </w:tc>
        <w:tc>
          <w:tcPr>
            <w:tcW w:w="569" w:type="pct"/>
            <w:gridSpan w:val="2"/>
          </w:tcPr>
          <w:p w:rsidR="00F75195" w:rsidRPr="00025CC8" w:rsidRDefault="00F75195" w:rsidP="00A916C1">
            <w:pPr>
              <w:spacing w:before="120" w:after="0" w:line="360" w:lineRule="auto"/>
              <w:rPr>
                <w:rFonts w:cs="Arial"/>
                <w:sz w:val="20"/>
                <w:szCs w:val="20"/>
              </w:rPr>
            </w:pPr>
          </w:p>
        </w:tc>
        <w:tc>
          <w:tcPr>
            <w:tcW w:w="418" w:type="pct"/>
            <w:shd w:val="clear" w:color="auto" w:fill="auto"/>
            <w:vAlign w:val="center"/>
          </w:tcPr>
          <w:p w:rsidR="00F75195" w:rsidRPr="00025CC8" w:rsidRDefault="00F75195" w:rsidP="00A916C1">
            <w:pPr>
              <w:spacing w:before="120" w:after="0" w:line="360" w:lineRule="auto"/>
              <w:rPr>
                <w:rFonts w:cs="Arial"/>
                <w:sz w:val="20"/>
                <w:szCs w:val="20"/>
              </w:rPr>
            </w:pPr>
          </w:p>
        </w:tc>
        <w:tc>
          <w:tcPr>
            <w:tcW w:w="325" w:type="pct"/>
            <w:shd w:val="clear" w:color="auto" w:fill="auto"/>
            <w:vAlign w:val="center"/>
          </w:tcPr>
          <w:p w:rsidR="00F75195" w:rsidRPr="00025CC8" w:rsidRDefault="00F75195" w:rsidP="00A916C1">
            <w:pPr>
              <w:spacing w:before="120" w:after="0" w:line="360" w:lineRule="auto"/>
              <w:rPr>
                <w:rFonts w:cs="Arial"/>
                <w:sz w:val="20"/>
                <w:szCs w:val="20"/>
              </w:rPr>
            </w:pPr>
          </w:p>
        </w:tc>
        <w:tc>
          <w:tcPr>
            <w:tcW w:w="492" w:type="pct"/>
            <w:shd w:val="clear" w:color="auto" w:fill="auto"/>
          </w:tcPr>
          <w:p w:rsidR="00F75195" w:rsidRPr="00025CC8" w:rsidRDefault="00F75195" w:rsidP="00A916C1">
            <w:pPr>
              <w:tabs>
                <w:tab w:val="left" w:pos="567"/>
              </w:tabs>
              <w:spacing w:before="120" w:after="0" w:line="360" w:lineRule="auto"/>
              <w:rPr>
                <w:rFonts w:cs="Arial"/>
                <w:bCs/>
                <w:sz w:val="20"/>
                <w:szCs w:val="20"/>
                <w:u w:val="single"/>
              </w:rPr>
            </w:pPr>
          </w:p>
        </w:tc>
        <w:tc>
          <w:tcPr>
            <w:tcW w:w="642" w:type="pct"/>
            <w:shd w:val="clear" w:color="auto" w:fill="auto"/>
          </w:tcPr>
          <w:p w:rsidR="00F75195" w:rsidRPr="00025CC8" w:rsidRDefault="00F75195" w:rsidP="00A916C1">
            <w:pPr>
              <w:tabs>
                <w:tab w:val="left" w:pos="567"/>
              </w:tabs>
              <w:spacing w:before="120" w:after="0" w:line="360" w:lineRule="auto"/>
              <w:rPr>
                <w:rFonts w:cs="Arial"/>
                <w:bCs/>
                <w:sz w:val="20"/>
                <w:szCs w:val="20"/>
                <w:u w:val="single"/>
              </w:rPr>
            </w:pPr>
          </w:p>
        </w:tc>
      </w:tr>
      <w:tr w:rsidR="00F75195" w:rsidRPr="00025CC8" w:rsidTr="00000CF7">
        <w:trPr>
          <w:trHeight w:val="293"/>
        </w:trPr>
        <w:tc>
          <w:tcPr>
            <w:tcW w:w="418" w:type="pct"/>
            <w:shd w:val="clear" w:color="auto" w:fill="auto"/>
            <w:vAlign w:val="center"/>
          </w:tcPr>
          <w:p w:rsidR="00F75195" w:rsidRPr="00025CC8" w:rsidRDefault="00F75195" w:rsidP="00A916C1">
            <w:pPr>
              <w:tabs>
                <w:tab w:val="left" w:pos="567"/>
              </w:tabs>
              <w:spacing w:before="120" w:after="0" w:line="360" w:lineRule="auto"/>
              <w:rPr>
                <w:rFonts w:cs="Arial"/>
                <w:b/>
                <w:bCs/>
                <w:sz w:val="20"/>
                <w:szCs w:val="20"/>
              </w:rPr>
            </w:pPr>
            <w:r w:rsidRPr="00025CC8">
              <w:rPr>
                <w:rFonts w:cs="Arial"/>
                <w:b/>
                <w:bCs/>
                <w:sz w:val="20"/>
                <w:szCs w:val="20"/>
              </w:rPr>
              <w:t>3</w:t>
            </w:r>
          </w:p>
        </w:tc>
        <w:tc>
          <w:tcPr>
            <w:tcW w:w="945" w:type="pct"/>
            <w:shd w:val="clear" w:color="auto" w:fill="auto"/>
            <w:vAlign w:val="center"/>
          </w:tcPr>
          <w:p w:rsidR="00F75195" w:rsidRPr="00025CC8" w:rsidRDefault="00F75195" w:rsidP="00A916C1">
            <w:pPr>
              <w:spacing w:before="120" w:after="0" w:line="360" w:lineRule="auto"/>
              <w:rPr>
                <w:rFonts w:cs="Arial"/>
                <w:sz w:val="20"/>
                <w:szCs w:val="20"/>
              </w:rPr>
            </w:pPr>
          </w:p>
        </w:tc>
        <w:tc>
          <w:tcPr>
            <w:tcW w:w="1191" w:type="pct"/>
            <w:shd w:val="clear" w:color="auto" w:fill="auto"/>
          </w:tcPr>
          <w:p w:rsidR="00F75195" w:rsidRPr="00025CC8" w:rsidRDefault="00F75195" w:rsidP="00A916C1">
            <w:pPr>
              <w:tabs>
                <w:tab w:val="left" w:pos="567"/>
              </w:tabs>
              <w:spacing w:before="120" w:after="0" w:line="360" w:lineRule="auto"/>
              <w:rPr>
                <w:rFonts w:cs="Arial"/>
                <w:bCs/>
                <w:sz w:val="20"/>
                <w:szCs w:val="20"/>
                <w:u w:val="single"/>
              </w:rPr>
            </w:pPr>
          </w:p>
        </w:tc>
        <w:tc>
          <w:tcPr>
            <w:tcW w:w="569" w:type="pct"/>
            <w:gridSpan w:val="2"/>
          </w:tcPr>
          <w:p w:rsidR="00F75195" w:rsidRPr="00025CC8" w:rsidRDefault="00F75195" w:rsidP="00A916C1">
            <w:pPr>
              <w:spacing w:before="120" w:after="0" w:line="360" w:lineRule="auto"/>
              <w:rPr>
                <w:rFonts w:cs="Arial"/>
                <w:sz w:val="20"/>
                <w:szCs w:val="20"/>
              </w:rPr>
            </w:pPr>
          </w:p>
        </w:tc>
        <w:tc>
          <w:tcPr>
            <w:tcW w:w="418" w:type="pct"/>
            <w:shd w:val="clear" w:color="auto" w:fill="auto"/>
            <w:vAlign w:val="center"/>
          </w:tcPr>
          <w:p w:rsidR="00F75195" w:rsidRPr="00025CC8" w:rsidRDefault="00F75195" w:rsidP="00A916C1">
            <w:pPr>
              <w:spacing w:before="120" w:after="0" w:line="360" w:lineRule="auto"/>
              <w:rPr>
                <w:rFonts w:cs="Arial"/>
                <w:sz w:val="20"/>
                <w:szCs w:val="20"/>
              </w:rPr>
            </w:pPr>
          </w:p>
        </w:tc>
        <w:tc>
          <w:tcPr>
            <w:tcW w:w="325" w:type="pct"/>
            <w:shd w:val="clear" w:color="auto" w:fill="auto"/>
            <w:vAlign w:val="center"/>
          </w:tcPr>
          <w:p w:rsidR="00F75195" w:rsidRPr="00025CC8" w:rsidRDefault="00F75195" w:rsidP="00A916C1">
            <w:pPr>
              <w:spacing w:before="120" w:after="0" w:line="360" w:lineRule="auto"/>
              <w:rPr>
                <w:rFonts w:cs="Arial"/>
                <w:sz w:val="20"/>
                <w:szCs w:val="20"/>
              </w:rPr>
            </w:pPr>
          </w:p>
        </w:tc>
        <w:tc>
          <w:tcPr>
            <w:tcW w:w="492" w:type="pct"/>
            <w:shd w:val="clear" w:color="auto" w:fill="auto"/>
          </w:tcPr>
          <w:p w:rsidR="00F75195" w:rsidRPr="00025CC8" w:rsidRDefault="00F75195" w:rsidP="00A916C1">
            <w:pPr>
              <w:tabs>
                <w:tab w:val="left" w:pos="567"/>
              </w:tabs>
              <w:spacing w:before="120" w:after="0" w:line="360" w:lineRule="auto"/>
              <w:rPr>
                <w:rFonts w:cs="Arial"/>
                <w:bCs/>
                <w:sz w:val="20"/>
                <w:szCs w:val="20"/>
                <w:u w:val="single"/>
              </w:rPr>
            </w:pPr>
          </w:p>
        </w:tc>
        <w:tc>
          <w:tcPr>
            <w:tcW w:w="642" w:type="pct"/>
            <w:shd w:val="clear" w:color="auto" w:fill="auto"/>
          </w:tcPr>
          <w:p w:rsidR="00F75195" w:rsidRPr="00025CC8" w:rsidRDefault="00F75195" w:rsidP="00A916C1">
            <w:pPr>
              <w:tabs>
                <w:tab w:val="left" w:pos="567"/>
              </w:tabs>
              <w:spacing w:before="120" w:after="0" w:line="360" w:lineRule="auto"/>
              <w:rPr>
                <w:rFonts w:cs="Arial"/>
                <w:bCs/>
                <w:sz w:val="20"/>
                <w:szCs w:val="20"/>
                <w:u w:val="single"/>
              </w:rPr>
            </w:pPr>
          </w:p>
        </w:tc>
      </w:tr>
      <w:tr w:rsidR="00F75195" w:rsidRPr="00025CC8" w:rsidTr="00000CF7">
        <w:tblPrEx>
          <w:tblCellMar>
            <w:left w:w="70" w:type="dxa"/>
            <w:right w:w="70" w:type="dxa"/>
          </w:tblCellMar>
          <w:tblLook w:val="0000"/>
        </w:tblPrEx>
        <w:trPr>
          <w:trHeight w:val="373"/>
        </w:trPr>
        <w:tc>
          <w:tcPr>
            <w:tcW w:w="1363" w:type="pct"/>
            <w:gridSpan w:val="2"/>
          </w:tcPr>
          <w:p w:rsidR="00F75195" w:rsidRPr="00025CC8" w:rsidRDefault="00F75195" w:rsidP="00A916C1">
            <w:pPr>
              <w:tabs>
                <w:tab w:val="left" w:pos="567"/>
              </w:tabs>
              <w:spacing w:before="120" w:after="0" w:line="360" w:lineRule="auto"/>
              <w:rPr>
                <w:rFonts w:cs="Arial"/>
                <w:bCs/>
                <w:sz w:val="20"/>
                <w:szCs w:val="20"/>
              </w:rPr>
            </w:pPr>
            <w:r w:rsidRPr="00025CC8">
              <w:rPr>
                <w:rFonts w:cs="Arial"/>
                <w:b/>
                <w:bCs/>
                <w:sz w:val="20"/>
                <w:szCs w:val="20"/>
              </w:rPr>
              <w:t>TOTAL GERAL</w:t>
            </w:r>
          </w:p>
        </w:tc>
        <w:tc>
          <w:tcPr>
            <w:tcW w:w="1191" w:type="pct"/>
          </w:tcPr>
          <w:p w:rsidR="00F75195" w:rsidRPr="00025CC8" w:rsidRDefault="00F75195" w:rsidP="00A916C1">
            <w:pPr>
              <w:tabs>
                <w:tab w:val="left" w:pos="567"/>
              </w:tabs>
              <w:spacing w:before="120" w:after="0" w:line="360" w:lineRule="auto"/>
              <w:rPr>
                <w:rFonts w:cs="Arial"/>
                <w:bCs/>
                <w:sz w:val="20"/>
                <w:szCs w:val="20"/>
              </w:rPr>
            </w:pPr>
            <w:r w:rsidRPr="00025CC8">
              <w:rPr>
                <w:rFonts w:cs="Arial"/>
                <w:b/>
                <w:bCs/>
                <w:sz w:val="20"/>
                <w:szCs w:val="20"/>
              </w:rPr>
              <w:t xml:space="preserve">R$ </w:t>
            </w:r>
          </w:p>
        </w:tc>
        <w:tc>
          <w:tcPr>
            <w:tcW w:w="195" w:type="pct"/>
          </w:tcPr>
          <w:p w:rsidR="00F75195" w:rsidRPr="00025CC8" w:rsidRDefault="00F75195" w:rsidP="00A916C1">
            <w:pPr>
              <w:tabs>
                <w:tab w:val="left" w:pos="567"/>
              </w:tabs>
              <w:spacing w:before="120" w:after="0" w:line="360" w:lineRule="auto"/>
              <w:rPr>
                <w:rFonts w:cs="Arial"/>
                <w:b/>
                <w:bCs/>
                <w:sz w:val="20"/>
                <w:szCs w:val="20"/>
                <w:u w:val="single"/>
              </w:rPr>
            </w:pPr>
          </w:p>
        </w:tc>
        <w:tc>
          <w:tcPr>
            <w:tcW w:w="2252" w:type="pct"/>
            <w:gridSpan w:val="5"/>
          </w:tcPr>
          <w:p w:rsidR="00F75195" w:rsidRPr="00025CC8" w:rsidRDefault="00F75195" w:rsidP="00A916C1">
            <w:pPr>
              <w:tabs>
                <w:tab w:val="left" w:pos="567"/>
              </w:tabs>
              <w:spacing w:before="120" w:after="0" w:line="360" w:lineRule="auto"/>
              <w:rPr>
                <w:rFonts w:cs="Arial"/>
                <w:bCs/>
                <w:sz w:val="20"/>
                <w:szCs w:val="20"/>
                <w:u w:val="single"/>
              </w:rPr>
            </w:pPr>
            <w:r w:rsidRPr="00025CC8">
              <w:rPr>
                <w:rFonts w:cs="Arial"/>
                <w:b/>
                <w:bCs/>
                <w:sz w:val="20"/>
                <w:szCs w:val="20"/>
                <w:u w:val="single"/>
              </w:rPr>
              <w:t>(_____________________________)</w:t>
            </w:r>
          </w:p>
        </w:tc>
      </w:tr>
    </w:tbl>
    <w:p w:rsidR="00F75195" w:rsidRPr="00025CC8" w:rsidRDefault="00F75195" w:rsidP="00F75195">
      <w:pPr>
        <w:tabs>
          <w:tab w:val="left" w:pos="567"/>
        </w:tabs>
        <w:spacing w:before="120" w:after="0" w:line="360" w:lineRule="auto"/>
        <w:rPr>
          <w:rFonts w:cs="Arial"/>
          <w:b/>
          <w:bCs/>
          <w:sz w:val="20"/>
          <w:szCs w:val="20"/>
          <w:u w:val="single"/>
        </w:rPr>
      </w:pPr>
    </w:p>
    <w:p w:rsidR="00F75195" w:rsidRPr="00025CC8" w:rsidRDefault="00F75195" w:rsidP="00D30036">
      <w:pPr>
        <w:pStyle w:val="PargrafodaLista"/>
        <w:numPr>
          <w:ilvl w:val="0"/>
          <w:numId w:val="27"/>
        </w:numPr>
        <w:spacing w:before="120" w:after="0" w:line="360" w:lineRule="auto"/>
        <w:ind w:left="-567" w:firstLine="0"/>
        <w:rPr>
          <w:rFonts w:cs="Arial"/>
          <w:sz w:val="20"/>
          <w:szCs w:val="20"/>
        </w:rPr>
      </w:pPr>
      <w:r w:rsidRPr="00025CC8">
        <w:rPr>
          <w:rFonts w:cs="Arial"/>
          <w:sz w:val="20"/>
          <w:szCs w:val="20"/>
        </w:rPr>
        <w:t>Declaro para os devidos fins que estão inclusas na proposta todos os custos e despesas, tais como: custos diretos e indiretos, tributos incidentes, taxa de administração, serviços, encargos sociais, trabalhistas, lucro, frete, garantia, embalagem, transporte, armazenagem, tarifas, deslocamento de pessoal, lucro, seguro para entrega do bem no local indicado, impostos e outros necessários ao cumprimento integral do objeto deste Edital e seus Anexos, não sendo admitido pleito posterior em decorrência da exclusão de quaisquer despesas incorridas.</w:t>
      </w:r>
    </w:p>
    <w:p w:rsidR="00F75195" w:rsidRPr="00025CC8" w:rsidRDefault="00F75195" w:rsidP="00D30036">
      <w:pPr>
        <w:pStyle w:val="PargrafodaLista"/>
        <w:numPr>
          <w:ilvl w:val="0"/>
          <w:numId w:val="27"/>
        </w:numPr>
        <w:spacing w:before="120" w:after="0" w:line="360" w:lineRule="auto"/>
        <w:ind w:left="-567" w:firstLine="0"/>
        <w:rPr>
          <w:rFonts w:cs="Arial"/>
          <w:sz w:val="20"/>
          <w:szCs w:val="20"/>
        </w:rPr>
      </w:pPr>
      <w:r w:rsidRPr="00025CC8">
        <w:rPr>
          <w:rFonts w:cs="Arial"/>
          <w:sz w:val="20"/>
          <w:szCs w:val="20"/>
        </w:rPr>
        <w:t>A proposta apresentada para participar desta licitação foi elaborada de maneira independente e o seu conteúdo não foi, no todo ou em parte, direta ou indiretamente, informado, discutido ou recebido de qualquer outro participante potencial ou de fato desta licitação, por qualquer meio ou por qualquer pessoa.</w:t>
      </w:r>
    </w:p>
    <w:p w:rsidR="00F75195" w:rsidRPr="00025CC8" w:rsidRDefault="00F75195" w:rsidP="00000CF7">
      <w:pPr>
        <w:keepLines/>
        <w:widowControl w:val="0"/>
        <w:spacing w:before="120" w:after="0" w:line="360" w:lineRule="auto"/>
        <w:ind w:left="-567"/>
        <w:rPr>
          <w:rFonts w:cs="Arial"/>
          <w:sz w:val="20"/>
          <w:szCs w:val="20"/>
        </w:rPr>
      </w:pPr>
    </w:p>
    <w:p w:rsidR="00F75195" w:rsidRPr="00025CC8" w:rsidRDefault="00F75195" w:rsidP="00000CF7">
      <w:pPr>
        <w:keepLines/>
        <w:widowControl w:val="0"/>
        <w:spacing w:before="120" w:after="0" w:line="360" w:lineRule="auto"/>
        <w:ind w:left="-567"/>
        <w:rPr>
          <w:rFonts w:cs="Arial"/>
          <w:sz w:val="20"/>
          <w:szCs w:val="20"/>
        </w:rPr>
      </w:pPr>
      <w:r w:rsidRPr="00025CC8">
        <w:rPr>
          <w:rFonts w:cs="Arial"/>
          <w:sz w:val="20"/>
          <w:szCs w:val="20"/>
        </w:rPr>
        <w:t>Validade da Proposta: 60 (sessenta) dias.</w:t>
      </w:r>
    </w:p>
    <w:p w:rsidR="00F75195" w:rsidRPr="00025CC8" w:rsidRDefault="00F75195" w:rsidP="00000CF7">
      <w:pPr>
        <w:keepLines/>
        <w:widowControl w:val="0"/>
        <w:spacing w:before="120" w:after="0" w:line="360" w:lineRule="auto"/>
        <w:ind w:left="-567"/>
        <w:rPr>
          <w:rFonts w:cs="Arial"/>
          <w:sz w:val="20"/>
          <w:szCs w:val="20"/>
        </w:rPr>
      </w:pPr>
      <w:r w:rsidRPr="00025CC8">
        <w:rPr>
          <w:rFonts w:cs="Arial"/>
          <w:sz w:val="20"/>
          <w:szCs w:val="20"/>
        </w:rPr>
        <w:t>Prazo de entrega: ______</w:t>
      </w:r>
    </w:p>
    <w:p w:rsidR="00F75195" w:rsidRPr="00025CC8" w:rsidRDefault="00F75195" w:rsidP="00F75195">
      <w:pPr>
        <w:keepLines/>
        <w:widowControl w:val="0"/>
        <w:tabs>
          <w:tab w:val="left" w:pos="4860"/>
        </w:tabs>
        <w:spacing w:before="120" w:after="0" w:line="360" w:lineRule="auto"/>
        <w:jc w:val="right"/>
        <w:rPr>
          <w:rFonts w:cs="Arial"/>
          <w:sz w:val="20"/>
          <w:szCs w:val="20"/>
        </w:rPr>
      </w:pPr>
      <w:r w:rsidRPr="00025CC8">
        <w:rPr>
          <w:rFonts w:cs="Arial"/>
          <w:sz w:val="20"/>
          <w:szCs w:val="20"/>
        </w:rPr>
        <w:t xml:space="preserve">Várzea Grande/MT, </w:t>
      </w:r>
      <w:r w:rsidRPr="00B936CE">
        <w:rPr>
          <w:rFonts w:cs="Arial"/>
          <w:sz w:val="20"/>
          <w:szCs w:val="20"/>
          <w:highlight w:val="yellow"/>
        </w:rPr>
        <w:t>XX de XXXX de 202</w:t>
      </w:r>
      <w:r w:rsidR="00D904DC">
        <w:rPr>
          <w:rFonts w:cs="Arial"/>
          <w:sz w:val="20"/>
          <w:szCs w:val="20"/>
          <w:highlight w:val="yellow"/>
        </w:rPr>
        <w:t>x</w:t>
      </w:r>
      <w:r w:rsidRPr="00B936CE">
        <w:rPr>
          <w:rFonts w:cs="Arial"/>
          <w:sz w:val="20"/>
          <w:szCs w:val="20"/>
          <w:highlight w:val="yellow"/>
        </w:rPr>
        <w:t>.</w:t>
      </w:r>
    </w:p>
    <w:p w:rsidR="00F75195" w:rsidRPr="00025CC8" w:rsidRDefault="00F75195" w:rsidP="00F75195">
      <w:pPr>
        <w:keepLines/>
        <w:widowControl w:val="0"/>
        <w:tabs>
          <w:tab w:val="left" w:pos="4860"/>
        </w:tabs>
        <w:spacing w:before="120" w:after="0" w:line="360" w:lineRule="auto"/>
        <w:rPr>
          <w:rFonts w:cs="Arial"/>
          <w:sz w:val="20"/>
          <w:szCs w:val="20"/>
        </w:rPr>
      </w:pPr>
    </w:p>
    <w:p w:rsidR="00F75195" w:rsidRPr="00025CC8" w:rsidRDefault="00D2041E" w:rsidP="00F75195">
      <w:pPr>
        <w:widowControl w:val="0"/>
        <w:tabs>
          <w:tab w:val="left" w:pos="709"/>
          <w:tab w:val="left" w:pos="9355"/>
        </w:tabs>
        <w:overflowPunct w:val="0"/>
        <w:spacing w:before="120" w:after="0" w:line="360" w:lineRule="auto"/>
        <w:jc w:val="center"/>
        <w:rPr>
          <w:rFonts w:eastAsia="Arial" w:cs="Arial"/>
          <w:b/>
          <w:sz w:val="20"/>
          <w:szCs w:val="20"/>
          <w:lang w:eastAsia="en-US"/>
        </w:rPr>
      </w:pPr>
      <w:r w:rsidRPr="00D2041E">
        <w:rPr>
          <w:rFonts w:cs="Arial"/>
          <w:noProof/>
          <w:sz w:val="20"/>
          <w:szCs w:val="20"/>
          <w:lang w:eastAsia="pt-BR"/>
        </w:rPr>
        <w:pict>
          <v:group id="Agrupar 1" o:spid="_x0000_s1026" style="position:absolute;left:0;text-align:left;margin-left:191.3pt;margin-top:.9pt;width:227pt;height:.1pt;z-index:-251657216;mso-position-horizontal-relative:page" coordorigin="3826,18" coordsize="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">
            <v:shape id="Freeform 41" o:spid="_x0000_s1027" style="position:absolute;left:3826;top:18;width:4540;height:2;visibility:visible;mso-wrap-style:square;v-text-anchor:top" coordsize="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" path="m,l4539,e" filled="f" strokeweight=".26656mm">
              <v:path arrowok="t" o:connecttype="custom" o:connectlocs="0,0;4539,0" o:connectangles="0,0"/>
            </v:shape>
            <w10:wrap anchorx="page"/>
          </v:group>
        </w:pict>
      </w:r>
      <w:r w:rsidR="00F75195" w:rsidRPr="00025CC8">
        <w:rPr>
          <w:rFonts w:eastAsia="Arial" w:cs="Arial"/>
          <w:b/>
          <w:sz w:val="20"/>
          <w:szCs w:val="20"/>
          <w:lang w:eastAsia="en-US"/>
        </w:rPr>
        <w:t>F</w:t>
      </w:r>
      <w:r w:rsidR="00F75195" w:rsidRPr="00025CC8">
        <w:rPr>
          <w:rFonts w:eastAsia="Arial" w:cs="Arial"/>
          <w:b/>
          <w:spacing w:val="1"/>
          <w:sz w:val="20"/>
          <w:szCs w:val="20"/>
          <w:lang w:eastAsia="en-US"/>
        </w:rPr>
        <w:t>I</w:t>
      </w:r>
      <w:r w:rsidR="00F75195" w:rsidRPr="00025CC8">
        <w:rPr>
          <w:rFonts w:eastAsia="Arial" w:cs="Arial"/>
          <w:b/>
          <w:sz w:val="20"/>
          <w:szCs w:val="20"/>
          <w:lang w:eastAsia="en-US"/>
        </w:rPr>
        <w:t>R</w:t>
      </w:r>
      <w:r w:rsidR="00F75195" w:rsidRPr="00025CC8">
        <w:rPr>
          <w:rFonts w:eastAsia="Arial" w:cs="Arial"/>
          <w:b/>
          <w:spacing w:val="-1"/>
          <w:sz w:val="20"/>
          <w:szCs w:val="20"/>
          <w:lang w:eastAsia="en-US"/>
        </w:rPr>
        <w:t>M</w:t>
      </w:r>
      <w:r w:rsidR="00F75195" w:rsidRPr="00025CC8">
        <w:rPr>
          <w:rFonts w:eastAsia="Arial" w:cs="Arial"/>
          <w:b/>
          <w:sz w:val="20"/>
          <w:szCs w:val="20"/>
          <w:lang w:eastAsia="en-US"/>
        </w:rPr>
        <w:t xml:space="preserve">A </w:t>
      </w:r>
      <w:r w:rsidR="00F75195" w:rsidRPr="00025CC8">
        <w:rPr>
          <w:rFonts w:eastAsia="Arial" w:cs="Arial"/>
          <w:b/>
          <w:spacing w:val="1"/>
          <w:sz w:val="20"/>
          <w:szCs w:val="20"/>
          <w:lang w:eastAsia="en-US"/>
        </w:rPr>
        <w:t>LI</w:t>
      </w:r>
      <w:r w:rsidR="00F75195" w:rsidRPr="00025CC8">
        <w:rPr>
          <w:rFonts w:eastAsia="Arial" w:cs="Arial"/>
          <w:b/>
          <w:sz w:val="20"/>
          <w:szCs w:val="20"/>
          <w:lang w:eastAsia="en-US"/>
        </w:rPr>
        <w:t>C</w:t>
      </w:r>
      <w:r w:rsidR="00F75195" w:rsidRPr="00025CC8">
        <w:rPr>
          <w:rFonts w:eastAsia="Arial" w:cs="Arial"/>
          <w:b/>
          <w:spacing w:val="-2"/>
          <w:sz w:val="20"/>
          <w:szCs w:val="20"/>
          <w:lang w:eastAsia="en-US"/>
        </w:rPr>
        <w:t>I</w:t>
      </w:r>
      <w:r w:rsidR="00F75195" w:rsidRPr="00025CC8">
        <w:rPr>
          <w:rFonts w:eastAsia="Arial" w:cs="Arial"/>
          <w:b/>
          <w:spacing w:val="2"/>
          <w:sz w:val="20"/>
          <w:szCs w:val="20"/>
          <w:lang w:eastAsia="en-US"/>
        </w:rPr>
        <w:t>T</w:t>
      </w:r>
      <w:r w:rsidR="00F75195" w:rsidRPr="00025CC8">
        <w:rPr>
          <w:rFonts w:eastAsia="Arial" w:cs="Arial"/>
          <w:b/>
          <w:spacing w:val="1"/>
          <w:sz w:val="20"/>
          <w:szCs w:val="20"/>
          <w:lang w:eastAsia="en-US"/>
        </w:rPr>
        <w:t>A</w:t>
      </w:r>
      <w:r w:rsidR="00F75195" w:rsidRPr="00025CC8">
        <w:rPr>
          <w:rFonts w:eastAsia="Arial" w:cs="Arial"/>
          <w:b/>
          <w:spacing w:val="-3"/>
          <w:sz w:val="20"/>
          <w:szCs w:val="20"/>
          <w:lang w:eastAsia="en-US"/>
        </w:rPr>
        <w:t>N</w:t>
      </w:r>
      <w:r w:rsidR="00F75195" w:rsidRPr="00025CC8">
        <w:rPr>
          <w:rFonts w:eastAsia="Arial" w:cs="Arial"/>
          <w:b/>
          <w:spacing w:val="2"/>
          <w:sz w:val="20"/>
          <w:szCs w:val="20"/>
          <w:lang w:eastAsia="en-US"/>
        </w:rPr>
        <w:t>T</w:t>
      </w:r>
      <w:r w:rsidR="00F75195" w:rsidRPr="00025CC8">
        <w:rPr>
          <w:rFonts w:eastAsia="Arial" w:cs="Arial"/>
          <w:b/>
          <w:spacing w:val="1"/>
          <w:sz w:val="20"/>
          <w:szCs w:val="20"/>
          <w:lang w:eastAsia="en-US"/>
        </w:rPr>
        <w:t>E/</w:t>
      </w:r>
      <w:r w:rsidR="00F75195" w:rsidRPr="00025CC8">
        <w:rPr>
          <w:rFonts w:eastAsia="Arial" w:cs="Arial"/>
          <w:b/>
          <w:sz w:val="20"/>
          <w:szCs w:val="20"/>
          <w:lang w:eastAsia="en-US"/>
        </w:rPr>
        <w:t>C</w:t>
      </w:r>
      <w:r w:rsidR="00F75195" w:rsidRPr="00025CC8">
        <w:rPr>
          <w:rFonts w:eastAsia="Arial" w:cs="Arial"/>
          <w:b/>
          <w:spacing w:val="-3"/>
          <w:sz w:val="20"/>
          <w:szCs w:val="20"/>
          <w:lang w:eastAsia="en-US"/>
        </w:rPr>
        <w:t>N</w:t>
      </w:r>
      <w:r w:rsidR="00F75195" w:rsidRPr="00025CC8">
        <w:rPr>
          <w:rFonts w:eastAsia="Arial" w:cs="Arial"/>
          <w:b/>
          <w:spacing w:val="1"/>
          <w:sz w:val="20"/>
          <w:szCs w:val="20"/>
          <w:lang w:eastAsia="en-US"/>
        </w:rPr>
        <w:t>P</w:t>
      </w:r>
      <w:r w:rsidR="00F75195" w:rsidRPr="00025CC8">
        <w:rPr>
          <w:rFonts w:eastAsia="Arial" w:cs="Arial"/>
          <w:b/>
          <w:sz w:val="20"/>
          <w:szCs w:val="20"/>
          <w:lang w:eastAsia="en-US"/>
        </w:rPr>
        <w:t>J (MF)</w:t>
      </w:r>
    </w:p>
    <w:p w:rsidR="00F75195" w:rsidRPr="00025CC8"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r w:rsidRPr="00025CC8">
        <w:rPr>
          <w:rFonts w:eastAsia="Arial" w:cs="Arial"/>
          <w:b/>
          <w:spacing w:val="1"/>
          <w:sz w:val="20"/>
          <w:szCs w:val="20"/>
        </w:rPr>
        <w:t>ASSI</w:t>
      </w:r>
      <w:r w:rsidRPr="00025CC8">
        <w:rPr>
          <w:rFonts w:eastAsia="Arial" w:cs="Arial"/>
          <w:b/>
          <w:sz w:val="20"/>
          <w:szCs w:val="20"/>
        </w:rPr>
        <w:t>N</w:t>
      </w:r>
      <w:r w:rsidRPr="00025CC8">
        <w:rPr>
          <w:rFonts w:eastAsia="Arial" w:cs="Arial"/>
          <w:b/>
          <w:spacing w:val="-2"/>
          <w:sz w:val="20"/>
          <w:szCs w:val="20"/>
        </w:rPr>
        <w:t>A</w:t>
      </w:r>
      <w:r w:rsidRPr="00025CC8">
        <w:rPr>
          <w:rFonts w:eastAsia="Arial" w:cs="Arial"/>
          <w:b/>
          <w:spacing w:val="2"/>
          <w:sz w:val="20"/>
          <w:szCs w:val="20"/>
        </w:rPr>
        <w:t>T</w:t>
      </w:r>
      <w:r w:rsidRPr="00025CC8">
        <w:rPr>
          <w:rFonts w:eastAsia="Arial" w:cs="Arial"/>
          <w:b/>
          <w:sz w:val="20"/>
          <w:szCs w:val="20"/>
        </w:rPr>
        <w:t>URA DO R</w:t>
      </w:r>
      <w:r w:rsidRPr="00025CC8">
        <w:rPr>
          <w:rFonts w:eastAsia="Arial" w:cs="Arial"/>
          <w:b/>
          <w:spacing w:val="-2"/>
          <w:sz w:val="20"/>
          <w:szCs w:val="20"/>
        </w:rPr>
        <w:t>E</w:t>
      </w:r>
      <w:r w:rsidRPr="00025CC8">
        <w:rPr>
          <w:rFonts w:eastAsia="Arial" w:cs="Arial"/>
          <w:b/>
          <w:spacing w:val="1"/>
          <w:sz w:val="20"/>
          <w:szCs w:val="20"/>
        </w:rPr>
        <w:t>P</w:t>
      </w:r>
      <w:r w:rsidRPr="00025CC8">
        <w:rPr>
          <w:rFonts w:eastAsia="Arial" w:cs="Arial"/>
          <w:b/>
          <w:sz w:val="20"/>
          <w:szCs w:val="20"/>
        </w:rPr>
        <w:t>R</w:t>
      </w:r>
      <w:r w:rsidRPr="00025CC8">
        <w:rPr>
          <w:rFonts w:eastAsia="Arial" w:cs="Arial"/>
          <w:b/>
          <w:spacing w:val="1"/>
          <w:sz w:val="20"/>
          <w:szCs w:val="20"/>
        </w:rPr>
        <w:t>ESE</w:t>
      </w:r>
      <w:r w:rsidRPr="00025CC8">
        <w:rPr>
          <w:rFonts w:eastAsia="Arial" w:cs="Arial"/>
          <w:b/>
          <w:spacing w:val="-3"/>
          <w:sz w:val="20"/>
          <w:szCs w:val="20"/>
        </w:rPr>
        <w:t>N</w:t>
      </w:r>
      <w:r w:rsidRPr="00025CC8">
        <w:rPr>
          <w:rFonts w:eastAsia="Arial" w:cs="Arial"/>
          <w:b/>
          <w:spacing w:val="2"/>
          <w:sz w:val="20"/>
          <w:szCs w:val="20"/>
        </w:rPr>
        <w:t>T</w:t>
      </w:r>
      <w:r w:rsidRPr="00025CC8">
        <w:rPr>
          <w:rFonts w:eastAsia="Arial" w:cs="Arial"/>
          <w:b/>
          <w:spacing w:val="1"/>
          <w:sz w:val="20"/>
          <w:szCs w:val="20"/>
        </w:rPr>
        <w:t>A</w:t>
      </w:r>
      <w:r w:rsidRPr="00025CC8">
        <w:rPr>
          <w:rFonts w:eastAsia="Arial" w:cs="Arial"/>
          <w:b/>
          <w:spacing w:val="-3"/>
          <w:sz w:val="20"/>
          <w:szCs w:val="20"/>
        </w:rPr>
        <w:t>N</w:t>
      </w:r>
      <w:r w:rsidRPr="00025CC8">
        <w:rPr>
          <w:rFonts w:eastAsia="Arial" w:cs="Arial"/>
          <w:b/>
          <w:spacing w:val="2"/>
          <w:sz w:val="20"/>
          <w:szCs w:val="20"/>
        </w:rPr>
        <w:t>T</w:t>
      </w:r>
      <w:r w:rsidRPr="00025CC8">
        <w:rPr>
          <w:rFonts w:eastAsia="Arial" w:cs="Arial"/>
          <w:b/>
          <w:sz w:val="20"/>
          <w:szCs w:val="20"/>
        </w:rPr>
        <w:t xml:space="preserve">E </w:t>
      </w:r>
      <w:r w:rsidRPr="00025CC8">
        <w:rPr>
          <w:rFonts w:eastAsia="Arial" w:cs="Arial"/>
          <w:b/>
          <w:spacing w:val="1"/>
          <w:sz w:val="20"/>
          <w:szCs w:val="20"/>
        </w:rPr>
        <w:t>LE</w:t>
      </w:r>
      <w:r w:rsidRPr="00025CC8">
        <w:rPr>
          <w:rFonts w:eastAsia="Arial" w:cs="Arial"/>
          <w:b/>
          <w:spacing w:val="-2"/>
          <w:sz w:val="20"/>
          <w:szCs w:val="20"/>
        </w:rPr>
        <w:t>G</w:t>
      </w:r>
      <w:r w:rsidRPr="00025CC8">
        <w:rPr>
          <w:rFonts w:eastAsia="Arial" w:cs="Arial"/>
          <w:b/>
          <w:spacing w:val="1"/>
          <w:sz w:val="20"/>
          <w:szCs w:val="20"/>
        </w:rPr>
        <w:t>A</w:t>
      </w:r>
      <w:r w:rsidRPr="00025CC8">
        <w:rPr>
          <w:rFonts w:eastAsia="Arial" w:cs="Arial"/>
          <w:b/>
          <w:sz w:val="20"/>
          <w:szCs w:val="20"/>
        </w:rPr>
        <w:t>L</w:t>
      </w:r>
    </w:p>
    <w:p w:rsidR="00F75195" w:rsidRPr="00025CC8"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r w:rsidRPr="00025CC8">
        <w:rPr>
          <w:rFonts w:cs="Arial"/>
          <w:sz w:val="20"/>
          <w:szCs w:val="20"/>
        </w:rPr>
        <w:t>(Nom</w:t>
      </w:r>
      <w:r w:rsidRPr="00025CC8">
        <w:rPr>
          <w:rFonts w:cs="Arial"/>
          <w:spacing w:val="-1"/>
          <w:sz w:val="20"/>
          <w:szCs w:val="20"/>
        </w:rPr>
        <w:t>e</w:t>
      </w:r>
      <w:r w:rsidRPr="00025CC8">
        <w:rPr>
          <w:rFonts w:cs="Arial"/>
          <w:sz w:val="20"/>
          <w:szCs w:val="20"/>
        </w:rPr>
        <w:t>, id</w:t>
      </w:r>
      <w:r w:rsidRPr="00025CC8">
        <w:rPr>
          <w:rFonts w:cs="Arial"/>
          <w:spacing w:val="-1"/>
          <w:sz w:val="20"/>
          <w:szCs w:val="20"/>
        </w:rPr>
        <w:t>e</w:t>
      </w:r>
      <w:r w:rsidRPr="00025CC8">
        <w:rPr>
          <w:rFonts w:cs="Arial"/>
          <w:sz w:val="20"/>
          <w:szCs w:val="20"/>
        </w:rPr>
        <w:t>ntid</w:t>
      </w:r>
      <w:r w:rsidRPr="00025CC8">
        <w:rPr>
          <w:rFonts w:cs="Arial"/>
          <w:spacing w:val="-1"/>
          <w:sz w:val="20"/>
          <w:szCs w:val="20"/>
        </w:rPr>
        <w:t>a</w:t>
      </w:r>
      <w:r w:rsidRPr="00025CC8">
        <w:rPr>
          <w:rFonts w:cs="Arial"/>
          <w:sz w:val="20"/>
          <w:szCs w:val="20"/>
        </w:rPr>
        <w:t>d</w:t>
      </w:r>
      <w:r w:rsidRPr="00025CC8">
        <w:rPr>
          <w:rFonts w:cs="Arial"/>
          <w:spacing w:val="-1"/>
          <w:sz w:val="20"/>
          <w:szCs w:val="20"/>
        </w:rPr>
        <w:t>e</w:t>
      </w:r>
      <w:r w:rsidRPr="00025CC8">
        <w:rPr>
          <w:rFonts w:cs="Arial"/>
          <w:sz w:val="20"/>
          <w:szCs w:val="20"/>
        </w:rPr>
        <w:t>,</w:t>
      </w:r>
      <w:r w:rsidRPr="00025CC8">
        <w:rPr>
          <w:rFonts w:cs="Arial"/>
          <w:spacing w:val="-1"/>
          <w:sz w:val="20"/>
          <w:szCs w:val="20"/>
        </w:rPr>
        <w:t xml:space="preserve"> ca</w:t>
      </w:r>
      <w:r w:rsidRPr="00025CC8">
        <w:rPr>
          <w:rFonts w:cs="Arial"/>
          <w:sz w:val="20"/>
          <w:szCs w:val="20"/>
        </w:rPr>
        <w:t>r</w:t>
      </w:r>
      <w:r w:rsidRPr="00025CC8">
        <w:rPr>
          <w:rFonts w:cs="Arial"/>
          <w:spacing w:val="3"/>
          <w:sz w:val="20"/>
          <w:szCs w:val="20"/>
        </w:rPr>
        <w:t>i</w:t>
      </w:r>
      <w:r w:rsidRPr="00025CC8">
        <w:rPr>
          <w:rFonts w:cs="Arial"/>
          <w:sz w:val="20"/>
          <w:szCs w:val="20"/>
        </w:rPr>
        <w:t>mbo e</w:t>
      </w:r>
      <w:r w:rsidRPr="00025CC8">
        <w:rPr>
          <w:rFonts w:cs="Arial"/>
          <w:spacing w:val="-1"/>
          <w:sz w:val="20"/>
          <w:szCs w:val="20"/>
        </w:rPr>
        <w:t xml:space="preserve"> a</w:t>
      </w:r>
      <w:r w:rsidRPr="00025CC8">
        <w:rPr>
          <w:rFonts w:cs="Arial"/>
          <w:sz w:val="20"/>
          <w:szCs w:val="20"/>
        </w:rPr>
        <w:t>ssin</w:t>
      </w:r>
      <w:r w:rsidRPr="00025CC8">
        <w:rPr>
          <w:rFonts w:cs="Arial"/>
          <w:spacing w:val="-1"/>
          <w:sz w:val="20"/>
          <w:szCs w:val="20"/>
        </w:rPr>
        <w:t>a</w:t>
      </w:r>
      <w:r w:rsidRPr="00025CC8">
        <w:rPr>
          <w:rFonts w:cs="Arial"/>
          <w:sz w:val="20"/>
          <w:szCs w:val="20"/>
        </w:rPr>
        <w:t>tu</w:t>
      </w:r>
      <w:r w:rsidRPr="00025CC8">
        <w:rPr>
          <w:rFonts w:cs="Arial"/>
          <w:spacing w:val="-1"/>
          <w:sz w:val="20"/>
          <w:szCs w:val="20"/>
        </w:rPr>
        <w:t>r</w:t>
      </w:r>
      <w:r w:rsidRPr="00025CC8">
        <w:rPr>
          <w:rFonts w:cs="Arial"/>
          <w:sz w:val="20"/>
          <w:szCs w:val="20"/>
        </w:rPr>
        <w:t xml:space="preserve">a do </w:t>
      </w:r>
      <w:r w:rsidRPr="00025CC8">
        <w:rPr>
          <w:rFonts w:cs="Arial"/>
          <w:spacing w:val="-1"/>
          <w:sz w:val="20"/>
          <w:szCs w:val="20"/>
        </w:rPr>
        <w:t>re</w:t>
      </w:r>
      <w:r w:rsidRPr="00025CC8">
        <w:rPr>
          <w:rFonts w:cs="Arial"/>
          <w:sz w:val="20"/>
          <w:szCs w:val="20"/>
        </w:rPr>
        <w:t>p</w:t>
      </w:r>
      <w:r w:rsidRPr="00025CC8">
        <w:rPr>
          <w:rFonts w:cs="Arial"/>
          <w:spacing w:val="1"/>
          <w:sz w:val="20"/>
          <w:szCs w:val="20"/>
        </w:rPr>
        <w:t>r</w:t>
      </w:r>
      <w:r w:rsidRPr="00025CC8">
        <w:rPr>
          <w:rFonts w:cs="Arial"/>
          <w:spacing w:val="-1"/>
          <w:sz w:val="20"/>
          <w:szCs w:val="20"/>
        </w:rPr>
        <w:t>e</w:t>
      </w:r>
      <w:r w:rsidRPr="00025CC8">
        <w:rPr>
          <w:rFonts w:cs="Arial"/>
          <w:spacing w:val="2"/>
          <w:sz w:val="20"/>
          <w:szCs w:val="20"/>
        </w:rPr>
        <w:t>s</w:t>
      </w:r>
      <w:r w:rsidRPr="00025CC8">
        <w:rPr>
          <w:rFonts w:cs="Arial"/>
          <w:spacing w:val="-1"/>
          <w:sz w:val="20"/>
          <w:szCs w:val="20"/>
        </w:rPr>
        <w:t>e</w:t>
      </w:r>
      <w:r w:rsidRPr="00025CC8">
        <w:rPr>
          <w:rFonts w:cs="Arial"/>
          <w:sz w:val="20"/>
          <w:szCs w:val="20"/>
        </w:rPr>
        <w:t>nt</w:t>
      </w:r>
      <w:r w:rsidRPr="00025CC8">
        <w:rPr>
          <w:rFonts w:cs="Arial"/>
          <w:spacing w:val="-1"/>
          <w:sz w:val="20"/>
          <w:szCs w:val="20"/>
        </w:rPr>
        <w:t>a</w:t>
      </w:r>
      <w:r w:rsidRPr="00025CC8">
        <w:rPr>
          <w:rFonts w:cs="Arial"/>
          <w:sz w:val="20"/>
          <w:szCs w:val="20"/>
        </w:rPr>
        <w:t>nte l</w:t>
      </w:r>
      <w:r w:rsidRPr="00025CC8">
        <w:rPr>
          <w:rFonts w:cs="Arial"/>
          <w:spacing w:val="1"/>
          <w:sz w:val="20"/>
          <w:szCs w:val="20"/>
        </w:rPr>
        <w:t>e</w:t>
      </w:r>
      <w:r w:rsidRPr="00025CC8">
        <w:rPr>
          <w:rFonts w:cs="Arial"/>
          <w:spacing w:val="-2"/>
          <w:sz w:val="20"/>
          <w:szCs w:val="20"/>
        </w:rPr>
        <w:t>g</w:t>
      </w:r>
      <w:r w:rsidRPr="00025CC8">
        <w:rPr>
          <w:rFonts w:cs="Arial"/>
          <w:spacing w:val="-1"/>
          <w:sz w:val="20"/>
          <w:szCs w:val="20"/>
        </w:rPr>
        <w:t>a</w:t>
      </w:r>
      <w:r w:rsidRPr="00025CC8">
        <w:rPr>
          <w:rFonts w:cs="Arial"/>
          <w:sz w:val="20"/>
          <w:szCs w:val="20"/>
        </w:rPr>
        <w:t xml:space="preserve">l da </w:t>
      </w:r>
      <w:r w:rsidRPr="00025CC8">
        <w:rPr>
          <w:rFonts w:cs="Arial"/>
          <w:spacing w:val="-1"/>
          <w:sz w:val="20"/>
          <w:szCs w:val="20"/>
        </w:rPr>
        <w:t>e</w:t>
      </w:r>
      <w:r w:rsidRPr="00025CC8">
        <w:rPr>
          <w:rFonts w:cs="Arial"/>
          <w:sz w:val="20"/>
          <w:szCs w:val="20"/>
        </w:rPr>
        <w:t>mp</w:t>
      </w:r>
      <w:r w:rsidRPr="00025CC8">
        <w:rPr>
          <w:rFonts w:cs="Arial"/>
          <w:spacing w:val="-1"/>
          <w:sz w:val="20"/>
          <w:szCs w:val="20"/>
        </w:rPr>
        <w:t>re</w:t>
      </w:r>
      <w:r w:rsidRPr="00025CC8">
        <w:rPr>
          <w:rFonts w:cs="Arial"/>
          <w:spacing w:val="2"/>
          <w:sz w:val="20"/>
          <w:szCs w:val="20"/>
        </w:rPr>
        <w:t>s</w:t>
      </w:r>
      <w:r w:rsidRPr="00025CC8">
        <w:rPr>
          <w:rFonts w:cs="Arial"/>
          <w:sz w:val="20"/>
          <w:szCs w:val="20"/>
        </w:rPr>
        <w:t>a)</w:t>
      </w:r>
    </w:p>
    <w:p w:rsidR="00B257B2" w:rsidRDefault="00B257B2" w:rsidP="00F75195">
      <w:pPr>
        <w:spacing w:before="120" w:after="0" w:line="360" w:lineRule="auto"/>
        <w:jc w:val="center"/>
        <w:outlineLvl w:val="2"/>
        <w:rPr>
          <w:rFonts w:cs="Arial"/>
          <w:sz w:val="20"/>
          <w:szCs w:val="20"/>
        </w:rPr>
      </w:pPr>
    </w:p>
    <w:p w:rsidR="00B257B2" w:rsidRDefault="00B257B2" w:rsidP="00F75195">
      <w:pPr>
        <w:spacing w:before="120" w:after="0" w:line="360" w:lineRule="auto"/>
        <w:jc w:val="center"/>
        <w:outlineLvl w:val="2"/>
        <w:rPr>
          <w:rFonts w:cs="Arial"/>
          <w:sz w:val="20"/>
          <w:szCs w:val="20"/>
        </w:rPr>
      </w:pPr>
    </w:p>
    <w:p w:rsidR="00B257B2" w:rsidRDefault="00B257B2" w:rsidP="00F75195">
      <w:pPr>
        <w:spacing w:before="120" w:after="0" w:line="360" w:lineRule="auto"/>
        <w:jc w:val="center"/>
        <w:outlineLvl w:val="2"/>
        <w:rPr>
          <w:rFonts w:cs="Arial"/>
          <w:sz w:val="20"/>
          <w:szCs w:val="20"/>
        </w:rPr>
      </w:pPr>
    </w:p>
    <w:p w:rsidR="00B257B2" w:rsidRDefault="00B257B2" w:rsidP="00F75195">
      <w:pPr>
        <w:spacing w:before="120" w:after="0" w:line="360" w:lineRule="auto"/>
        <w:jc w:val="center"/>
        <w:outlineLvl w:val="2"/>
        <w:rPr>
          <w:rFonts w:cs="Arial"/>
          <w:sz w:val="20"/>
          <w:szCs w:val="20"/>
        </w:rPr>
      </w:pPr>
    </w:p>
    <w:p w:rsidR="00B257B2" w:rsidRDefault="00B257B2" w:rsidP="00F75195">
      <w:pPr>
        <w:spacing w:before="120" w:after="0" w:line="360" w:lineRule="auto"/>
        <w:jc w:val="center"/>
        <w:outlineLvl w:val="2"/>
        <w:rPr>
          <w:rFonts w:cs="Arial"/>
          <w:sz w:val="20"/>
          <w:szCs w:val="20"/>
        </w:rPr>
      </w:pPr>
    </w:p>
    <w:p w:rsidR="00B257B2" w:rsidRDefault="00B257B2" w:rsidP="00F75195">
      <w:pPr>
        <w:spacing w:before="120" w:after="0" w:line="360" w:lineRule="auto"/>
        <w:jc w:val="center"/>
        <w:outlineLvl w:val="2"/>
        <w:rPr>
          <w:rFonts w:cs="Arial"/>
          <w:sz w:val="20"/>
          <w:szCs w:val="20"/>
        </w:rPr>
      </w:pPr>
    </w:p>
    <w:p w:rsidR="00B257B2" w:rsidRDefault="00B257B2" w:rsidP="00F75195">
      <w:pPr>
        <w:spacing w:before="120" w:after="0" w:line="360" w:lineRule="auto"/>
        <w:jc w:val="center"/>
        <w:outlineLvl w:val="2"/>
        <w:rPr>
          <w:rFonts w:cs="Arial"/>
          <w:sz w:val="20"/>
          <w:szCs w:val="20"/>
        </w:rPr>
      </w:pPr>
    </w:p>
    <w:p w:rsidR="00B257B2" w:rsidRDefault="00B257B2" w:rsidP="00F75195">
      <w:pPr>
        <w:spacing w:before="120" w:after="0" w:line="360" w:lineRule="auto"/>
        <w:jc w:val="center"/>
        <w:outlineLvl w:val="2"/>
        <w:rPr>
          <w:rFonts w:cs="Arial"/>
          <w:sz w:val="20"/>
          <w:szCs w:val="20"/>
        </w:rPr>
      </w:pPr>
    </w:p>
    <w:p w:rsidR="00B257B2" w:rsidRDefault="00B257B2" w:rsidP="00F75195">
      <w:pPr>
        <w:spacing w:before="120" w:after="0" w:line="360" w:lineRule="auto"/>
        <w:jc w:val="center"/>
        <w:outlineLvl w:val="2"/>
        <w:rPr>
          <w:rFonts w:cs="Arial"/>
          <w:sz w:val="20"/>
          <w:szCs w:val="20"/>
        </w:rPr>
      </w:pPr>
    </w:p>
    <w:p w:rsidR="00F75195" w:rsidRPr="00025CC8" w:rsidRDefault="00F75195" w:rsidP="00F75195">
      <w:pPr>
        <w:spacing w:before="120" w:after="0" w:line="360" w:lineRule="auto"/>
        <w:jc w:val="center"/>
        <w:outlineLvl w:val="2"/>
        <w:rPr>
          <w:rFonts w:cs="Arial"/>
          <w:b/>
          <w:sz w:val="20"/>
          <w:szCs w:val="20"/>
          <w:u w:val="single"/>
        </w:rPr>
      </w:pPr>
      <w:r w:rsidRPr="00025CC8">
        <w:rPr>
          <w:rFonts w:cs="Arial"/>
          <w:sz w:val="20"/>
          <w:szCs w:val="20"/>
        </w:rPr>
        <w:br w:type="page"/>
      </w:r>
      <w:bookmarkStart w:id="118" w:name="_Toc119923257"/>
      <w:bookmarkStart w:id="119" w:name="_Toc154480034"/>
      <w:bookmarkStart w:id="120" w:name="_Toc168405115"/>
      <w:bookmarkStart w:id="121" w:name="_Toc168999032"/>
      <w:bookmarkStart w:id="122" w:name="_Toc199177613"/>
      <w:bookmarkStart w:id="123" w:name="ANEXO_III"/>
      <w:r w:rsidRPr="00025CC8">
        <w:rPr>
          <w:rFonts w:cs="Arial"/>
          <w:b/>
          <w:sz w:val="20"/>
          <w:szCs w:val="20"/>
          <w:u w:val="single"/>
        </w:rPr>
        <w:lastRenderedPageBreak/>
        <w:t xml:space="preserve">ANEXO </w:t>
      </w:r>
      <w:r w:rsidR="00E6008F">
        <w:rPr>
          <w:rFonts w:cs="Arial"/>
          <w:b/>
          <w:sz w:val="20"/>
          <w:szCs w:val="20"/>
          <w:u w:val="single"/>
        </w:rPr>
        <w:t>II</w:t>
      </w:r>
      <w:r w:rsidRPr="00025CC8">
        <w:rPr>
          <w:rFonts w:cs="Arial"/>
          <w:b/>
          <w:sz w:val="20"/>
          <w:szCs w:val="20"/>
          <w:u w:val="single"/>
        </w:rPr>
        <w:t xml:space="preserve">I – </w:t>
      </w:r>
      <w:bookmarkEnd w:id="118"/>
      <w:r w:rsidRPr="00025CC8">
        <w:rPr>
          <w:rFonts w:cs="Arial"/>
          <w:b/>
          <w:sz w:val="20"/>
          <w:szCs w:val="20"/>
          <w:u w:val="single"/>
        </w:rPr>
        <w:t>MODELO DE PLANILHA DE COMPOSIÇÃO DE CUSTO</w:t>
      </w:r>
      <w:bookmarkEnd w:id="119"/>
      <w:bookmarkEnd w:id="120"/>
      <w:bookmarkEnd w:id="121"/>
      <w:bookmarkEnd w:id="122"/>
    </w:p>
    <w:bookmarkEnd w:id="123"/>
    <w:p w:rsidR="00F75195" w:rsidRPr="00025CC8" w:rsidRDefault="00F75195" w:rsidP="00F75195">
      <w:pPr>
        <w:spacing w:before="120" w:after="0" w:line="360" w:lineRule="auto"/>
        <w:rPr>
          <w:sz w:val="20"/>
          <w:szCs w:val="20"/>
        </w:rPr>
      </w:pPr>
    </w:p>
    <w:p w:rsidR="00F75195" w:rsidRPr="00025CC8" w:rsidRDefault="00F75195" w:rsidP="00F75195">
      <w:pPr>
        <w:spacing w:before="120" w:after="0" w:line="360" w:lineRule="auto"/>
        <w:rPr>
          <w:rFonts w:cs="Arial"/>
          <w:b/>
          <w:i/>
          <w:sz w:val="20"/>
          <w:szCs w:val="20"/>
          <w:u w:val="single"/>
        </w:rPr>
      </w:pPr>
      <w:r w:rsidRPr="00025CC8">
        <w:rPr>
          <w:rFonts w:cs="Arial"/>
          <w:b/>
          <w:i/>
          <w:sz w:val="20"/>
          <w:szCs w:val="20"/>
          <w:u w:val="single"/>
        </w:rPr>
        <w:t>(Papel timbrado da empresa)</w:t>
      </w:r>
    </w:p>
    <w:p w:rsidR="00F75195" w:rsidRPr="00025CC8" w:rsidRDefault="00F75195" w:rsidP="00F75195">
      <w:pPr>
        <w:spacing w:before="120" w:after="0" w:line="360" w:lineRule="auto"/>
        <w:rPr>
          <w:rFonts w:cs="Arial"/>
          <w:sz w:val="20"/>
          <w:szCs w:val="20"/>
        </w:rPr>
      </w:pPr>
      <w:r w:rsidRPr="00025CC8">
        <w:rPr>
          <w:rFonts w:cs="Arial"/>
          <w:sz w:val="20"/>
          <w:szCs w:val="20"/>
        </w:rPr>
        <w:t>À: Prefeitura Municipal de Várzea Grande</w:t>
      </w:r>
    </w:p>
    <w:p w:rsidR="00F75195" w:rsidRPr="00B936CE" w:rsidRDefault="00F75195" w:rsidP="00F75195">
      <w:pPr>
        <w:spacing w:before="120" w:after="0" w:line="360" w:lineRule="auto"/>
        <w:rPr>
          <w:rFonts w:cs="Arial"/>
          <w:sz w:val="20"/>
          <w:szCs w:val="20"/>
          <w:highlight w:val="yellow"/>
        </w:rPr>
      </w:pPr>
      <w:r w:rsidRPr="00B936CE">
        <w:rPr>
          <w:rFonts w:cs="Arial"/>
          <w:sz w:val="20"/>
          <w:szCs w:val="20"/>
          <w:highlight w:val="yellow"/>
        </w:rPr>
        <w:t xml:space="preserve">PREGÃO ELETRÔNICO Nº. </w:t>
      </w:r>
      <w:proofErr w:type="spellStart"/>
      <w:r w:rsidR="00B936CE" w:rsidRPr="00B936CE">
        <w:rPr>
          <w:rFonts w:cs="Arial"/>
          <w:sz w:val="20"/>
          <w:szCs w:val="20"/>
          <w:highlight w:val="yellow"/>
        </w:rPr>
        <w:t>xx</w:t>
      </w:r>
      <w:proofErr w:type="spellEnd"/>
      <w:r w:rsidRPr="00B936CE">
        <w:rPr>
          <w:rFonts w:cs="Arial"/>
          <w:sz w:val="20"/>
          <w:szCs w:val="20"/>
          <w:highlight w:val="yellow"/>
        </w:rPr>
        <w:t>/202</w:t>
      </w:r>
      <w:r w:rsidR="00B936CE" w:rsidRPr="00B936CE">
        <w:rPr>
          <w:rFonts w:cs="Arial"/>
          <w:sz w:val="20"/>
          <w:szCs w:val="20"/>
          <w:highlight w:val="yellow"/>
        </w:rPr>
        <w:t>x</w:t>
      </w:r>
    </w:p>
    <w:p w:rsidR="00F75195" w:rsidRPr="00025CC8" w:rsidRDefault="00F75195" w:rsidP="00F75195">
      <w:pPr>
        <w:spacing w:before="120" w:after="0" w:line="360" w:lineRule="auto"/>
        <w:rPr>
          <w:rFonts w:cs="Arial"/>
          <w:sz w:val="20"/>
          <w:szCs w:val="20"/>
        </w:rPr>
      </w:pPr>
      <w:r w:rsidRPr="00B936CE">
        <w:rPr>
          <w:rFonts w:cs="Arial"/>
          <w:sz w:val="20"/>
          <w:szCs w:val="20"/>
          <w:highlight w:val="yellow"/>
        </w:rPr>
        <w:t xml:space="preserve">Sessão Pública: </w:t>
      </w:r>
      <w:proofErr w:type="spellStart"/>
      <w:r w:rsidR="00B936CE" w:rsidRPr="00B936CE">
        <w:rPr>
          <w:rFonts w:cs="Arial"/>
          <w:sz w:val="20"/>
          <w:szCs w:val="20"/>
          <w:highlight w:val="yellow"/>
        </w:rPr>
        <w:t>xx</w:t>
      </w:r>
      <w:proofErr w:type="spellEnd"/>
      <w:r w:rsidRPr="00B936CE">
        <w:rPr>
          <w:rFonts w:cs="Arial"/>
          <w:sz w:val="20"/>
          <w:szCs w:val="20"/>
          <w:highlight w:val="yellow"/>
        </w:rPr>
        <w:t>/</w:t>
      </w:r>
      <w:proofErr w:type="spellStart"/>
      <w:r w:rsidR="00B936CE" w:rsidRPr="00B936CE">
        <w:rPr>
          <w:rFonts w:cs="Arial"/>
          <w:sz w:val="20"/>
          <w:szCs w:val="20"/>
          <w:highlight w:val="yellow"/>
        </w:rPr>
        <w:t>xx</w:t>
      </w:r>
      <w:proofErr w:type="spellEnd"/>
      <w:r w:rsidRPr="00B936CE">
        <w:rPr>
          <w:rFonts w:cs="Arial"/>
          <w:sz w:val="20"/>
          <w:szCs w:val="20"/>
          <w:highlight w:val="yellow"/>
        </w:rPr>
        <w:t>/202</w:t>
      </w:r>
      <w:r w:rsidR="00B936CE" w:rsidRPr="00B936CE">
        <w:rPr>
          <w:rFonts w:cs="Arial"/>
          <w:sz w:val="20"/>
          <w:szCs w:val="20"/>
          <w:highlight w:val="yellow"/>
        </w:rPr>
        <w:t>xx</w:t>
      </w:r>
      <w:r w:rsidRPr="00B936CE">
        <w:rPr>
          <w:rFonts w:cs="Arial"/>
          <w:sz w:val="20"/>
          <w:szCs w:val="20"/>
          <w:highlight w:val="yellow"/>
        </w:rPr>
        <w:t>, às 10h</w:t>
      </w:r>
      <w:r w:rsidR="001D6A10" w:rsidRPr="00B936CE">
        <w:rPr>
          <w:rFonts w:cs="Arial"/>
          <w:sz w:val="20"/>
          <w:szCs w:val="20"/>
          <w:highlight w:val="yellow"/>
        </w:rPr>
        <w:t>3</w:t>
      </w:r>
      <w:r w:rsidRPr="00B936CE">
        <w:rPr>
          <w:rFonts w:cs="Arial"/>
          <w:sz w:val="20"/>
          <w:szCs w:val="20"/>
          <w:highlight w:val="yellow"/>
        </w:rPr>
        <w:t>0min</w:t>
      </w:r>
    </w:p>
    <w:p w:rsidR="00F75195" w:rsidRPr="00025CC8" w:rsidRDefault="00F75195" w:rsidP="00F75195">
      <w:pPr>
        <w:spacing w:before="120" w:after="0" w:line="360" w:lineRule="auto"/>
        <w:rPr>
          <w:rFonts w:cstheme="minorHAnsi"/>
          <w:sz w:val="20"/>
          <w:szCs w:val="20"/>
        </w:rPr>
      </w:pPr>
    </w:p>
    <w:p w:rsidR="00F75195" w:rsidRPr="00025CC8" w:rsidRDefault="00F75195" w:rsidP="00F75195">
      <w:pPr>
        <w:spacing w:before="120" w:after="0" w:line="360" w:lineRule="auto"/>
        <w:jc w:val="center"/>
        <w:rPr>
          <w:rFonts w:cstheme="minorHAnsi"/>
          <w:b/>
          <w:sz w:val="20"/>
          <w:szCs w:val="20"/>
        </w:rPr>
      </w:pPr>
      <w:r w:rsidRPr="00025CC8">
        <w:rPr>
          <w:rFonts w:cstheme="minorHAnsi"/>
          <w:b/>
          <w:sz w:val="20"/>
          <w:szCs w:val="20"/>
        </w:rPr>
        <w:t>IDENTIFICAÇÃO DO PROPONENTE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98"/>
      </w:tblGrid>
      <w:tr w:rsidR="00F75195" w:rsidRPr="00025CC8" w:rsidTr="00000CF7">
        <w:trPr>
          <w:cantSplit/>
          <w:trHeight w:val="279"/>
        </w:trPr>
        <w:tc>
          <w:tcPr>
            <w:tcW w:w="9498"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theme="minorHAnsi"/>
                <w:sz w:val="20"/>
                <w:szCs w:val="20"/>
              </w:rPr>
            </w:pPr>
            <w:r w:rsidRPr="00025CC8">
              <w:rPr>
                <w:rFonts w:cstheme="minorHAnsi"/>
                <w:sz w:val="20"/>
                <w:szCs w:val="20"/>
              </w:rPr>
              <w:t>Nome de Fantasia:</w:t>
            </w:r>
          </w:p>
        </w:tc>
      </w:tr>
      <w:tr w:rsidR="00F75195" w:rsidRPr="00025CC8" w:rsidTr="00000CF7">
        <w:trPr>
          <w:cantSplit/>
          <w:trHeight w:val="216"/>
        </w:trPr>
        <w:tc>
          <w:tcPr>
            <w:tcW w:w="9498"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theme="minorHAnsi"/>
                <w:sz w:val="20"/>
                <w:szCs w:val="20"/>
              </w:rPr>
            </w:pPr>
            <w:r w:rsidRPr="00025CC8">
              <w:rPr>
                <w:rFonts w:cstheme="minorHAnsi"/>
                <w:sz w:val="20"/>
                <w:szCs w:val="20"/>
              </w:rPr>
              <w:t>Razão Social:</w:t>
            </w:r>
          </w:p>
        </w:tc>
      </w:tr>
      <w:tr w:rsidR="00F75195" w:rsidRPr="00025CC8" w:rsidTr="00000CF7">
        <w:trPr>
          <w:cantSplit/>
          <w:trHeight w:val="132"/>
        </w:trPr>
        <w:tc>
          <w:tcPr>
            <w:tcW w:w="9498"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theme="minorHAnsi"/>
                <w:sz w:val="20"/>
                <w:szCs w:val="20"/>
              </w:rPr>
            </w:pPr>
            <w:r w:rsidRPr="00025CC8">
              <w:rPr>
                <w:rFonts w:cstheme="minorHAnsi"/>
                <w:sz w:val="20"/>
                <w:szCs w:val="20"/>
              </w:rPr>
              <w:t>CNPJ:</w:t>
            </w:r>
          </w:p>
        </w:tc>
      </w:tr>
      <w:tr w:rsidR="00F75195" w:rsidRPr="00025CC8" w:rsidTr="00000CF7">
        <w:trPr>
          <w:cantSplit/>
          <w:trHeight w:val="109"/>
        </w:trPr>
        <w:tc>
          <w:tcPr>
            <w:tcW w:w="9498"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theme="minorHAnsi"/>
                <w:sz w:val="20"/>
                <w:szCs w:val="20"/>
              </w:rPr>
            </w:pPr>
            <w:r w:rsidRPr="00025CC8">
              <w:rPr>
                <w:rFonts w:cstheme="minorHAnsi"/>
                <w:sz w:val="20"/>
                <w:szCs w:val="20"/>
              </w:rPr>
              <w:t>Endereço:</w:t>
            </w:r>
          </w:p>
        </w:tc>
      </w:tr>
      <w:tr w:rsidR="00F75195" w:rsidRPr="00025CC8" w:rsidTr="00000CF7">
        <w:trPr>
          <w:cantSplit/>
          <w:trHeight w:val="73"/>
        </w:trPr>
        <w:tc>
          <w:tcPr>
            <w:tcW w:w="9498" w:type="dxa"/>
            <w:tcBorders>
              <w:top w:val="single" w:sz="4" w:space="0" w:color="auto"/>
              <w:left w:val="single" w:sz="4" w:space="0" w:color="auto"/>
              <w:bottom w:val="single" w:sz="4" w:space="0" w:color="auto"/>
              <w:right w:val="single" w:sz="4" w:space="0" w:color="auto"/>
            </w:tcBorders>
          </w:tcPr>
          <w:p w:rsidR="00F75195" w:rsidRPr="00025CC8" w:rsidRDefault="00F75195" w:rsidP="00A916C1">
            <w:pPr>
              <w:keepLines/>
              <w:widowControl w:val="0"/>
              <w:spacing w:before="120" w:after="0" w:line="360" w:lineRule="auto"/>
              <w:rPr>
                <w:rFonts w:cstheme="minorHAnsi"/>
                <w:sz w:val="20"/>
                <w:szCs w:val="20"/>
              </w:rPr>
            </w:pPr>
            <w:r w:rsidRPr="00025CC8">
              <w:rPr>
                <w:rFonts w:cstheme="minorHAnsi"/>
                <w:sz w:val="20"/>
                <w:szCs w:val="20"/>
              </w:rPr>
              <w:t>Telefone:</w:t>
            </w:r>
          </w:p>
        </w:tc>
      </w:tr>
    </w:tbl>
    <w:p w:rsidR="00F75195" w:rsidRPr="00025CC8" w:rsidRDefault="00F75195" w:rsidP="00F75195">
      <w:pPr>
        <w:pStyle w:val="PargrafodaLista"/>
        <w:spacing w:before="120" w:after="0" w:line="360" w:lineRule="auto"/>
        <w:ind w:left="0"/>
        <w:rPr>
          <w:rFonts w:cstheme="minorHAnsi"/>
          <w:sz w:val="20"/>
          <w:szCs w:val="20"/>
        </w:rPr>
      </w:pPr>
    </w:p>
    <w:tbl>
      <w:tblPr>
        <w:tblStyle w:val="TableNormal"/>
        <w:tblW w:w="523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5"/>
        <w:gridCol w:w="5327"/>
        <w:gridCol w:w="1431"/>
        <w:gridCol w:w="1990"/>
      </w:tblGrid>
      <w:tr w:rsidR="00F75195" w:rsidRPr="00025CC8" w:rsidTr="00A916C1">
        <w:trPr>
          <w:trHeight w:val="299"/>
        </w:trPr>
        <w:tc>
          <w:tcPr>
            <w:tcW w:w="5000" w:type="pct"/>
            <w:gridSpan w:val="4"/>
            <w:shd w:val="clear" w:color="auto" w:fill="FDE9D9" w:themeFill="accent6" w:themeFillTint="33"/>
          </w:tcPr>
          <w:p w:rsidR="00F75195" w:rsidRPr="00985CDB" w:rsidRDefault="00F75195" w:rsidP="00A916C1">
            <w:pPr>
              <w:pStyle w:val="TableParagraph"/>
              <w:spacing w:before="120" w:after="0" w:line="360" w:lineRule="auto"/>
              <w:ind w:left="2049" w:right="2040"/>
              <w:jc w:val="center"/>
              <w:rPr>
                <w:rFonts w:ascii="Century Gothic" w:hAnsi="Century Gothic"/>
                <w:b/>
                <w:sz w:val="20"/>
                <w:szCs w:val="20"/>
                <w:lang w:val="pt-BR"/>
              </w:rPr>
            </w:pPr>
            <w:r w:rsidRPr="00985CDB">
              <w:rPr>
                <w:rFonts w:ascii="Century Gothic" w:hAnsi="Century Gothic"/>
                <w:b/>
                <w:sz w:val="20"/>
                <w:szCs w:val="20"/>
                <w:lang w:val="pt-BR"/>
              </w:rPr>
              <w:t>PLANILHA</w:t>
            </w:r>
            <w:r w:rsidRPr="00985CDB">
              <w:rPr>
                <w:rFonts w:ascii="Century Gothic" w:hAnsi="Century Gothic"/>
                <w:b/>
                <w:spacing w:val="-5"/>
                <w:sz w:val="20"/>
                <w:szCs w:val="20"/>
                <w:lang w:val="pt-BR"/>
              </w:rPr>
              <w:t xml:space="preserve"> </w:t>
            </w:r>
            <w:r w:rsidRPr="00985CDB">
              <w:rPr>
                <w:rFonts w:ascii="Century Gothic" w:hAnsi="Century Gothic"/>
                <w:b/>
                <w:sz w:val="20"/>
                <w:szCs w:val="20"/>
                <w:lang w:val="pt-BR"/>
              </w:rPr>
              <w:t>DE</w:t>
            </w:r>
            <w:r w:rsidRPr="00985CDB">
              <w:rPr>
                <w:rFonts w:ascii="Century Gothic" w:hAnsi="Century Gothic"/>
                <w:b/>
                <w:spacing w:val="-3"/>
                <w:sz w:val="20"/>
                <w:szCs w:val="20"/>
                <w:lang w:val="pt-BR"/>
              </w:rPr>
              <w:t xml:space="preserve"> </w:t>
            </w:r>
            <w:r w:rsidRPr="00985CDB">
              <w:rPr>
                <w:rFonts w:ascii="Century Gothic" w:hAnsi="Century Gothic"/>
                <w:b/>
                <w:sz w:val="20"/>
                <w:szCs w:val="20"/>
                <w:lang w:val="pt-BR"/>
              </w:rPr>
              <w:t>COMPOSICAO</w:t>
            </w:r>
            <w:r w:rsidRPr="00985CDB">
              <w:rPr>
                <w:rFonts w:ascii="Century Gothic" w:hAnsi="Century Gothic"/>
                <w:b/>
                <w:spacing w:val="-3"/>
                <w:sz w:val="20"/>
                <w:szCs w:val="20"/>
                <w:lang w:val="pt-BR"/>
              </w:rPr>
              <w:t xml:space="preserve"> </w:t>
            </w:r>
            <w:r w:rsidRPr="00985CDB">
              <w:rPr>
                <w:rFonts w:ascii="Century Gothic" w:hAnsi="Century Gothic"/>
                <w:b/>
                <w:sz w:val="20"/>
                <w:szCs w:val="20"/>
                <w:lang w:val="pt-BR"/>
              </w:rPr>
              <w:t>-</w:t>
            </w:r>
            <w:r w:rsidRPr="00985CDB">
              <w:rPr>
                <w:rFonts w:ascii="Century Gothic" w:hAnsi="Century Gothic"/>
                <w:b/>
                <w:spacing w:val="-3"/>
                <w:sz w:val="20"/>
                <w:szCs w:val="20"/>
                <w:lang w:val="pt-BR"/>
              </w:rPr>
              <w:t xml:space="preserve"> </w:t>
            </w:r>
            <w:r w:rsidRPr="00985CDB">
              <w:rPr>
                <w:rFonts w:ascii="Century Gothic" w:hAnsi="Century Gothic"/>
                <w:b/>
                <w:sz w:val="20"/>
                <w:szCs w:val="20"/>
                <w:lang w:val="pt-BR"/>
              </w:rPr>
              <w:t>ITEM</w:t>
            </w:r>
            <w:r w:rsidRPr="00985CDB">
              <w:rPr>
                <w:rFonts w:ascii="Century Gothic" w:hAnsi="Century Gothic"/>
                <w:b/>
                <w:spacing w:val="-6"/>
                <w:sz w:val="20"/>
                <w:szCs w:val="20"/>
                <w:lang w:val="pt-BR"/>
              </w:rPr>
              <w:t xml:space="preserve"> </w:t>
            </w:r>
            <w:r w:rsidRPr="00985CDB">
              <w:rPr>
                <w:rFonts w:ascii="Century Gothic" w:hAnsi="Century Gothic"/>
                <w:b/>
                <w:spacing w:val="-5"/>
                <w:sz w:val="20"/>
                <w:szCs w:val="20"/>
                <w:lang w:val="pt-BR"/>
              </w:rPr>
              <w:t>xxx</w:t>
            </w:r>
          </w:p>
        </w:tc>
      </w:tr>
      <w:tr w:rsidR="00F75195" w:rsidRPr="00025CC8" w:rsidTr="00A916C1">
        <w:trPr>
          <w:trHeight w:val="299"/>
        </w:trPr>
        <w:tc>
          <w:tcPr>
            <w:tcW w:w="402" w:type="pct"/>
            <w:shd w:val="clear" w:color="auto" w:fill="FDE9D9" w:themeFill="accent6" w:themeFillTint="33"/>
          </w:tcPr>
          <w:p w:rsidR="00F75195" w:rsidRPr="00025CC8" w:rsidRDefault="00F75195" w:rsidP="00A916C1">
            <w:pPr>
              <w:pStyle w:val="TableParagraph"/>
              <w:spacing w:before="120" w:after="0" w:line="360" w:lineRule="auto"/>
              <w:ind w:left="109" w:right="99"/>
              <w:jc w:val="center"/>
              <w:rPr>
                <w:rFonts w:ascii="Century Gothic" w:hAnsi="Century Gothic"/>
                <w:b/>
                <w:sz w:val="20"/>
                <w:szCs w:val="20"/>
              </w:rPr>
            </w:pPr>
            <w:r w:rsidRPr="00025CC8">
              <w:rPr>
                <w:rFonts w:ascii="Century Gothic" w:hAnsi="Century Gothic"/>
                <w:b/>
                <w:spacing w:val="-4"/>
                <w:sz w:val="20"/>
                <w:szCs w:val="20"/>
              </w:rPr>
              <w:t>ITEM</w:t>
            </w:r>
          </w:p>
        </w:tc>
        <w:tc>
          <w:tcPr>
            <w:tcW w:w="2800" w:type="pct"/>
            <w:shd w:val="clear" w:color="auto" w:fill="FDE9D9" w:themeFill="accent6" w:themeFillTint="33"/>
          </w:tcPr>
          <w:p w:rsidR="00F75195" w:rsidRPr="00025CC8" w:rsidRDefault="00F75195" w:rsidP="00A916C1">
            <w:pPr>
              <w:pStyle w:val="TableParagraph"/>
              <w:spacing w:before="120" w:after="0" w:line="360" w:lineRule="auto"/>
              <w:ind w:left="713"/>
              <w:rPr>
                <w:rFonts w:ascii="Century Gothic" w:hAnsi="Century Gothic"/>
                <w:b/>
                <w:sz w:val="20"/>
                <w:szCs w:val="20"/>
              </w:rPr>
            </w:pPr>
            <w:r w:rsidRPr="00025CC8">
              <w:rPr>
                <w:rFonts w:ascii="Century Gothic" w:hAnsi="Century Gothic"/>
                <w:b/>
                <w:sz w:val="20"/>
                <w:szCs w:val="20"/>
              </w:rPr>
              <w:t>CUSTOS</w:t>
            </w:r>
            <w:r w:rsidRPr="00025CC8">
              <w:rPr>
                <w:rFonts w:ascii="Century Gothic" w:hAnsi="Century Gothic"/>
                <w:b/>
                <w:spacing w:val="-2"/>
                <w:sz w:val="20"/>
                <w:szCs w:val="20"/>
              </w:rPr>
              <w:t xml:space="preserve"> </w:t>
            </w:r>
            <w:r w:rsidRPr="00025CC8">
              <w:rPr>
                <w:rFonts w:ascii="Century Gothic" w:hAnsi="Century Gothic"/>
                <w:b/>
                <w:sz w:val="20"/>
                <w:szCs w:val="20"/>
              </w:rPr>
              <w:t>/</w:t>
            </w:r>
            <w:r w:rsidRPr="00025CC8">
              <w:rPr>
                <w:rFonts w:ascii="Century Gothic" w:hAnsi="Century Gothic"/>
                <w:b/>
                <w:spacing w:val="-4"/>
                <w:sz w:val="20"/>
                <w:szCs w:val="20"/>
              </w:rPr>
              <w:t xml:space="preserve"> </w:t>
            </w:r>
            <w:r w:rsidRPr="00025CC8">
              <w:rPr>
                <w:rFonts w:ascii="Century Gothic" w:hAnsi="Century Gothic"/>
                <w:b/>
                <w:sz w:val="20"/>
                <w:szCs w:val="20"/>
              </w:rPr>
              <w:t>DESPESAS</w:t>
            </w:r>
            <w:r w:rsidRPr="00025CC8">
              <w:rPr>
                <w:rFonts w:ascii="Century Gothic" w:hAnsi="Century Gothic"/>
                <w:b/>
                <w:spacing w:val="-3"/>
                <w:sz w:val="20"/>
                <w:szCs w:val="20"/>
              </w:rPr>
              <w:t xml:space="preserve"> </w:t>
            </w:r>
            <w:r w:rsidRPr="00025CC8">
              <w:rPr>
                <w:rFonts w:ascii="Century Gothic" w:hAnsi="Century Gothic"/>
                <w:b/>
                <w:spacing w:val="-2"/>
                <w:sz w:val="20"/>
                <w:szCs w:val="20"/>
              </w:rPr>
              <w:t>OPERACIONAIS</w:t>
            </w:r>
          </w:p>
        </w:tc>
        <w:tc>
          <w:tcPr>
            <w:tcW w:w="752" w:type="pct"/>
            <w:shd w:val="clear" w:color="auto" w:fill="FDE9D9" w:themeFill="accent6" w:themeFillTint="33"/>
          </w:tcPr>
          <w:p w:rsidR="00F75195" w:rsidRPr="00025CC8" w:rsidRDefault="00F75195" w:rsidP="00A916C1">
            <w:pPr>
              <w:pStyle w:val="TableParagraph"/>
              <w:spacing w:before="120" w:after="0" w:line="360" w:lineRule="auto"/>
              <w:ind w:left="5"/>
              <w:jc w:val="center"/>
              <w:rPr>
                <w:rFonts w:ascii="Century Gothic" w:hAnsi="Century Gothic"/>
                <w:b/>
                <w:sz w:val="20"/>
                <w:szCs w:val="20"/>
              </w:rPr>
            </w:pPr>
            <w:r w:rsidRPr="00025CC8">
              <w:rPr>
                <w:rFonts w:ascii="Century Gothic" w:hAnsi="Century Gothic"/>
                <w:b/>
                <w:sz w:val="20"/>
                <w:szCs w:val="20"/>
              </w:rPr>
              <w:t>%</w:t>
            </w:r>
          </w:p>
        </w:tc>
        <w:tc>
          <w:tcPr>
            <w:tcW w:w="1045" w:type="pct"/>
            <w:shd w:val="clear" w:color="auto" w:fill="FDE9D9" w:themeFill="accent6" w:themeFillTint="33"/>
          </w:tcPr>
          <w:p w:rsidR="00F75195" w:rsidRPr="00025CC8" w:rsidRDefault="00F75195" w:rsidP="00A916C1">
            <w:pPr>
              <w:pStyle w:val="TableParagraph"/>
              <w:spacing w:before="120" w:after="0" w:line="360" w:lineRule="auto"/>
              <w:ind w:left="366" w:right="356"/>
              <w:jc w:val="center"/>
              <w:rPr>
                <w:rFonts w:ascii="Century Gothic" w:hAnsi="Century Gothic"/>
                <w:b/>
                <w:sz w:val="20"/>
                <w:szCs w:val="20"/>
              </w:rPr>
            </w:pPr>
            <w:r w:rsidRPr="00025CC8">
              <w:rPr>
                <w:rFonts w:ascii="Century Gothic" w:hAnsi="Century Gothic"/>
                <w:b/>
                <w:spacing w:val="-5"/>
                <w:sz w:val="20"/>
                <w:szCs w:val="20"/>
              </w:rPr>
              <w:t>R$</w:t>
            </w:r>
          </w:p>
        </w:tc>
      </w:tr>
      <w:tr w:rsidR="00F75195" w:rsidRPr="00025CC8" w:rsidTr="00A916C1">
        <w:trPr>
          <w:trHeight w:val="299"/>
        </w:trPr>
        <w:tc>
          <w:tcPr>
            <w:tcW w:w="402" w:type="pct"/>
            <w:vMerge w:val="restart"/>
          </w:tcPr>
          <w:p w:rsidR="00F75195" w:rsidRPr="00025CC8" w:rsidRDefault="00F75195" w:rsidP="00A916C1">
            <w:pPr>
              <w:pStyle w:val="TableParagraph"/>
              <w:spacing w:before="120" w:after="0" w:line="360" w:lineRule="auto"/>
              <w:rPr>
                <w:rFonts w:ascii="Century Gothic" w:hAnsi="Century Gothic"/>
                <w:b/>
                <w:sz w:val="20"/>
                <w:szCs w:val="20"/>
              </w:rPr>
            </w:pPr>
          </w:p>
          <w:p w:rsidR="00F75195" w:rsidRPr="00025CC8" w:rsidRDefault="00F75195" w:rsidP="00A916C1">
            <w:pPr>
              <w:pStyle w:val="TableParagraph"/>
              <w:spacing w:before="120" w:after="0" w:line="360" w:lineRule="auto"/>
              <w:rPr>
                <w:rFonts w:ascii="Century Gothic" w:hAnsi="Century Gothic"/>
                <w:b/>
                <w:sz w:val="20"/>
                <w:szCs w:val="20"/>
              </w:rPr>
            </w:pPr>
          </w:p>
          <w:p w:rsidR="00F75195" w:rsidRPr="00025CC8" w:rsidRDefault="00F75195" w:rsidP="00A916C1">
            <w:pPr>
              <w:pStyle w:val="TableParagraph"/>
              <w:spacing w:before="120" w:after="0" w:line="360" w:lineRule="auto"/>
              <w:rPr>
                <w:rFonts w:ascii="Century Gothic" w:hAnsi="Century Gothic"/>
                <w:b/>
                <w:sz w:val="20"/>
                <w:szCs w:val="20"/>
              </w:rPr>
            </w:pPr>
          </w:p>
          <w:p w:rsidR="00F75195" w:rsidRPr="00025CC8" w:rsidRDefault="00F75195" w:rsidP="00A916C1">
            <w:pPr>
              <w:pStyle w:val="TableParagraph"/>
              <w:spacing w:before="120" w:after="0" w:line="360" w:lineRule="auto"/>
              <w:ind w:left="6"/>
              <w:jc w:val="center"/>
              <w:rPr>
                <w:rFonts w:ascii="Century Gothic" w:hAnsi="Century Gothic"/>
                <w:b/>
                <w:sz w:val="20"/>
                <w:szCs w:val="20"/>
              </w:rPr>
            </w:pPr>
            <w:r w:rsidRPr="00025CC8">
              <w:rPr>
                <w:rFonts w:ascii="Century Gothic" w:hAnsi="Century Gothic"/>
                <w:b/>
                <w:sz w:val="20"/>
                <w:szCs w:val="20"/>
              </w:rPr>
              <w:t>I</w:t>
            </w:r>
          </w:p>
        </w:tc>
        <w:tc>
          <w:tcPr>
            <w:tcW w:w="2800" w:type="pct"/>
          </w:tcPr>
          <w:p w:rsidR="00F75195" w:rsidRPr="00025CC8" w:rsidRDefault="00F75195" w:rsidP="00A916C1">
            <w:pPr>
              <w:pStyle w:val="TableParagraph"/>
              <w:spacing w:before="120" w:after="0" w:line="360" w:lineRule="auto"/>
              <w:ind w:left="67"/>
              <w:rPr>
                <w:rFonts w:ascii="Century Gothic" w:hAnsi="Century Gothic"/>
                <w:sz w:val="20"/>
                <w:szCs w:val="20"/>
              </w:rPr>
            </w:pPr>
            <w:r w:rsidRPr="00025CC8">
              <w:rPr>
                <w:rFonts w:ascii="Century Gothic" w:hAnsi="Century Gothic"/>
                <w:sz w:val="20"/>
                <w:szCs w:val="20"/>
              </w:rPr>
              <w:t>MAO</w:t>
            </w:r>
            <w:r w:rsidRPr="00025CC8">
              <w:rPr>
                <w:rFonts w:ascii="Century Gothic" w:hAnsi="Century Gothic"/>
                <w:spacing w:val="-4"/>
                <w:sz w:val="20"/>
                <w:szCs w:val="20"/>
              </w:rPr>
              <w:t xml:space="preserve"> </w:t>
            </w:r>
            <w:r w:rsidRPr="00025CC8">
              <w:rPr>
                <w:rFonts w:ascii="Century Gothic" w:hAnsi="Century Gothic"/>
                <w:sz w:val="20"/>
                <w:szCs w:val="20"/>
              </w:rPr>
              <w:t>DE</w:t>
            </w:r>
            <w:r w:rsidRPr="00025CC8">
              <w:rPr>
                <w:rFonts w:ascii="Century Gothic" w:hAnsi="Century Gothic"/>
                <w:spacing w:val="-3"/>
                <w:sz w:val="20"/>
                <w:szCs w:val="20"/>
              </w:rPr>
              <w:t xml:space="preserve"> </w:t>
            </w:r>
            <w:r w:rsidRPr="00025CC8">
              <w:rPr>
                <w:rFonts w:ascii="Century Gothic" w:hAnsi="Century Gothic"/>
                <w:spacing w:val="-4"/>
                <w:sz w:val="20"/>
                <w:szCs w:val="20"/>
              </w:rPr>
              <w:t>OBRA</w:t>
            </w:r>
          </w:p>
        </w:tc>
        <w:tc>
          <w:tcPr>
            <w:tcW w:w="752" w:type="pct"/>
          </w:tcPr>
          <w:p w:rsidR="00F75195" w:rsidRPr="00025CC8" w:rsidRDefault="00F75195" w:rsidP="00A916C1">
            <w:pPr>
              <w:pStyle w:val="TableParagraph"/>
              <w:spacing w:before="120" w:after="0" w:line="360" w:lineRule="auto"/>
              <w:ind w:right="56"/>
              <w:jc w:val="right"/>
              <w:rPr>
                <w:rFonts w:ascii="Century Gothic" w:hAnsi="Century Gothic"/>
                <w:sz w:val="20"/>
                <w:szCs w:val="20"/>
              </w:rPr>
            </w:pPr>
          </w:p>
        </w:tc>
        <w:tc>
          <w:tcPr>
            <w:tcW w:w="1045" w:type="pct"/>
          </w:tcPr>
          <w:p w:rsidR="00F75195" w:rsidRPr="00025CC8" w:rsidRDefault="00F75195" w:rsidP="00A916C1">
            <w:pPr>
              <w:pStyle w:val="TableParagraph"/>
              <w:spacing w:before="120" w:after="0" w:line="360" w:lineRule="auto"/>
              <w:ind w:right="55"/>
              <w:jc w:val="right"/>
              <w:rPr>
                <w:rFonts w:ascii="Century Gothic" w:hAnsi="Century Gothic"/>
                <w:sz w:val="20"/>
                <w:szCs w:val="20"/>
              </w:rPr>
            </w:pPr>
          </w:p>
        </w:tc>
      </w:tr>
      <w:tr w:rsidR="00F75195" w:rsidRPr="00025CC8" w:rsidTr="00A916C1">
        <w:trPr>
          <w:trHeight w:val="299"/>
        </w:trPr>
        <w:tc>
          <w:tcPr>
            <w:tcW w:w="402" w:type="pct"/>
            <w:vMerge/>
            <w:tcBorders>
              <w:top w:val="nil"/>
            </w:tcBorders>
          </w:tcPr>
          <w:p w:rsidR="00F75195" w:rsidRPr="00025CC8" w:rsidRDefault="00F75195" w:rsidP="00A916C1">
            <w:pPr>
              <w:spacing w:before="120" w:after="0" w:line="360" w:lineRule="auto"/>
              <w:rPr>
                <w:sz w:val="20"/>
                <w:szCs w:val="20"/>
              </w:rPr>
            </w:pPr>
          </w:p>
        </w:tc>
        <w:tc>
          <w:tcPr>
            <w:tcW w:w="2800" w:type="pct"/>
          </w:tcPr>
          <w:p w:rsidR="00F75195" w:rsidRPr="00025CC8" w:rsidRDefault="00F75195" w:rsidP="00A916C1">
            <w:pPr>
              <w:pStyle w:val="TableParagraph"/>
              <w:spacing w:before="120" w:after="0" w:line="360" w:lineRule="auto"/>
              <w:ind w:left="67"/>
              <w:rPr>
                <w:rFonts w:ascii="Century Gothic" w:hAnsi="Century Gothic"/>
                <w:sz w:val="20"/>
                <w:szCs w:val="20"/>
              </w:rPr>
            </w:pPr>
            <w:r w:rsidRPr="00025CC8">
              <w:rPr>
                <w:rFonts w:ascii="Century Gothic" w:hAnsi="Century Gothic"/>
                <w:spacing w:val="-2"/>
                <w:sz w:val="20"/>
                <w:szCs w:val="20"/>
              </w:rPr>
              <w:t>MATERIAIS</w:t>
            </w:r>
          </w:p>
        </w:tc>
        <w:tc>
          <w:tcPr>
            <w:tcW w:w="752" w:type="pct"/>
          </w:tcPr>
          <w:p w:rsidR="00F75195" w:rsidRPr="00025CC8" w:rsidRDefault="00F75195" w:rsidP="00A916C1">
            <w:pPr>
              <w:pStyle w:val="TableParagraph"/>
              <w:spacing w:before="120" w:after="0" w:line="360" w:lineRule="auto"/>
              <w:ind w:right="56"/>
              <w:jc w:val="right"/>
              <w:rPr>
                <w:rFonts w:ascii="Century Gothic" w:hAnsi="Century Gothic"/>
                <w:sz w:val="20"/>
                <w:szCs w:val="20"/>
              </w:rPr>
            </w:pPr>
          </w:p>
        </w:tc>
        <w:tc>
          <w:tcPr>
            <w:tcW w:w="1045" w:type="pct"/>
          </w:tcPr>
          <w:p w:rsidR="00F75195" w:rsidRPr="00025CC8" w:rsidRDefault="00F75195" w:rsidP="00A916C1">
            <w:pPr>
              <w:pStyle w:val="TableParagraph"/>
              <w:spacing w:before="120" w:after="0" w:line="360" w:lineRule="auto"/>
              <w:ind w:right="55"/>
              <w:jc w:val="right"/>
              <w:rPr>
                <w:rFonts w:ascii="Century Gothic" w:hAnsi="Century Gothic"/>
                <w:sz w:val="20"/>
                <w:szCs w:val="20"/>
              </w:rPr>
            </w:pPr>
          </w:p>
        </w:tc>
      </w:tr>
      <w:tr w:rsidR="00F75195" w:rsidRPr="00025CC8" w:rsidTr="00A916C1">
        <w:trPr>
          <w:trHeight w:val="299"/>
        </w:trPr>
        <w:tc>
          <w:tcPr>
            <w:tcW w:w="402" w:type="pct"/>
            <w:vMerge/>
            <w:tcBorders>
              <w:top w:val="nil"/>
            </w:tcBorders>
          </w:tcPr>
          <w:p w:rsidR="00F75195" w:rsidRPr="00025CC8" w:rsidRDefault="00F75195" w:rsidP="00A916C1">
            <w:pPr>
              <w:spacing w:before="120" w:after="0" w:line="360" w:lineRule="auto"/>
              <w:rPr>
                <w:sz w:val="20"/>
                <w:szCs w:val="20"/>
              </w:rPr>
            </w:pPr>
          </w:p>
        </w:tc>
        <w:tc>
          <w:tcPr>
            <w:tcW w:w="2800" w:type="pct"/>
          </w:tcPr>
          <w:p w:rsidR="00F75195" w:rsidRPr="00025CC8" w:rsidRDefault="00F75195" w:rsidP="00A916C1">
            <w:pPr>
              <w:pStyle w:val="TableParagraph"/>
              <w:spacing w:before="120" w:after="0" w:line="360" w:lineRule="auto"/>
              <w:ind w:left="67"/>
              <w:rPr>
                <w:rFonts w:ascii="Century Gothic" w:hAnsi="Century Gothic"/>
                <w:sz w:val="20"/>
                <w:szCs w:val="20"/>
              </w:rPr>
            </w:pPr>
            <w:r w:rsidRPr="00025CC8">
              <w:rPr>
                <w:rFonts w:ascii="Century Gothic" w:hAnsi="Century Gothic"/>
                <w:spacing w:val="-2"/>
                <w:sz w:val="20"/>
                <w:szCs w:val="20"/>
              </w:rPr>
              <w:t>PECAS</w:t>
            </w:r>
          </w:p>
        </w:tc>
        <w:tc>
          <w:tcPr>
            <w:tcW w:w="752" w:type="pct"/>
          </w:tcPr>
          <w:p w:rsidR="00F75195" w:rsidRPr="00025CC8" w:rsidRDefault="00F75195" w:rsidP="00A916C1">
            <w:pPr>
              <w:pStyle w:val="TableParagraph"/>
              <w:spacing w:before="120" w:after="0" w:line="360" w:lineRule="auto"/>
              <w:ind w:right="56"/>
              <w:jc w:val="right"/>
              <w:rPr>
                <w:rFonts w:ascii="Century Gothic" w:hAnsi="Century Gothic"/>
                <w:sz w:val="20"/>
                <w:szCs w:val="20"/>
              </w:rPr>
            </w:pPr>
          </w:p>
        </w:tc>
        <w:tc>
          <w:tcPr>
            <w:tcW w:w="1045" w:type="pct"/>
          </w:tcPr>
          <w:p w:rsidR="00F75195" w:rsidRPr="00025CC8" w:rsidRDefault="00F75195" w:rsidP="00A916C1">
            <w:pPr>
              <w:pStyle w:val="TableParagraph"/>
              <w:spacing w:before="120" w:after="0" w:line="360" w:lineRule="auto"/>
              <w:ind w:right="55"/>
              <w:jc w:val="right"/>
              <w:rPr>
                <w:rFonts w:ascii="Century Gothic" w:hAnsi="Century Gothic"/>
                <w:sz w:val="20"/>
                <w:szCs w:val="20"/>
              </w:rPr>
            </w:pPr>
          </w:p>
        </w:tc>
      </w:tr>
      <w:tr w:rsidR="00F75195" w:rsidRPr="00025CC8" w:rsidTr="00A916C1">
        <w:trPr>
          <w:trHeight w:val="302"/>
        </w:trPr>
        <w:tc>
          <w:tcPr>
            <w:tcW w:w="402" w:type="pct"/>
            <w:vMerge/>
            <w:tcBorders>
              <w:top w:val="nil"/>
            </w:tcBorders>
          </w:tcPr>
          <w:p w:rsidR="00F75195" w:rsidRPr="00025CC8" w:rsidRDefault="00F75195" w:rsidP="00A916C1">
            <w:pPr>
              <w:spacing w:before="120" w:after="0" w:line="360" w:lineRule="auto"/>
              <w:rPr>
                <w:sz w:val="20"/>
                <w:szCs w:val="20"/>
              </w:rPr>
            </w:pPr>
          </w:p>
        </w:tc>
        <w:tc>
          <w:tcPr>
            <w:tcW w:w="2800" w:type="pct"/>
          </w:tcPr>
          <w:p w:rsidR="00F75195" w:rsidRPr="00025CC8" w:rsidRDefault="00F75195" w:rsidP="00A916C1">
            <w:pPr>
              <w:pStyle w:val="TableParagraph"/>
              <w:spacing w:before="120" w:after="0" w:line="360" w:lineRule="auto"/>
              <w:ind w:left="67"/>
              <w:rPr>
                <w:rFonts w:ascii="Century Gothic" w:hAnsi="Century Gothic"/>
                <w:sz w:val="20"/>
                <w:szCs w:val="20"/>
              </w:rPr>
            </w:pPr>
            <w:r w:rsidRPr="00025CC8">
              <w:rPr>
                <w:rFonts w:ascii="Century Gothic" w:hAnsi="Century Gothic"/>
                <w:spacing w:val="-2"/>
                <w:sz w:val="20"/>
                <w:szCs w:val="20"/>
              </w:rPr>
              <w:t>EQUIPAMENTOS</w:t>
            </w:r>
          </w:p>
        </w:tc>
        <w:tc>
          <w:tcPr>
            <w:tcW w:w="752" w:type="pct"/>
          </w:tcPr>
          <w:p w:rsidR="00F75195" w:rsidRPr="00025CC8" w:rsidRDefault="00F75195" w:rsidP="00A916C1">
            <w:pPr>
              <w:pStyle w:val="TableParagraph"/>
              <w:spacing w:before="120" w:after="0" w:line="360" w:lineRule="auto"/>
              <w:ind w:right="58"/>
              <w:jc w:val="right"/>
              <w:rPr>
                <w:rFonts w:ascii="Century Gothic" w:hAnsi="Century Gothic"/>
                <w:sz w:val="20"/>
                <w:szCs w:val="20"/>
              </w:rPr>
            </w:pPr>
          </w:p>
        </w:tc>
        <w:tc>
          <w:tcPr>
            <w:tcW w:w="1045" w:type="pct"/>
          </w:tcPr>
          <w:p w:rsidR="00F75195" w:rsidRPr="00025CC8" w:rsidRDefault="00F75195" w:rsidP="00A916C1">
            <w:pPr>
              <w:pStyle w:val="TableParagraph"/>
              <w:spacing w:before="120" w:after="0" w:line="360" w:lineRule="auto"/>
              <w:ind w:right="55"/>
              <w:jc w:val="right"/>
              <w:rPr>
                <w:rFonts w:ascii="Century Gothic" w:hAnsi="Century Gothic"/>
                <w:sz w:val="20"/>
                <w:szCs w:val="20"/>
              </w:rPr>
            </w:pPr>
          </w:p>
        </w:tc>
      </w:tr>
      <w:tr w:rsidR="00F75195" w:rsidRPr="00025CC8" w:rsidTr="00A916C1">
        <w:trPr>
          <w:trHeight w:val="299"/>
        </w:trPr>
        <w:tc>
          <w:tcPr>
            <w:tcW w:w="402" w:type="pct"/>
            <w:vMerge/>
            <w:tcBorders>
              <w:top w:val="nil"/>
            </w:tcBorders>
          </w:tcPr>
          <w:p w:rsidR="00F75195" w:rsidRPr="00025CC8" w:rsidRDefault="00F75195" w:rsidP="00A916C1">
            <w:pPr>
              <w:spacing w:before="120" w:after="0" w:line="360" w:lineRule="auto"/>
              <w:rPr>
                <w:sz w:val="20"/>
                <w:szCs w:val="20"/>
              </w:rPr>
            </w:pPr>
          </w:p>
        </w:tc>
        <w:tc>
          <w:tcPr>
            <w:tcW w:w="2800" w:type="pct"/>
          </w:tcPr>
          <w:p w:rsidR="00F75195" w:rsidRPr="00025CC8" w:rsidRDefault="00F75195" w:rsidP="00A916C1">
            <w:pPr>
              <w:pStyle w:val="TableParagraph"/>
              <w:spacing w:before="120" w:after="0" w:line="360" w:lineRule="auto"/>
              <w:ind w:left="67"/>
              <w:rPr>
                <w:rFonts w:ascii="Century Gothic" w:hAnsi="Century Gothic"/>
                <w:sz w:val="20"/>
                <w:szCs w:val="20"/>
              </w:rPr>
            </w:pPr>
            <w:r w:rsidRPr="00025CC8">
              <w:rPr>
                <w:rFonts w:ascii="Century Gothic" w:hAnsi="Century Gothic"/>
                <w:sz w:val="20"/>
                <w:szCs w:val="20"/>
              </w:rPr>
              <w:t>TRANSPORTE</w:t>
            </w:r>
            <w:r w:rsidRPr="00025CC8">
              <w:rPr>
                <w:rFonts w:ascii="Century Gothic" w:hAnsi="Century Gothic"/>
                <w:spacing w:val="-7"/>
                <w:sz w:val="20"/>
                <w:szCs w:val="20"/>
              </w:rPr>
              <w:t xml:space="preserve"> </w:t>
            </w:r>
            <w:r w:rsidRPr="00025CC8">
              <w:rPr>
                <w:rFonts w:ascii="Century Gothic" w:hAnsi="Century Gothic"/>
                <w:sz w:val="20"/>
                <w:szCs w:val="20"/>
              </w:rPr>
              <w:t>/</w:t>
            </w:r>
            <w:r w:rsidRPr="00025CC8">
              <w:rPr>
                <w:rFonts w:ascii="Century Gothic" w:hAnsi="Century Gothic"/>
                <w:spacing w:val="-2"/>
                <w:sz w:val="20"/>
                <w:szCs w:val="20"/>
              </w:rPr>
              <w:t xml:space="preserve"> </w:t>
            </w:r>
            <w:r w:rsidRPr="00025CC8">
              <w:rPr>
                <w:rFonts w:ascii="Century Gothic" w:hAnsi="Century Gothic"/>
                <w:spacing w:val="-4"/>
                <w:sz w:val="20"/>
                <w:szCs w:val="20"/>
              </w:rPr>
              <w:t>FRETE</w:t>
            </w:r>
          </w:p>
        </w:tc>
        <w:tc>
          <w:tcPr>
            <w:tcW w:w="752" w:type="pct"/>
          </w:tcPr>
          <w:p w:rsidR="00F75195" w:rsidRPr="00025CC8" w:rsidRDefault="00F75195" w:rsidP="00A916C1">
            <w:pPr>
              <w:pStyle w:val="TableParagraph"/>
              <w:spacing w:before="120" w:after="0" w:line="360" w:lineRule="auto"/>
              <w:ind w:right="56"/>
              <w:jc w:val="right"/>
              <w:rPr>
                <w:rFonts w:ascii="Century Gothic" w:hAnsi="Century Gothic"/>
                <w:sz w:val="20"/>
                <w:szCs w:val="20"/>
              </w:rPr>
            </w:pPr>
          </w:p>
        </w:tc>
        <w:tc>
          <w:tcPr>
            <w:tcW w:w="1045" w:type="pct"/>
          </w:tcPr>
          <w:p w:rsidR="00F75195" w:rsidRPr="00025CC8" w:rsidRDefault="00F75195" w:rsidP="00A916C1">
            <w:pPr>
              <w:pStyle w:val="TableParagraph"/>
              <w:spacing w:before="120" w:after="0" w:line="360" w:lineRule="auto"/>
              <w:ind w:right="55"/>
              <w:jc w:val="right"/>
              <w:rPr>
                <w:rFonts w:ascii="Century Gothic" w:hAnsi="Century Gothic"/>
                <w:sz w:val="20"/>
                <w:szCs w:val="20"/>
              </w:rPr>
            </w:pPr>
          </w:p>
        </w:tc>
      </w:tr>
      <w:tr w:rsidR="00F75195" w:rsidRPr="00025CC8" w:rsidTr="00A916C1">
        <w:trPr>
          <w:trHeight w:val="299"/>
        </w:trPr>
        <w:tc>
          <w:tcPr>
            <w:tcW w:w="402" w:type="pct"/>
            <w:vMerge/>
            <w:tcBorders>
              <w:top w:val="nil"/>
            </w:tcBorders>
          </w:tcPr>
          <w:p w:rsidR="00F75195" w:rsidRPr="00025CC8" w:rsidRDefault="00F75195" w:rsidP="00A916C1">
            <w:pPr>
              <w:spacing w:before="120" w:after="0" w:line="360" w:lineRule="auto"/>
              <w:rPr>
                <w:sz w:val="20"/>
                <w:szCs w:val="20"/>
              </w:rPr>
            </w:pPr>
          </w:p>
        </w:tc>
        <w:tc>
          <w:tcPr>
            <w:tcW w:w="2800" w:type="pct"/>
          </w:tcPr>
          <w:p w:rsidR="00F75195" w:rsidRPr="00025CC8" w:rsidRDefault="00F75195" w:rsidP="00A916C1">
            <w:pPr>
              <w:pStyle w:val="TableParagraph"/>
              <w:spacing w:before="120" w:after="0" w:line="360" w:lineRule="auto"/>
              <w:ind w:left="67"/>
              <w:rPr>
                <w:rFonts w:ascii="Century Gothic" w:hAnsi="Century Gothic"/>
                <w:sz w:val="20"/>
                <w:szCs w:val="20"/>
              </w:rPr>
            </w:pPr>
            <w:r w:rsidRPr="00025CC8">
              <w:rPr>
                <w:rFonts w:ascii="Century Gothic" w:hAnsi="Century Gothic"/>
                <w:sz w:val="20"/>
                <w:szCs w:val="20"/>
              </w:rPr>
              <w:t>DESPESAS</w:t>
            </w:r>
            <w:r w:rsidRPr="00025CC8">
              <w:rPr>
                <w:rFonts w:ascii="Century Gothic" w:hAnsi="Century Gothic"/>
                <w:spacing w:val="-4"/>
                <w:sz w:val="20"/>
                <w:szCs w:val="20"/>
              </w:rPr>
              <w:t xml:space="preserve"> </w:t>
            </w:r>
            <w:r w:rsidRPr="00025CC8">
              <w:rPr>
                <w:rFonts w:ascii="Century Gothic" w:hAnsi="Century Gothic"/>
                <w:spacing w:val="-2"/>
                <w:sz w:val="20"/>
                <w:szCs w:val="20"/>
              </w:rPr>
              <w:t>ADMINISTRATIVAS</w:t>
            </w:r>
          </w:p>
        </w:tc>
        <w:tc>
          <w:tcPr>
            <w:tcW w:w="752" w:type="pct"/>
          </w:tcPr>
          <w:p w:rsidR="00F75195" w:rsidRPr="00025CC8" w:rsidRDefault="00F75195" w:rsidP="00A916C1">
            <w:pPr>
              <w:pStyle w:val="TableParagraph"/>
              <w:spacing w:before="120" w:after="0" w:line="360" w:lineRule="auto"/>
              <w:ind w:right="57"/>
              <w:jc w:val="right"/>
              <w:rPr>
                <w:rFonts w:ascii="Century Gothic" w:hAnsi="Century Gothic"/>
                <w:sz w:val="20"/>
                <w:szCs w:val="20"/>
              </w:rPr>
            </w:pPr>
          </w:p>
        </w:tc>
        <w:tc>
          <w:tcPr>
            <w:tcW w:w="1045" w:type="pct"/>
          </w:tcPr>
          <w:p w:rsidR="00F75195" w:rsidRPr="00025CC8" w:rsidRDefault="00F75195" w:rsidP="00A916C1">
            <w:pPr>
              <w:pStyle w:val="TableParagraph"/>
              <w:spacing w:before="120" w:after="0" w:line="360" w:lineRule="auto"/>
              <w:ind w:right="55"/>
              <w:jc w:val="right"/>
              <w:rPr>
                <w:rFonts w:ascii="Century Gothic" w:hAnsi="Century Gothic"/>
                <w:sz w:val="20"/>
                <w:szCs w:val="20"/>
              </w:rPr>
            </w:pPr>
          </w:p>
        </w:tc>
      </w:tr>
      <w:tr w:rsidR="00F75195" w:rsidRPr="00025CC8" w:rsidTr="00A916C1">
        <w:trPr>
          <w:trHeight w:val="405"/>
        </w:trPr>
        <w:tc>
          <w:tcPr>
            <w:tcW w:w="402" w:type="pct"/>
          </w:tcPr>
          <w:p w:rsidR="00F75195" w:rsidRPr="00025CC8" w:rsidRDefault="00F75195" w:rsidP="00A916C1">
            <w:pPr>
              <w:pStyle w:val="TableParagraph"/>
              <w:spacing w:before="120" w:after="0" w:line="360" w:lineRule="auto"/>
              <w:ind w:left="106" w:right="99"/>
              <w:jc w:val="center"/>
              <w:rPr>
                <w:rFonts w:ascii="Century Gothic" w:hAnsi="Century Gothic"/>
                <w:b/>
                <w:sz w:val="20"/>
                <w:szCs w:val="20"/>
              </w:rPr>
            </w:pPr>
            <w:r w:rsidRPr="00025CC8">
              <w:rPr>
                <w:rFonts w:ascii="Century Gothic" w:hAnsi="Century Gothic"/>
                <w:b/>
                <w:spacing w:val="-5"/>
                <w:sz w:val="20"/>
                <w:szCs w:val="20"/>
              </w:rPr>
              <w:t>II</w:t>
            </w:r>
          </w:p>
        </w:tc>
        <w:tc>
          <w:tcPr>
            <w:tcW w:w="2800" w:type="pct"/>
          </w:tcPr>
          <w:p w:rsidR="00F75195" w:rsidRPr="00025CC8" w:rsidRDefault="00F75195" w:rsidP="00A916C1">
            <w:pPr>
              <w:pStyle w:val="TableParagraph"/>
              <w:spacing w:before="120" w:after="0" w:line="360" w:lineRule="auto"/>
              <w:ind w:left="67"/>
              <w:rPr>
                <w:rFonts w:ascii="Century Gothic" w:hAnsi="Century Gothic"/>
                <w:b/>
                <w:sz w:val="20"/>
                <w:szCs w:val="20"/>
              </w:rPr>
            </w:pPr>
            <w:r w:rsidRPr="00025CC8">
              <w:rPr>
                <w:rFonts w:ascii="Century Gothic" w:hAnsi="Century Gothic"/>
                <w:b/>
                <w:sz w:val="20"/>
                <w:szCs w:val="20"/>
              </w:rPr>
              <w:t>MARGEM</w:t>
            </w:r>
            <w:r w:rsidRPr="00025CC8">
              <w:rPr>
                <w:rFonts w:ascii="Century Gothic" w:hAnsi="Century Gothic"/>
                <w:b/>
                <w:spacing w:val="-2"/>
                <w:sz w:val="20"/>
                <w:szCs w:val="20"/>
              </w:rPr>
              <w:t xml:space="preserve"> </w:t>
            </w:r>
            <w:r w:rsidRPr="00025CC8">
              <w:rPr>
                <w:rFonts w:ascii="Century Gothic" w:hAnsi="Century Gothic"/>
                <w:b/>
                <w:sz w:val="20"/>
                <w:szCs w:val="20"/>
              </w:rPr>
              <w:t>DE</w:t>
            </w:r>
            <w:r w:rsidRPr="00025CC8">
              <w:rPr>
                <w:rFonts w:ascii="Century Gothic" w:hAnsi="Century Gothic"/>
                <w:b/>
                <w:spacing w:val="-3"/>
                <w:sz w:val="20"/>
                <w:szCs w:val="20"/>
              </w:rPr>
              <w:t xml:space="preserve"> </w:t>
            </w:r>
            <w:r w:rsidRPr="00025CC8">
              <w:rPr>
                <w:rFonts w:ascii="Century Gothic" w:hAnsi="Century Gothic"/>
                <w:b/>
                <w:sz w:val="20"/>
                <w:szCs w:val="20"/>
              </w:rPr>
              <w:t>LUCRO</w:t>
            </w:r>
            <w:r w:rsidRPr="00025CC8">
              <w:rPr>
                <w:rFonts w:ascii="Century Gothic" w:hAnsi="Century Gothic"/>
                <w:b/>
                <w:spacing w:val="-3"/>
                <w:sz w:val="20"/>
                <w:szCs w:val="20"/>
              </w:rPr>
              <w:t xml:space="preserve"> </w:t>
            </w:r>
            <w:r w:rsidRPr="00025CC8">
              <w:rPr>
                <w:rFonts w:ascii="Century Gothic" w:hAnsi="Century Gothic"/>
                <w:b/>
                <w:spacing w:val="-2"/>
                <w:sz w:val="20"/>
                <w:szCs w:val="20"/>
              </w:rPr>
              <w:t>LIVRE</w:t>
            </w:r>
          </w:p>
        </w:tc>
        <w:tc>
          <w:tcPr>
            <w:tcW w:w="752" w:type="pct"/>
          </w:tcPr>
          <w:p w:rsidR="00F75195" w:rsidRPr="00025CC8" w:rsidRDefault="00F75195" w:rsidP="00A916C1">
            <w:pPr>
              <w:pStyle w:val="TableParagraph"/>
              <w:spacing w:before="120" w:after="0" w:line="360" w:lineRule="auto"/>
              <w:ind w:right="57"/>
              <w:jc w:val="right"/>
              <w:rPr>
                <w:rFonts w:ascii="Century Gothic" w:hAnsi="Century Gothic"/>
                <w:sz w:val="20"/>
                <w:szCs w:val="20"/>
              </w:rPr>
            </w:pPr>
          </w:p>
        </w:tc>
        <w:tc>
          <w:tcPr>
            <w:tcW w:w="1045" w:type="pct"/>
          </w:tcPr>
          <w:p w:rsidR="00F75195" w:rsidRPr="00025CC8" w:rsidRDefault="00F75195" w:rsidP="00A916C1">
            <w:pPr>
              <w:pStyle w:val="TableParagraph"/>
              <w:spacing w:before="120" w:after="0" w:line="360" w:lineRule="auto"/>
              <w:ind w:right="55"/>
              <w:jc w:val="right"/>
              <w:rPr>
                <w:rFonts w:ascii="Century Gothic" w:hAnsi="Century Gothic"/>
                <w:sz w:val="20"/>
                <w:szCs w:val="20"/>
              </w:rPr>
            </w:pPr>
          </w:p>
        </w:tc>
      </w:tr>
      <w:tr w:rsidR="00F75195" w:rsidRPr="00025CC8" w:rsidTr="00A916C1">
        <w:trPr>
          <w:trHeight w:val="299"/>
        </w:trPr>
        <w:tc>
          <w:tcPr>
            <w:tcW w:w="402" w:type="pct"/>
            <w:vMerge w:val="restart"/>
          </w:tcPr>
          <w:p w:rsidR="00F75195" w:rsidRPr="00025CC8" w:rsidRDefault="00F75195" w:rsidP="00A916C1">
            <w:pPr>
              <w:pStyle w:val="TableParagraph"/>
              <w:spacing w:before="120" w:after="0" w:line="360" w:lineRule="auto"/>
              <w:ind w:left="108" w:right="99"/>
              <w:jc w:val="center"/>
              <w:rPr>
                <w:rFonts w:ascii="Century Gothic" w:hAnsi="Century Gothic"/>
                <w:b/>
                <w:sz w:val="20"/>
                <w:szCs w:val="20"/>
              </w:rPr>
            </w:pPr>
            <w:r w:rsidRPr="00025CC8">
              <w:rPr>
                <w:rFonts w:ascii="Century Gothic" w:hAnsi="Century Gothic"/>
                <w:b/>
                <w:spacing w:val="-5"/>
                <w:sz w:val="20"/>
                <w:szCs w:val="20"/>
              </w:rPr>
              <w:t>III</w:t>
            </w:r>
          </w:p>
        </w:tc>
        <w:tc>
          <w:tcPr>
            <w:tcW w:w="2800" w:type="pct"/>
          </w:tcPr>
          <w:p w:rsidR="00F75195" w:rsidRPr="00025CC8" w:rsidRDefault="00F75195" w:rsidP="00A916C1">
            <w:pPr>
              <w:pStyle w:val="TableParagraph"/>
              <w:spacing w:before="120" w:after="0" w:line="360" w:lineRule="auto"/>
              <w:ind w:left="67"/>
              <w:rPr>
                <w:rFonts w:ascii="Century Gothic" w:hAnsi="Century Gothic"/>
                <w:b/>
                <w:sz w:val="20"/>
                <w:szCs w:val="20"/>
              </w:rPr>
            </w:pPr>
            <w:r w:rsidRPr="00025CC8">
              <w:rPr>
                <w:rFonts w:ascii="Century Gothic" w:hAnsi="Century Gothic"/>
                <w:b/>
                <w:sz w:val="20"/>
                <w:szCs w:val="20"/>
              </w:rPr>
              <w:t>DEDUCOES</w:t>
            </w:r>
            <w:r w:rsidRPr="00025CC8">
              <w:rPr>
                <w:rFonts w:ascii="Century Gothic" w:hAnsi="Century Gothic"/>
                <w:b/>
                <w:spacing w:val="-4"/>
                <w:sz w:val="20"/>
                <w:szCs w:val="20"/>
              </w:rPr>
              <w:t xml:space="preserve"> </w:t>
            </w:r>
            <w:r w:rsidRPr="00025CC8">
              <w:rPr>
                <w:rFonts w:ascii="Century Gothic" w:hAnsi="Century Gothic"/>
                <w:b/>
                <w:spacing w:val="-2"/>
                <w:sz w:val="20"/>
                <w:szCs w:val="20"/>
              </w:rPr>
              <w:t>(IMPOSTOS)</w:t>
            </w:r>
          </w:p>
        </w:tc>
        <w:tc>
          <w:tcPr>
            <w:tcW w:w="752" w:type="pct"/>
            <w:shd w:val="clear" w:color="auto" w:fill="FDE9D9" w:themeFill="accent6" w:themeFillTint="33"/>
          </w:tcPr>
          <w:p w:rsidR="00F75195" w:rsidRPr="00025CC8" w:rsidRDefault="00F75195" w:rsidP="00A916C1">
            <w:pPr>
              <w:pStyle w:val="TableParagraph"/>
              <w:spacing w:before="120" w:after="0" w:line="360" w:lineRule="auto"/>
              <w:ind w:left="5"/>
              <w:jc w:val="center"/>
              <w:rPr>
                <w:rFonts w:ascii="Century Gothic" w:hAnsi="Century Gothic"/>
                <w:b/>
                <w:sz w:val="20"/>
                <w:szCs w:val="20"/>
              </w:rPr>
            </w:pPr>
            <w:r w:rsidRPr="00025CC8">
              <w:rPr>
                <w:rFonts w:ascii="Century Gothic" w:hAnsi="Century Gothic"/>
                <w:b/>
                <w:sz w:val="20"/>
                <w:szCs w:val="20"/>
              </w:rPr>
              <w:t>%</w:t>
            </w:r>
          </w:p>
        </w:tc>
        <w:tc>
          <w:tcPr>
            <w:tcW w:w="1045" w:type="pct"/>
            <w:shd w:val="clear" w:color="auto" w:fill="FDE9D9" w:themeFill="accent6" w:themeFillTint="33"/>
          </w:tcPr>
          <w:p w:rsidR="00F75195" w:rsidRPr="00025CC8" w:rsidRDefault="00F75195" w:rsidP="00A916C1">
            <w:pPr>
              <w:pStyle w:val="TableParagraph"/>
              <w:spacing w:before="120" w:after="0" w:line="360" w:lineRule="auto"/>
              <w:ind w:left="366" w:right="356"/>
              <w:jc w:val="center"/>
              <w:rPr>
                <w:rFonts w:ascii="Century Gothic" w:hAnsi="Century Gothic"/>
                <w:b/>
                <w:sz w:val="20"/>
                <w:szCs w:val="20"/>
              </w:rPr>
            </w:pPr>
            <w:r w:rsidRPr="00025CC8">
              <w:rPr>
                <w:rFonts w:ascii="Century Gothic" w:hAnsi="Century Gothic"/>
                <w:b/>
                <w:spacing w:val="-5"/>
                <w:sz w:val="20"/>
                <w:szCs w:val="20"/>
              </w:rPr>
              <w:t>R$</w:t>
            </w:r>
          </w:p>
        </w:tc>
      </w:tr>
      <w:tr w:rsidR="00F75195" w:rsidRPr="00025CC8" w:rsidTr="00A916C1">
        <w:trPr>
          <w:trHeight w:val="299"/>
        </w:trPr>
        <w:tc>
          <w:tcPr>
            <w:tcW w:w="402" w:type="pct"/>
            <w:vMerge/>
            <w:tcBorders>
              <w:top w:val="nil"/>
            </w:tcBorders>
          </w:tcPr>
          <w:p w:rsidR="00F75195" w:rsidRPr="00025CC8" w:rsidRDefault="00F75195" w:rsidP="00A916C1">
            <w:pPr>
              <w:spacing w:before="120" w:after="0" w:line="360" w:lineRule="auto"/>
              <w:rPr>
                <w:sz w:val="20"/>
                <w:szCs w:val="20"/>
              </w:rPr>
            </w:pPr>
          </w:p>
        </w:tc>
        <w:tc>
          <w:tcPr>
            <w:tcW w:w="2800" w:type="pct"/>
          </w:tcPr>
          <w:p w:rsidR="00F75195" w:rsidRPr="00025CC8" w:rsidRDefault="00F75195" w:rsidP="00A916C1">
            <w:pPr>
              <w:pStyle w:val="TableParagraph"/>
              <w:spacing w:before="120" w:after="0" w:line="360" w:lineRule="auto"/>
              <w:ind w:left="67"/>
              <w:rPr>
                <w:rFonts w:ascii="Century Gothic" w:hAnsi="Century Gothic"/>
                <w:sz w:val="20"/>
                <w:szCs w:val="20"/>
              </w:rPr>
            </w:pPr>
            <w:r w:rsidRPr="00025CC8">
              <w:rPr>
                <w:rFonts w:ascii="Century Gothic" w:hAnsi="Century Gothic"/>
                <w:spacing w:val="-2"/>
                <w:sz w:val="20"/>
                <w:szCs w:val="20"/>
              </w:rPr>
              <w:t>IMPOSTO</w:t>
            </w:r>
          </w:p>
        </w:tc>
        <w:tc>
          <w:tcPr>
            <w:tcW w:w="752" w:type="pct"/>
          </w:tcPr>
          <w:p w:rsidR="00F75195" w:rsidRPr="00025CC8" w:rsidRDefault="00F75195" w:rsidP="00A916C1">
            <w:pPr>
              <w:pStyle w:val="TableParagraph"/>
              <w:spacing w:before="120" w:after="0" w:line="360" w:lineRule="auto"/>
              <w:ind w:right="56"/>
              <w:jc w:val="right"/>
              <w:rPr>
                <w:rFonts w:ascii="Century Gothic" w:hAnsi="Century Gothic"/>
                <w:sz w:val="20"/>
                <w:szCs w:val="20"/>
              </w:rPr>
            </w:pPr>
          </w:p>
        </w:tc>
        <w:tc>
          <w:tcPr>
            <w:tcW w:w="1045" w:type="pct"/>
          </w:tcPr>
          <w:p w:rsidR="00F75195" w:rsidRPr="00025CC8" w:rsidRDefault="00F75195" w:rsidP="00A916C1">
            <w:pPr>
              <w:pStyle w:val="TableParagraph"/>
              <w:spacing w:before="120" w:after="0" w:line="360" w:lineRule="auto"/>
              <w:ind w:right="55"/>
              <w:jc w:val="right"/>
              <w:rPr>
                <w:rFonts w:ascii="Century Gothic" w:hAnsi="Century Gothic"/>
                <w:sz w:val="20"/>
                <w:szCs w:val="20"/>
              </w:rPr>
            </w:pPr>
          </w:p>
        </w:tc>
      </w:tr>
      <w:tr w:rsidR="00F75195" w:rsidRPr="00025CC8" w:rsidTr="00A916C1">
        <w:trPr>
          <w:trHeight w:val="390"/>
        </w:trPr>
        <w:tc>
          <w:tcPr>
            <w:tcW w:w="402" w:type="pct"/>
          </w:tcPr>
          <w:p w:rsidR="00F75195" w:rsidRPr="00025CC8" w:rsidRDefault="00F75195" w:rsidP="00A916C1">
            <w:pPr>
              <w:pStyle w:val="TableParagraph"/>
              <w:spacing w:before="120" w:after="0" w:line="360" w:lineRule="auto"/>
              <w:ind w:left="106" w:right="99"/>
              <w:jc w:val="center"/>
              <w:rPr>
                <w:rFonts w:ascii="Century Gothic" w:hAnsi="Century Gothic"/>
                <w:b/>
                <w:sz w:val="20"/>
                <w:szCs w:val="20"/>
              </w:rPr>
            </w:pPr>
            <w:r w:rsidRPr="00025CC8">
              <w:rPr>
                <w:rFonts w:ascii="Century Gothic" w:hAnsi="Century Gothic"/>
                <w:b/>
                <w:spacing w:val="-5"/>
                <w:sz w:val="20"/>
                <w:szCs w:val="20"/>
              </w:rPr>
              <w:lastRenderedPageBreak/>
              <w:t>IV</w:t>
            </w:r>
          </w:p>
        </w:tc>
        <w:tc>
          <w:tcPr>
            <w:tcW w:w="2800" w:type="pct"/>
          </w:tcPr>
          <w:p w:rsidR="00F75195" w:rsidRPr="00025CC8" w:rsidRDefault="00F75195" w:rsidP="00A916C1">
            <w:pPr>
              <w:pStyle w:val="TableParagraph"/>
              <w:spacing w:before="120" w:after="0" w:line="360" w:lineRule="auto"/>
              <w:ind w:left="1636" w:right="1630"/>
              <w:jc w:val="center"/>
              <w:rPr>
                <w:rFonts w:ascii="Century Gothic" w:hAnsi="Century Gothic"/>
                <w:b/>
                <w:sz w:val="20"/>
                <w:szCs w:val="20"/>
              </w:rPr>
            </w:pPr>
            <w:r w:rsidRPr="00025CC8">
              <w:rPr>
                <w:rFonts w:ascii="Century Gothic" w:hAnsi="Century Gothic"/>
                <w:b/>
                <w:sz w:val="20"/>
                <w:szCs w:val="20"/>
              </w:rPr>
              <w:t>VALOR</w:t>
            </w:r>
            <w:r w:rsidRPr="00025CC8">
              <w:rPr>
                <w:rFonts w:ascii="Century Gothic" w:hAnsi="Century Gothic"/>
                <w:b/>
                <w:spacing w:val="-2"/>
                <w:sz w:val="20"/>
                <w:szCs w:val="20"/>
              </w:rPr>
              <w:t xml:space="preserve"> GLOBAL</w:t>
            </w:r>
          </w:p>
        </w:tc>
        <w:tc>
          <w:tcPr>
            <w:tcW w:w="752" w:type="pct"/>
          </w:tcPr>
          <w:p w:rsidR="00F75195" w:rsidRPr="00025CC8" w:rsidRDefault="00F75195" w:rsidP="00A916C1">
            <w:pPr>
              <w:pStyle w:val="TableParagraph"/>
              <w:spacing w:before="120" w:after="0" w:line="360" w:lineRule="auto"/>
              <w:ind w:right="57"/>
              <w:jc w:val="right"/>
              <w:rPr>
                <w:rFonts w:ascii="Century Gothic" w:hAnsi="Century Gothic"/>
                <w:sz w:val="20"/>
                <w:szCs w:val="20"/>
              </w:rPr>
            </w:pPr>
            <w:r w:rsidRPr="00025CC8">
              <w:rPr>
                <w:rFonts w:ascii="Century Gothic" w:hAnsi="Century Gothic"/>
                <w:spacing w:val="-2"/>
                <w:sz w:val="20"/>
                <w:szCs w:val="20"/>
              </w:rPr>
              <w:t>100,00%</w:t>
            </w:r>
          </w:p>
        </w:tc>
        <w:tc>
          <w:tcPr>
            <w:tcW w:w="1045" w:type="pct"/>
          </w:tcPr>
          <w:p w:rsidR="00F75195" w:rsidRPr="00025CC8" w:rsidRDefault="00F75195" w:rsidP="00A916C1">
            <w:pPr>
              <w:pStyle w:val="TableParagraph"/>
              <w:spacing w:before="120" w:after="0" w:line="360" w:lineRule="auto"/>
              <w:ind w:right="55"/>
              <w:jc w:val="right"/>
              <w:rPr>
                <w:rFonts w:ascii="Century Gothic" w:hAnsi="Century Gothic"/>
                <w:sz w:val="20"/>
                <w:szCs w:val="20"/>
              </w:rPr>
            </w:pPr>
          </w:p>
        </w:tc>
      </w:tr>
    </w:tbl>
    <w:p w:rsidR="00F75195" w:rsidRPr="00025CC8" w:rsidRDefault="00F75195" w:rsidP="00F75195">
      <w:pPr>
        <w:pStyle w:val="PargrafodaLista"/>
        <w:spacing w:before="120" w:after="0" w:line="360" w:lineRule="auto"/>
        <w:ind w:left="0"/>
        <w:rPr>
          <w:rFonts w:cstheme="minorHAnsi"/>
          <w:sz w:val="20"/>
          <w:szCs w:val="20"/>
        </w:rPr>
      </w:pPr>
    </w:p>
    <w:p w:rsidR="00F75195" w:rsidRPr="00025CC8" w:rsidRDefault="00F75195" w:rsidP="00000CF7">
      <w:pPr>
        <w:pStyle w:val="Corpodetexto"/>
        <w:widowControl w:val="0"/>
        <w:numPr>
          <w:ilvl w:val="0"/>
          <w:numId w:val="9"/>
        </w:numPr>
        <w:tabs>
          <w:tab w:val="clear" w:pos="1418"/>
        </w:tabs>
        <w:autoSpaceDE w:val="0"/>
        <w:autoSpaceDN w:val="0"/>
        <w:spacing w:before="120" w:after="0" w:line="360" w:lineRule="auto"/>
        <w:ind w:left="0" w:firstLine="284"/>
        <w:rPr>
          <w:color w:val="auto"/>
          <w:sz w:val="20"/>
          <w:szCs w:val="20"/>
        </w:rPr>
      </w:pPr>
      <w:r w:rsidRPr="00025CC8">
        <w:rPr>
          <w:color w:val="auto"/>
          <w:sz w:val="20"/>
          <w:szCs w:val="20"/>
        </w:rPr>
        <w:t>Declaramos</w:t>
      </w:r>
      <w:r w:rsidRPr="00025CC8">
        <w:rPr>
          <w:color w:val="auto"/>
          <w:spacing w:val="40"/>
          <w:sz w:val="20"/>
          <w:szCs w:val="20"/>
        </w:rPr>
        <w:t xml:space="preserve"> </w:t>
      </w:r>
      <w:r w:rsidRPr="00025CC8">
        <w:rPr>
          <w:color w:val="auto"/>
          <w:sz w:val="20"/>
          <w:szCs w:val="20"/>
        </w:rPr>
        <w:t>para</w:t>
      </w:r>
      <w:r w:rsidRPr="00025CC8">
        <w:rPr>
          <w:color w:val="auto"/>
          <w:spacing w:val="40"/>
          <w:sz w:val="20"/>
          <w:szCs w:val="20"/>
        </w:rPr>
        <w:t xml:space="preserve"> </w:t>
      </w:r>
      <w:r w:rsidRPr="00025CC8">
        <w:rPr>
          <w:color w:val="auto"/>
          <w:sz w:val="20"/>
          <w:szCs w:val="20"/>
        </w:rPr>
        <w:t>os</w:t>
      </w:r>
      <w:r w:rsidRPr="00025CC8">
        <w:rPr>
          <w:color w:val="auto"/>
          <w:spacing w:val="40"/>
          <w:sz w:val="20"/>
          <w:szCs w:val="20"/>
        </w:rPr>
        <w:t xml:space="preserve"> </w:t>
      </w:r>
      <w:r w:rsidRPr="00025CC8">
        <w:rPr>
          <w:color w:val="auto"/>
          <w:sz w:val="20"/>
          <w:szCs w:val="20"/>
        </w:rPr>
        <w:t>devidos</w:t>
      </w:r>
      <w:r w:rsidRPr="00025CC8">
        <w:rPr>
          <w:color w:val="auto"/>
          <w:spacing w:val="40"/>
          <w:sz w:val="20"/>
          <w:szCs w:val="20"/>
        </w:rPr>
        <w:t xml:space="preserve"> </w:t>
      </w:r>
      <w:r w:rsidRPr="00025CC8">
        <w:rPr>
          <w:color w:val="auto"/>
          <w:sz w:val="20"/>
          <w:szCs w:val="20"/>
        </w:rPr>
        <w:t>fins</w:t>
      </w:r>
      <w:r w:rsidRPr="00025CC8">
        <w:rPr>
          <w:color w:val="auto"/>
          <w:spacing w:val="40"/>
          <w:sz w:val="20"/>
          <w:szCs w:val="20"/>
        </w:rPr>
        <w:t xml:space="preserve"> </w:t>
      </w:r>
      <w:r w:rsidRPr="00025CC8">
        <w:rPr>
          <w:color w:val="auto"/>
          <w:sz w:val="20"/>
          <w:szCs w:val="20"/>
        </w:rPr>
        <w:t>que</w:t>
      </w:r>
      <w:r w:rsidRPr="00025CC8">
        <w:rPr>
          <w:color w:val="auto"/>
          <w:spacing w:val="40"/>
          <w:sz w:val="20"/>
          <w:szCs w:val="20"/>
        </w:rPr>
        <w:t xml:space="preserve"> </w:t>
      </w:r>
      <w:r w:rsidRPr="00025CC8">
        <w:rPr>
          <w:color w:val="auto"/>
          <w:sz w:val="20"/>
          <w:szCs w:val="20"/>
        </w:rPr>
        <w:t>cumpriremos</w:t>
      </w:r>
      <w:r w:rsidRPr="00025CC8">
        <w:rPr>
          <w:color w:val="auto"/>
          <w:spacing w:val="40"/>
          <w:sz w:val="20"/>
          <w:szCs w:val="20"/>
        </w:rPr>
        <w:t xml:space="preserve"> </w:t>
      </w:r>
      <w:r w:rsidRPr="00025CC8">
        <w:rPr>
          <w:color w:val="auto"/>
          <w:sz w:val="20"/>
          <w:szCs w:val="20"/>
        </w:rPr>
        <w:t>a</w:t>
      </w:r>
      <w:r w:rsidRPr="00025CC8">
        <w:rPr>
          <w:color w:val="auto"/>
          <w:spacing w:val="40"/>
          <w:sz w:val="20"/>
          <w:szCs w:val="20"/>
        </w:rPr>
        <w:t xml:space="preserve"> </w:t>
      </w:r>
      <w:r w:rsidRPr="00025CC8">
        <w:rPr>
          <w:color w:val="auto"/>
          <w:sz w:val="20"/>
          <w:szCs w:val="20"/>
        </w:rPr>
        <w:t>execução</w:t>
      </w:r>
      <w:r w:rsidRPr="00025CC8">
        <w:rPr>
          <w:color w:val="auto"/>
          <w:spacing w:val="40"/>
          <w:sz w:val="20"/>
          <w:szCs w:val="20"/>
        </w:rPr>
        <w:t xml:space="preserve"> </w:t>
      </w:r>
      <w:r w:rsidRPr="00025CC8">
        <w:rPr>
          <w:color w:val="auto"/>
          <w:sz w:val="20"/>
          <w:szCs w:val="20"/>
        </w:rPr>
        <w:t>do</w:t>
      </w:r>
      <w:r w:rsidRPr="00025CC8">
        <w:rPr>
          <w:color w:val="auto"/>
          <w:spacing w:val="40"/>
          <w:sz w:val="20"/>
          <w:szCs w:val="20"/>
        </w:rPr>
        <w:t xml:space="preserve"> </w:t>
      </w:r>
      <w:r w:rsidRPr="00025CC8">
        <w:rPr>
          <w:color w:val="auto"/>
          <w:sz w:val="20"/>
          <w:szCs w:val="20"/>
        </w:rPr>
        <w:t>objeto</w:t>
      </w:r>
      <w:r w:rsidRPr="00025CC8">
        <w:rPr>
          <w:color w:val="auto"/>
          <w:spacing w:val="40"/>
          <w:sz w:val="20"/>
          <w:szCs w:val="20"/>
        </w:rPr>
        <w:t xml:space="preserve"> </w:t>
      </w:r>
      <w:r w:rsidRPr="00025CC8">
        <w:rPr>
          <w:color w:val="auto"/>
          <w:sz w:val="20"/>
          <w:szCs w:val="20"/>
        </w:rPr>
        <w:t>de</w:t>
      </w:r>
      <w:r w:rsidRPr="00025CC8">
        <w:rPr>
          <w:color w:val="auto"/>
          <w:spacing w:val="40"/>
          <w:sz w:val="20"/>
          <w:szCs w:val="20"/>
        </w:rPr>
        <w:t xml:space="preserve"> </w:t>
      </w:r>
      <w:r w:rsidRPr="00025CC8">
        <w:rPr>
          <w:color w:val="auto"/>
          <w:sz w:val="20"/>
          <w:szCs w:val="20"/>
        </w:rPr>
        <w:t>acordo</w:t>
      </w:r>
      <w:r w:rsidRPr="00025CC8">
        <w:rPr>
          <w:color w:val="auto"/>
          <w:spacing w:val="40"/>
          <w:sz w:val="20"/>
          <w:szCs w:val="20"/>
        </w:rPr>
        <w:t xml:space="preserve"> </w:t>
      </w:r>
      <w:r w:rsidRPr="00025CC8">
        <w:rPr>
          <w:color w:val="auto"/>
          <w:sz w:val="20"/>
          <w:szCs w:val="20"/>
        </w:rPr>
        <w:t>com</w:t>
      </w:r>
      <w:r w:rsidRPr="00025CC8">
        <w:rPr>
          <w:color w:val="auto"/>
          <w:spacing w:val="40"/>
          <w:sz w:val="20"/>
          <w:szCs w:val="20"/>
        </w:rPr>
        <w:t xml:space="preserve"> </w:t>
      </w:r>
      <w:r w:rsidRPr="00025CC8">
        <w:rPr>
          <w:color w:val="auto"/>
          <w:sz w:val="20"/>
          <w:szCs w:val="20"/>
        </w:rPr>
        <w:t>a especificação, a partir da assinatura do Contrato.</w:t>
      </w:r>
    </w:p>
    <w:p w:rsidR="00F75195" w:rsidRPr="00025CC8" w:rsidRDefault="00F75195" w:rsidP="00F75195">
      <w:pPr>
        <w:pStyle w:val="PargrafodaLista"/>
        <w:widowControl w:val="0"/>
        <w:tabs>
          <w:tab w:val="left" w:pos="338"/>
        </w:tabs>
        <w:autoSpaceDE w:val="0"/>
        <w:autoSpaceDN w:val="0"/>
        <w:spacing w:before="120" w:after="0" w:line="360" w:lineRule="auto"/>
        <w:ind w:left="101" w:right="114"/>
        <w:rPr>
          <w:sz w:val="20"/>
          <w:szCs w:val="20"/>
        </w:rPr>
      </w:pPr>
    </w:p>
    <w:p w:rsidR="00F75195" w:rsidRPr="00025CC8" w:rsidRDefault="00F75195" w:rsidP="00F75195">
      <w:pPr>
        <w:keepLines/>
        <w:widowControl w:val="0"/>
        <w:tabs>
          <w:tab w:val="left" w:pos="4860"/>
        </w:tabs>
        <w:spacing w:before="120" w:after="0" w:line="360" w:lineRule="auto"/>
        <w:jc w:val="right"/>
        <w:rPr>
          <w:rFonts w:cstheme="minorHAnsi"/>
          <w:sz w:val="20"/>
          <w:szCs w:val="20"/>
        </w:rPr>
      </w:pPr>
      <w:r w:rsidRPr="00025CC8">
        <w:rPr>
          <w:rFonts w:cstheme="minorHAnsi"/>
          <w:sz w:val="20"/>
          <w:szCs w:val="20"/>
        </w:rPr>
        <w:t xml:space="preserve">Várzea Grande/MT, </w:t>
      </w:r>
      <w:r w:rsidRPr="00B936CE">
        <w:rPr>
          <w:rFonts w:cstheme="minorHAnsi"/>
          <w:sz w:val="20"/>
          <w:szCs w:val="20"/>
          <w:highlight w:val="yellow"/>
        </w:rPr>
        <w:t>XX de XXXX de 202</w:t>
      </w:r>
      <w:r w:rsidR="00D904DC">
        <w:rPr>
          <w:rFonts w:cstheme="minorHAnsi"/>
          <w:sz w:val="20"/>
          <w:szCs w:val="20"/>
          <w:highlight w:val="yellow"/>
        </w:rPr>
        <w:t>x</w:t>
      </w:r>
      <w:r w:rsidRPr="00B936CE">
        <w:rPr>
          <w:rFonts w:cstheme="minorHAnsi"/>
          <w:sz w:val="20"/>
          <w:szCs w:val="20"/>
          <w:highlight w:val="yellow"/>
        </w:rPr>
        <w:t>.</w:t>
      </w:r>
    </w:p>
    <w:p w:rsidR="00F75195" w:rsidRDefault="00F75195" w:rsidP="00F75195">
      <w:pPr>
        <w:widowControl w:val="0"/>
        <w:tabs>
          <w:tab w:val="left" w:pos="9355"/>
        </w:tabs>
        <w:autoSpaceDE w:val="0"/>
        <w:autoSpaceDN w:val="0"/>
        <w:adjustRightInd w:val="0"/>
        <w:spacing w:before="120" w:after="0" w:line="360" w:lineRule="auto"/>
        <w:jc w:val="center"/>
        <w:rPr>
          <w:rFonts w:cstheme="minorHAnsi"/>
          <w:sz w:val="20"/>
          <w:szCs w:val="20"/>
        </w:rPr>
      </w:pPr>
    </w:p>
    <w:p w:rsidR="00F75195" w:rsidRDefault="00F75195" w:rsidP="00F75195">
      <w:pPr>
        <w:widowControl w:val="0"/>
        <w:tabs>
          <w:tab w:val="left" w:pos="9355"/>
        </w:tabs>
        <w:autoSpaceDE w:val="0"/>
        <w:autoSpaceDN w:val="0"/>
        <w:adjustRightInd w:val="0"/>
        <w:spacing w:before="120" w:after="0" w:line="360" w:lineRule="auto"/>
        <w:jc w:val="center"/>
        <w:rPr>
          <w:rFonts w:cstheme="minorHAnsi"/>
          <w:sz w:val="20"/>
          <w:szCs w:val="20"/>
        </w:rPr>
      </w:pPr>
    </w:p>
    <w:p w:rsidR="00000CF7" w:rsidRPr="00025CC8" w:rsidRDefault="00000CF7" w:rsidP="00F75195">
      <w:pPr>
        <w:widowControl w:val="0"/>
        <w:tabs>
          <w:tab w:val="left" w:pos="9355"/>
        </w:tabs>
        <w:autoSpaceDE w:val="0"/>
        <w:autoSpaceDN w:val="0"/>
        <w:adjustRightInd w:val="0"/>
        <w:spacing w:before="120" w:after="0" w:line="360" w:lineRule="auto"/>
        <w:jc w:val="center"/>
        <w:rPr>
          <w:rFonts w:cstheme="minorHAnsi"/>
          <w:sz w:val="20"/>
          <w:szCs w:val="20"/>
        </w:rPr>
      </w:pPr>
    </w:p>
    <w:p w:rsidR="00F75195" w:rsidRPr="00025CC8" w:rsidRDefault="00D2041E" w:rsidP="00F75195">
      <w:pPr>
        <w:widowControl w:val="0"/>
        <w:tabs>
          <w:tab w:val="left" w:pos="709"/>
          <w:tab w:val="left" w:pos="9355"/>
        </w:tabs>
        <w:overflowPunct w:val="0"/>
        <w:spacing w:before="120" w:after="0" w:line="360" w:lineRule="auto"/>
        <w:jc w:val="center"/>
        <w:rPr>
          <w:rFonts w:eastAsia="Arial" w:cs="Arial"/>
          <w:b/>
          <w:sz w:val="20"/>
          <w:szCs w:val="20"/>
          <w:lang w:eastAsia="en-US"/>
        </w:rPr>
      </w:pPr>
      <w:r w:rsidRPr="00D2041E">
        <w:rPr>
          <w:noProof/>
          <w:sz w:val="20"/>
          <w:szCs w:val="20"/>
          <w:lang w:eastAsia="pt-BR"/>
        </w:rPr>
        <w:pict>
          <v:group id="Agrupar 11" o:spid="_x0000_s1034" style="position:absolute;left:0;text-align:left;margin-left:191.3pt;margin-top:.9pt;width:227pt;height:.1pt;z-index:-251653120;mso-position-horizontal-relative:page" coordorigin="3826,18" coordsize="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">
            <v:shape id="Freeform 41" o:spid="_x0000_s1035" style="position:absolute;left:3826;top:18;width:4540;height:2;visibility:visible;mso-wrap-style:square;v-text-anchor:top" coordsize="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" path="m,l4539,e" filled="f" strokeweight=".26656mm">
              <v:path arrowok="t" o:connecttype="custom" o:connectlocs="0,0;4539,0" o:connectangles="0,0"/>
            </v:shape>
            <w10:wrap anchorx="page"/>
          </v:group>
        </w:pict>
      </w:r>
      <w:r w:rsidR="00F75195" w:rsidRPr="00025CC8">
        <w:rPr>
          <w:rFonts w:eastAsia="Arial" w:cs="Arial"/>
          <w:b/>
          <w:sz w:val="20"/>
          <w:szCs w:val="20"/>
          <w:lang w:eastAsia="en-US"/>
        </w:rPr>
        <w:t>F</w:t>
      </w:r>
      <w:r w:rsidR="00F75195" w:rsidRPr="00025CC8">
        <w:rPr>
          <w:rFonts w:eastAsia="Arial" w:cs="Arial"/>
          <w:b/>
          <w:spacing w:val="1"/>
          <w:sz w:val="20"/>
          <w:szCs w:val="20"/>
          <w:lang w:eastAsia="en-US"/>
        </w:rPr>
        <w:t>I</w:t>
      </w:r>
      <w:r w:rsidR="00F75195" w:rsidRPr="00025CC8">
        <w:rPr>
          <w:rFonts w:eastAsia="Arial" w:cs="Arial"/>
          <w:b/>
          <w:sz w:val="20"/>
          <w:szCs w:val="20"/>
          <w:lang w:eastAsia="en-US"/>
        </w:rPr>
        <w:t>R</w:t>
      </w:r>
      <w:r w:rsidR="00F75195" w:rsidRPr="00025CC8">
        <w:rPr>
          <w:rFonts w:eastAsia="Arial" w:cs="Arial"/>
          <w:b/>
          <w:spacing w:val="-1"/>
          <w:sz w:val="20"/>
          <w:szCs w:val="20"/>
          <w:lang w:eastAsia="en-US"/>
        </w:rPr>
        <w:t>M</w:t>
      </w:r>
      <w:r w:rsidR="00F75195" w:rsidRPr="00025CC8">
        <w:rPr>
          <w:rFonts w:eastAsia="Arial" w:cs="Arial"/>
          <w:b/>
          <w:sz w:val="20"/>
          <w:szCs w:val="20"/>
          <w:lang w:eastAsia="en-US"/>
        </w:rPr>
        <w:t>A</w:t>
      </w:r>
      <w:r w:rsidR="00F75195" w:rsidRPr="00025CC8">
        <w:rPr>
          <w:rFonts w:eastAsia="Arial" w:cs="Arial"/>
          <w:b/>
          <w:spacing w:val="1"/>
          <w:sz w:val="20"/>
          <w:szCs w:val="20"/>
          <w:lang w:eastAsia="en-US"/>
        </w:rPr>
        <w:t>LI</w:t>
      </w:r>
      <w:r w:rsidR="00F75195" w:rsidRPr="00025CC8">
        <w:rPr>
          <w:rFonts w:eastAsia="Arial" w:cs="Arial"/>
          <w:b/>
          <w:sz w:val="20"/>
          <w:szCs w:val="20"/>
          <w:lang w:eastAsia="en-US"/>
        </w:rPr>
        <w:t>C</w:t>
      </w:r>
      <w:r w:rsidR="00F75195" w:rsidRPr="00025CC8">
        <w:rPr>
          <w:rFonts w:eastAsia="Arial" w:cs="Arial"/>
          <w:b/>
          <w:spacing w:val="-2"/>
          <w:sz w:val="20"/>
          <w:szCs w:val="20"/>
          <w:lang w:eastAsia="en-US"/>
        </w:rPr>
        <w:t>I</w:t>
      </w:r>
      <w:r w:rsidR="00F75195" w:rsidRPr="00025CC8">
        <w:rPr>
          <w:rFonts w:eastAsia="Arial" w:cs="Arial"/>
          <w:b/>
          <w:spacing w:val="2"/>
          <w:sz w:val="20"/>
          <w:szCs w:val="20"/>
          <w:lang w:eastAsia="en-US"/>
        </w:rPr>
        <w:t>T</w:t>
      </w:r>
      <w:r w:rsidR="00F75195" w:rsidRPr="00025CC8">
        <w:rPr>
          <w:rFonts w:eastAsia="Arial" w:cs="Arial"/>
          <w:b/>
          <w:spacing w:val="1"/>
          <w:sz w:val="20"/>
          <w:szCs w:val="20"/>
          <w:lang w:eastAsia="en-US"/>
        </w:rPr>
        <w:t>A</w:t>
      </w:r>
      <w:r w:rsidR="00F75195" w:rsidRPr="00025CC8">
        <w:rPr>
          <w:rFonts w:eastAsia="Arial" w:cs="Arial"/>
          <w:b/>
          <w:spacing w:val="-3"/>
          <w:sz w:val="20"/>
          <w:szCs w:val="20"/>
          <w:lang w:eastAsia="en-US"/>
        </w:rPr>
        <w:t>N</w:t>
      </w:r>
      <w:r w:rsidR="00F75195" w:rsidRPr="00025CC8">
        <w:rPr>
          <w:rFonts w:eastAsia="Arial" w:cs="Arial"/>
          <w:b/>
          <w:spacing w:val="2"/>
          <w:sz w:val="20"/>
          <w:szCs w:val="20"/>
          <w:lang w:eastAsia="en-US"/>
        </w:rPr>
        <w:t>T</w:t>
      </w:r>
      <w:r w:rsidR="00F75195" w:rsidRPr="00025CC8">
        <w:rPr>
          <w:rFonts w:eastAsia="Arial" w:cs="Arial"/>
          <w:b/>
          <w:spacing w:val="1"/>
          <w:sz w:val="20"/>
          <w:szCs w:val="20"/>
          <w:lang w:eastAsia="en-US"/>
        </w:rPr>
        <w:t>E/</w:t>
      </w:r>
      <w:r w:rsidR="00F75195" w:rsidRPr="00025CC8">
        <w:rPr>
          <w:rFonts w:eastAsia="Arial" w:cs="Arial"/>
          <w:b/>
          <w:sz w:val="20"/>
          <w:szCs w:val="20"/>
          <w:lang w:eastAsia="en-US"/>
        </w:rPr>
        <w:t>C</w:t>
      </w:r>
      <w:r w:rsidR="00F75195" w:rsidRPr="00025CC8">
        <w:rPr>
          <w:rFonts w:eastAsia="Arial" w:cs="Arial"/>
          <w:b/>
          <w:spacing w:val="-3"/>
          <w:sz w:val="20"/>
          <w:szCs w:val="20"/>
          <w:lang w:eastAsia="en-US"/>
        </w:rPr>
        <w:t>N</w:t>
      </w:r>
      <w:r w:rsidR="00F75195" w:rsidRPr="00025CC8">
        <w:rPr>
          <w:rFonts w:eastAsia="Arial" w:cs="Arial"/>
          <w:b/>
          <w:spacing w:val="1"/>
          <w:sz w:val="20"/>
          <w:szCs w:val="20"/>
          <w:lang w:eastAsia="en-US"/>
        </w:rPr>
        <w:t>P</w:t>
      </w:r>
      <w:r w:rsidR="00F75195" w:rsidRPr="00025CC8">
        <w:rPr>
          <w:rFonts w:eastAsia="Arial" w:cs="Arial"/>
          <w:b/>
          <w:sz w:val="20"/>
          <w:szCs w:val="20"/>
          <w:lang w:eastAsia="en-US"/>
        </w:rPr>
        <w:t>J (MF)</w:t>
      </w:r>
    </w:p>
    <w:p w:rsidR="00F75195" w:rsidRPr="00025CC8"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r w:rsidRPr="00025CC8">
        <w:rPr>
          <w:rFonts w:eastAsia="Arial" w:cs="Arial"/>
          <w:b/>
          <w:spacing w:val="1"/>
          <w:sz w:val="20"/>
          <w:szCs w:val="20"/>
        </w:rPr>
        <w:t>ASSI</w:t>
      </w:r>
      <w:r w:rsidRPr="00025CC8">
        <w:rPr>
          <w:rFonts w:eastAsia="Arial" w:cs="Arial"/>
          <w:b/>
          <w:sz w:val="20"/>
          <w:szCs w:val="20"/>
        </w:rPr>
        <w:t>N</w:t>
      </w:r>
      <w:r w:rsidRPr="00025CC8">
        <w:rPr>
          <w:rFonts w:eastAsia="Arial" w:cs="Arial"/>
          <w:b/>
          <w:spacing w:val="-2"/>
          <w:sz w:val="20"/>
          <w:szCs w:val="20"/>
        </w:rPr>
        <w:t>A</w:t>
      </w:r>
      <w:r w:rsidRPr="00025CC8">
        <w:rPr>
          <w:rFonts w:eastAsia="Arial" w:cs="Arial"/>
          <w:b/>
          <w:spacing w:val="2"/>
          <w:sz w:val="20"/>
          <w:szCs w:val="20"/>
        </w:rPr>
        <w:t>T</w:t>
      </w:r>
      <w:r w:rsidRPr="00025CC8">
        <w:rPr>
          <w:rFonts w:eastAsia="Arial" w:cs="Arial"/>
          <w:b/>
          <w:sz w:val="20"/>
          <w:szCs w:val="20"/>
        </w:rPr>
        <w:t>URADOR</w:t>
      </w:r>
      <w:r w:rsidRPr="00025CC8">
        <w:rPr>
          <w:rFonts w:eastAsia="Arial" w:cs="Arial"/>
          <w:b/>
          <w:spacing w:val="-2"/>
          <w:sz w:val="20"/>
          <w:szCs w:val="20"/>
        </w:rPr>
        <w:t>E</w:t>
      </w:r>
      <w:r w:rsidRPr="00025CC8">
        <w:rPr>
          <w:rFonts w:eastAsia="Arial" w:cs="Arial"/>
          <w:b/>
          <w:spacing w:val="1"/>
          <w:sz w:val="20"/>
          <w:szCs w:val="20"/>
        </w:rPr>
        <w:t>P</w:t>
      </w:r>
      <w:r w:rsidRPr="00025CC8">
        <w:rPr>
          <w:rFonts w:eastAsia="Arial" w:cs="Arial"/>
          <w:b/>
          <w:sz w:val="20"/>
          <w:szCs w:val="20"/>
        </w:rPr>
        <w:t>R</w:t>
      </w:r>
      <w:r w:rsidRPr="00025CC8">
        <w:rPr>
          <w:rFonts w:eastAsia="Arial" w:cs="Arial"/>
          <w:b/>
          <w:spacing w:val="1"/>
          <w:sz w:val="20"/>
          <w:szCs w:val="20"/>
        </w:rPr>
        <w:t>ESE</w:t>
      </w:r>
      <w:r w:rsidRPr="00025CC8">
        <w:rPr>
          <w:rFonts w:eastAsia="Arial" w:cs="Arial"/>
          <w:b/>
          <w:spacing w:val="-3"/>
          <w:sz w:val="20"/>
          <w:szCs w:val="20"/>
        </w:rPr>
        <w:t>N</w:t>
      </w:r>
      <w:r w:rsidRPr="00025CC8">
        <w:rPr>
          <w:rFonts w:eastAsia="Arial" w:cs="Arial"/>
          <w:b/>
          <w:spacing w:val="2"/>
          <w:sz w:val="20"/>
          <w:szCs w:val="20"/>
        </w:rPr>
        <w:t>T</w:t>
      </w:r>
      <w:r w:rsidRPr="00025CC8">
        <w:rPr>
          <w:rFonts w:eastAsia="Arial" w:cs="Arial"/>
          <w:b/>
          <w:spacing w:val="1"/>
          <w:sz w:val="20"/>
          <w:szCs w:val="20"/>
        </w:rPr>
        <w:t>A</w:t>
      </w:r>
      <w:r w:rsidRPr="00025CC8">
        <w:rPr>
          <w:rFonts w:eastAsia="Arial" w:cs="Arial"/>
          <w:b/>
          <w:spacing w:val="-3"/>
          <w:sz w:val="20"/>
          <w:szCs w:val="20"/>
        </w:rPr>
        <w:t>N</w:t>
      </w:r>
      <w:r w:rsidRPr="00025CC8">
        <w:rPr>
          <w:rFonts w:eastAsia="Arial" w:cs="Arial"/>
          <w:b/>
          <w:spacing w:val="2"/>
          <w:sz w:val="20"/>
          <w:szCs w:val="20"/>
        </w:rPr>
        <w:t>T</w:t>
      </w:r>
      <w:r w:rsidRPr="00025CC8">
        <w:rPr>
          <w:rFonts w:eastAsia="Arial" w:cs="Arial"/>
          <w:b/>
          <w:sz w:val="20"/>
          <w:szCs w:val="20"/>
        </w:rPr>
        <w:t>E</w:t>
      </w:r>
      <w:r w:rsidRPr="00025CC8">
        <w:rPr>
          <w:rFonts w:eastAsia="Arial" w:cs="Arial"/>
          <w:b/>
          <w:spacing w:val="1"/>
          <w:sz w:val="20"/>
          <w:szCs w:val="20"/>
        </w:rPr>
        <w:t>LE</w:t>
      </w:r>
      <w:r w:rsidRPr="00025CC8">
        <w:rPr>
          <w:rFonts w:eastAsia="Arial" w:cs="Arial"/>
          <w:b/>
          <w:spacing w:val="-2"/>
          <w:sz w:val="20"/>
          <w:szCs w:val="20"/>
        </w:rPr>
        <w:t>G</w:t>
      </w:r>
      <w:r w:rsidRPr="00025CC8">
        <w:rPr>
          <w:rFonts w:eastAsia="Arial" w:cs="Arial"/>
          <w:b/>
          <w:spacing w:val="1"/>
          <w:sz w:val="20"/>
          <w:szCs w:val="20"/>
        </w:rPr>
        <w:t>A</w:t>
      </w:r>
      <w:r w:rsidRPr="00025CC8">
        <w:rPr>
          <w:rFonts w:eastAsia="Arial" w:cs="Arial"/>
          <w:b/>
          <w:sz w:val="20"/>
          <w:szCs w:val="20"/>
        </w:rPr>
        <w:t>L</w:t>
      </w:r>
    </w:p>
    <w:p w:rsidR="00F75195" w:rsidRPr="00025CC8"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r w:rsidRPr="00025CC8">
        <w:rPr>
          <w:rFonts w:cs="Arial"/>
          <w:sz w:val="20"/>
          <w:szCs w:val="20"/>
        </w:rPr>
        <w:t>(Nom</w:t>
      </w:r>
      <w:r w:rsidRPr="00025CC8">
        <w:rPr>
          <w:rFonts w:cs="Arial"/>
          <w:spacing w:val="-1"/>
          <w:sz w:val="20"/>
          <w:szCs w:val="20"/>
        </w:rPr>
        <w:t>e</w:t>
      </w:r>
      <w:r w:rsidRPr="00025CC8">
        <w:rPr>
          <w:rFonts w:cs="Arial"/>
          <w:sz w:val="20"/>
          <w:szCs w:val="20"/>
        </w:rPr>
        <w:t>, id</w:t>
      </w:r>
      <w:r w:rsidRPr="00025CC8">
        <w:rPr>
          <w:rFonts w:cs="Arial"/>
          <w:spacing w:val="-1"/>
          <w:sz w:val="20"/>
          <w:szCs w:val="20"/>
        </w:rPr>
        <w:t>e</w:t>
      </w:r>
      <w:r w:rsidRPr="00025CC8">
        <w:rPr>
          <w:rFonts w:cs="Arial"/>
          <w:sz w:val="20"/>
          <w:szCs w:val="20"/>
        </w:rPr>
        <w:t>ntid</w:t>
      </w:r>
      <w:r w:rsidRPr="00025CC8">
        <w:rPr>
          <w:rFonts w:cs="Arial"/>
          <w:spacing w:val="-1"/>
          <w:sz w:val="20"/>
          <w:szCs w:val="20"/>
        </w:rPr>
        <w:t>a</w:t>
      </w:r>
      <w:r w:rsidRPr="00025CC8">
        <w:rPr>
          <w:rFonts w:cs="Arial"/>
          <w:sz w:val="20"/>
          <w:szCs w:val="20"/>
        </w:rPr>
        <w:t>d</w:t>
      </w:r>
      <w:r w:rsidRPr="00025CC8">
        <w:rPr>
          <w:rFonts w:cs="Arial"/>
          <w:spacing w:val="-1"/>
          <w:sz w:val="20"/>
          <w:szCs w:val="20"/>
        </w:rPr>
        <w:t>e</w:t>
      </w:r>
      <w:r w:rsidRPr="00025CC8">
        <w:rPr>
          <w:rFonts w:cs="Arial"/>
          <w:sz w:val="20"/>
          <w:szCs w:val="20"/>
        </w:rPr>
        <w:t>,</w:t>
      </w:r>
      <w:r w:rsidRPr="00025CC8">
        <w:rPr>
          <w:rFonts w:cs="Arial"/>
          <w:spacing w:val="-1"/>
          <w:sz w:val="20"/>
          <w:szCs w:val="20"/>
        </w:rPr>
        <w:t xml:space="preserve"> ca</w:t>
      </w:r>
      <w:r w:rsidRPr="00025CC8">
        <w:rPr>
          <w:rFonts w:cs="Arial"/>
          <w:sz w:val="20"/>
          <w:szCs w:val="20"/>
        </w:rPr>
        <w:t>r</w:t>
      </w:r>
      <w:r w:rsidRPr="00025CC8">
        <w:rPr>
          <w:rFonts w:cs="Arial"/>
          <w:spacing w:val="3"/>
          <w:sz w:val="20"/>
          <w:szCs w:val="20"/>
        </w:rPr>
        <w:t>i</w:t>
      </w:r>
      <w:r w:rsidRPr="00025CC8">
        <w:rPr>
          <w:rFonts w:cs="Arial"/>
          <w:sz w:val="20"/>
          <w:szCs w:val="20"/>
        </w:rPr>
        <w:t>mbo e</w:t>
      </w:r>
      <w:r w:rsidRPr="00025CC8">
        <w:rPr>
          <w:rFonts w:cs="Arial"/>
          <w:spacing w:val="-1"/>
          <w:sz w:val="20"/>
          <w:szCs w:val="20"/>
        </w:rPr>
        <w:t xml:space="preserve"> a</w:t>
      </w:r>
      <w:r w:rsidRPr="00025CC8">
        <w:rPr>
          <w:rFonts w:cs="Arial"/>
          <w:sz w:val="20"/>
          <w:szCs w:val="20"/>
        </w:rPr>
        <w:t>ssin</w:t>
      </w:r>
      <w:r w:rsidRPr="00025CC8">
        <w:rPr>
          <w:rFonts w:cs="Arial"/>
          <w:spacing w:val="-1"/>
          <w:sz w:val="20"/>
          <w:szCs w:val="20"/>
        </w:rPr>
        <w:t>a</w:t>
      </w:r>
      <w:r w:rsidRPr="00025CC8">
        <w:rPr>
          <w:rFonts w:cs="Arial"/>
          <w:sz w:val="20"/>
          <w:szCs w:val="20"/>
        </w:rPr>
        <w:t>tu</w:t>
      </w:r>
      <w:r w:rsidRPr="00025CC8">
        <w:rPr>
          <w:rFonts w:cs="Arial"/>
          <w:spacing w:val="-1"/>
          <w:sz w:val="20"/>
          <w:szCs w:val="20"/>
        </w:rPr>
        <w:t>r</w:t>
      </w:r>
      <w:r w:rsidRPr="00025CC8">
        <w:rPr>
          <w:rFonts w:cs="Arial"/>
          <w:sz w:val="20"/>
          <w:szCs w:val="20"/>
        </w:rPr>
        <w:t xml:space="preserve">a do </w:t>
      </w:r>
      <w:r w:rsidRPr="00025CC8">
        <w:rPr>
          <w:rFonts w:cs="Arial"/>
          <w:spacing w:val="-1"/>
          <w:sz w:val="20"/>
          <w:szCs w:val="20"/>
        </w:rPr>
        <w:t>re</w:t>
      </w:r>
      <w:r w:rsidRPr="00025CC8">
        <w:rPr>
          <w:rFonts w:cs="Arial"/>
          <w:sz w:val="20"/>
          <w:szCs w:val="20"/>
        </w:rPr>
        <w:t>p</w:t>
      </w:r>
      <w:r w:rsidRPr="00025CC8">
        <w:rPr>
          <w:rFonts w:cs="Arial"/>
          <w:spacing w:val="1"/>
          <w:sz w:val="20"/>
          <w:szCs w:val="20"/>
        </w:rPr>
        <w:t>r</w:t>
      </w:r>
      <w:r w:rsidRPr="00025CC8">
        <w:rPr>
          <w:rFonts w:cs="Arial"/>
          <w:spacing w:val="-1"/>
          <w:sz w:val="20"/>
          <w:szCs w:val="20"/>
        </w:rPr>
        <w:t>e</w:t>
      </w:r>
      <w:r w:rsidRPr="00025CC8">
        <w:rPr>
          <w:rFonts w:cs="Arial"/>
          <w:spacing w:val="2"/>
          <w:sz w:val="20"/>
          <w:szCs w:val="20"/>
        </w:rPr>
        <w:t>s</w:t>
      </w:r>
      <w:r w:rsidRPr="00025CC8">
        <w:rPr>
          <w:rFonts w:cs="Arial"/>
          <w:spacing w:val="-1"/>
          <w:sz w:val="20"/>
          <w:szCs w:val="20"/>
        </w:rPr>
        <w:t>e</w:t>
      </w:r>
      <w:r w:rsidRPr="00025CC8">
        <w:rPr>
          <w:rFonts w:cs="Arial"/>
          <w:sz w:val="20"/>
          <w:szCs w:val="20"/>
        </w:rPr>
        <w:t>nt</w:t>
      </w:r>
      <w:r w:rsidRPr="00025CC8">
        <w:rPr>
          <w:rFonts w:cs="Arial"/>
          <w:spacing w:val="-1"/>
          <w:sz w:val="20"/>
          <w:szCs w:val="20"/>
        </w:rPr>
        <w:t>a</w:t>
      </w:r>
      <w:r w:rsidRPr="00025CC8">
        <w:rPr>
          <w:rFonts w:cs="Arial"/>
          <w:sz w:val="20"/>
          <w:szCs w:val="20"/>
        </w:rPr>
        <w:t>nte l</w:t>
      </w:r>
      <w:r w:rsidRPr="00025CC8">
        <w:rPr>
          <w:rFonts w:cs="Arial"/>
          <w:spacing w:val="1"/>
          <w:sz w:val="20"/>
          <w:szCs w:val="20"/>
        </w:rPr>
        <w:t>e</w:t>
      </w:r>
      <w:r w:rsidRPr="00025CC8">
        <w:rPr>
          <w:rFonts w:cs="Arial"/>
          <w:spacing w:val="-2"/>
          <w:sz w:val="20"/>
          <w:szCs w:val="20"/>
        </w:rPr>
        <w:t>g</w:t>
      </w:r>
      <w:r w:rsidRPr="00025CC8">
        <w:rPr>
          <w:rFonts w:cs="Arial"/>
          <w:spacing w:val="-1"/>
          <w:sz w:val="20"/>
          <w:szCs w:val="20"/>
        </w:rPr>
        <w:t>a</w:t>
      </w:r>
      <w:r w:rsidRPr="00025CC8">
        <w:rPr>
          <w:rFonts w:cs="Arial"/>
          <w:sz w:val="20"/>
          <w:szCs w:val="20"/>
        </w:rPr>
        <w:t xml:space="preserve">l da </w:t>
      </w:r>
      <w:r w:rsidRPr="00025CC8">
        <w:rPr>
          <w:rFonts w:cs="Arial"/>
          <w:spacing w:val="-1"/>
          <w:sz w:val="20"/>
          <w:szCs w:val="20"/>
        </w:rPr>
        <w:t>e</w:t>
      </w:r>
      <w:r w:rsidRPr="00025CC8">
        <w:rPr>
          <w:rFonts w:cs="Arial"/>
          <w:sz w:val="20"/>
          <w:szCs w:val="20"/>
        </w:rPr>
        <w:t>mp</w:t>
      </w:r>
      <w:r w:rsidRPr="00025CC8">
        <w:rPr>
          <w:rFonts w:cs="Arial"/>
          <w:spacing w:val="-1"/>
          <w:sz w:val="20"/>
          <w:szCs w:val="20"/>
        </w:rPr>
        <w:t>re</w:t>
      </w:r>
      <w:r w:rsidRPr="00025CC8">
        <w:rPr>
          <w:rFonts w:cs="Arial"/>
          <w:spacing w:val="2"/>
          <w:sz w:val="20"/>
          <w:szCs w:val="20"/>
        </w:rPr>
        <w:t>s</w:t>
      </w:r>
      <w:r w:rsidRPr="00025CC8">
        <w:rPr>
          <w:rFonts w:cs="Arial"/>
          <w:sz w:val="20"/>
          <w:szCs w:val="20"/>
        </w:rPr>
        <w:t>a)</w:t>
      </w:r>
    </w:p>
    <w:p w:rsidR="00F75195" w:rsidRDefault="00F75195" w:rsidP="00F75195">
      <w:pPr>
        <w:rPr>
          <w:rFonts w:cs="Arial"/>
          <w:sz w:val="20"/>
          <w:szCs w:val="20"/>
        </w:rPr>
      </w:pPr>
      <w:r>
        <w:rPr>
          <w:rFonts w:cs="Arial"/>
          <w:sz w:val="20"/>
          <w:szCs w:val="20"/>
        </w:rPr>
        <w:br w:type="page"/>
      </w:r>
    </w:p>
    <w:p w:rsidR="00F75195" w:rsidRPr="00025CC8" w:rsidRDefault="00B257B2" w:rsidP="00F75195">
      <w:pPr>
        <w:spacing w:before="120" w:after="0" w:line="360" w:lineRule="auto"/>
        <w:jc w:val="center"/>
        <w:outlineLvl w:val="2"/>
        <w:rPr>
          <w:rFonts w:cs="Arial"/>
          <w:b/>
          <w:sz w:val="20"/>
          <w:szCs w:val="20"/>
        </w:rPr>
      </w:pPr>
      <w:bookmarkStart w:id="124" w:name="_Toc57197987"/>
      <w:bookmarkStart w:id="125" w:name="_Toc64639261"/>
      <w:bookmarkStart w:id="126" w:name="_Toc64639307"/>
      <w:bookmarkStart w:id="127" w:name="_Toc64639347"/>
      <w:bookmarkStart w:id="128" w:name="_Toc64987658"/>
      <w:bookmarkStart w:id="129" w:name="_Toc64989386"/>
      <w:bookmarkStart w:id="130" w:name="_Toc66997503"/>
      <w:bookmarkStart w:id="131" w:name="_Toc67249757"/>
      <w:bookmarkStart w:id="132" w:name="_Toc71196414"/>
      <w:bookmarkStart w:id="133" w:name="_Toc144800662"/>
      <w:bookmarkStart w:id="134" w:name="_Toc161847918"/>
      <w:bookmarkStart w:id="135" w:name="_Toc168999033"/>
      <w:bookmarkStart w:id="136" w:name="_Toc199177614"/>
      <w:bookmarkStart w:id="137" w:name="ANEXO_IV"/>
      <w:bookmarkStart w:id="138" w:name="_Toc2776855"/>
      <w:bookmarkStart w:id="139" w:name="_Toc15378276"/>
      <w:bookmarkStart w:id="140" w:name="_Toc18563987"/>
      <w:bookmarkStart w:id="141" w:name="_Toc27726211"/>
      <w:bookmarkStart w:id="142" w:name="_Toc27733353"/>
      <w:bookmarkStart w:id="143" w:name="_Toc35440980"/>
      <w:r>
        <w:rPr>
          <w:rFonts w:cs="Arial"/>
          <w:b/>
          <w:sz w:val="20"/>
          <w:szCs w:val="20"/>
          <w:u w:val="single"/>
        </w:rPr>
        <w:lastRenderedPageBreak/>
        <w:t xml:space="preserve">ANEXO </w:t>
      </w:r>
      <w:r w:rsidR="00E6008F">
        <w:rPr>
          <w:rFonts w:cs="Arial"/>
          <w:b/>
          <w:sz w:val="20"/>
          <w:szCs w:val="20"/>
          <w:u w:val="single"/>
        </w:rPr>
        <w:t>I</w:t>
      </w:r>
      <w:r>
        <w:rPr>
          <w:rFonts w:cs="Arial"/>
          <w:b/>
          <w:sz w:val="20"/>
          <w:szCs w:val="20"/>
          <w:u w:val="single"/>
        </w:rPr>
        <w:t>V</w:t>
      </w:r>
      <w:r w:rsidR="00F75195" w:rsidRPr="00025CC8">
        <w:rPr>
          <w:rFonts w:cs="Arial"/>
          <w:b/>
          <w:bCs/>
          <w:sz w:val="20"/>
          <w:szCs w:val="20"/>
          <w:u w:val="single"/>
        </w:rPr>
        <w:t xml:space="preserve"> – </w:t>
      </w:r>
      <w:r w:rsidR="00F75195" w:rsidRPr="00025CC8">
        <w:rPr>
          <w:rFonts w:cs="Arial"/>
          <w:b/>
          <w:sz w:val="20"/>
          <w:szCs w:val="20"/>
          <w:u w:val="single"/>
        </w:rPr>
        <w:t>DECLARAÇÕES CONSOLIDADA</w:t>
      </w:r>
      <w:bookmarkEnd w:id="124"/>
      <w:bookmarkEnd w:id="125"/>
      <w:bookmarkEnd w:id="126"/>
      <w:bookmarkEnd w:id="127"/>
      <w:bookmarkEnd w:id="128"/>
      <w:bookmarkEnd w:id="129"/>
      <w:bookmarkEnd w:id="130"/>
      <w:bookmarkEnd w:id="131"/>
      <w:r w:rsidR="00F75195" w:rsidRPr="00025CC8">
        <w:rPr>
          <w:rFonts w:cs="Arial"/>
          <w:b/>
          <w:sz w:val="20"/>
          <w:szCs w:val="20"/>
          <w:u w:val="single"/>
        </w:rPr>
        <w:t xml:space="preserve"> (MODELO)</w:t>
      </w:r>
      <w:bookmarkEnd w:id="132"/>
      <w:bookmarkEnd w:id="133"/>
      <w:bookmarkEnd w:id="134"/>
      <w:bookmarkEnd w:id="135"/>
      <w:bookmarkEnd w:id="136"/>
    </w:p>
    <w:bookmarkEnd w:id="137"/>
    <w:p w:rsidR="00F75195" w:rsidRPr="00025CC8" w:rsidRDefault="00F75195" w:rsidP="00F75195">
      <w:pPr>
        <w:spacing w:before="120" w:after="0" w:line="360" w:lineRule="auto"/>
        <w:rPr>
          <w:rFonts w:cs="Arial"/>
          <w:b/>
          <w:sz w:val="20"/>
          <w:szCs w:val="20"/>
        </w:rPr>
      </w:pPr>
    </w:p>
    <w:p w:rsidR="00F75195" w:rsidRPr="00025CC8" w:rsidRDefault="00F75195" w:rsidP="000E65B9">
      <w:pPr>
        <w:spacing w:before="120" w:after="0" w:line="360" w:lineRule="auto"/>
        <w:ind w:left="-567"/>
        <w:rPr>
          <w:rFonts w:cs="Arial"/>
          <w:b/>
          <w:i/>
          <w:sz w:val="20"/>
          <w:szCs w:val="20"/>
          <w:u w:val="single"/>
        </w:rPr>
      </w:pPr>
      <w:r w:rsidRPr="00025CC8">
        <w:rPr>
          <w:rFonts w:cs="Arial"/>
          <w:b/>
          <w:i/>
          <w:sz w:val="20"/>
          <w:szCs w:val="20"/>
          <w:u w:val="single"/>
        </w:rPr>
        <w:t>(Papel timbrado da empresa)</w:t>
      </w:r>
    </w:p>
    <w:p w:rsidR="00F75195" w:rsidRPr="00025CC8" w:rsidRDefault="00F75195" w:rsidP="000E65B9">
      <w:pPr>
        <w:spacing w:before="120" w:after="0" w:line="360" w:lineRule="auto"/>
        <w:ind w:left="-567"/>
        <w:rPr>
          <w:rFonts w:cs="Arial"/>
          <w:sz w:val="20"/>
          <w:szCs w:val="20"/>
        </w:rPr>
      </w:pPr>
      <w:r w:rsidRPr="00025CC8">
        <w:rPr>
          <w:rFonts w:cs="Arial"/>
          <w:sz w:val="20"/>
          <w:szCs w:val="20"/>
        </w:rPr>
        <w:t>À: Prefeitura Municipal de Várzea Grande</w:t>
      </w:r>
    </w:p>
    <w:p w:rsidR="00F75195" w:rsidRPr="00B936CE" w:rsidRDefault="00F75195" w:rsidP="000E65B9">
      <w:pPr>
        <w:spacing w:before="120" w:after="0" w:line="360" w:lineRule="auto"/>
        <w:ind w:left="-567"/>
        <w:rPr>
          <w:rFonts w:cs="Arial"/>
          <w:sz w:val="20"/>
          <w:szCs w:val="20"/>
          <w:highlight w:val="yellow"/>
        </w:rPr>
      </w:pPr>
      <w:r w:rsidRPr="00025CC8">
        <w:rPr>
          <w:rFonts w:cs="Arial"/>
          <w:sz w:val="20"/>
          <w:szCs w:val="20"/>
        </w:rPr>
        <w:t xml:space="preserve">PREGÃO ELETRÔNICO </w:t>
      </w:r>
      <w:r w:rsidRPr="00B936CE">
        <w:rPr>
          <w:rFonts w:cs="Arial"/>
          <w:sz w:val="20"/>
          <w:szCs w:val="20"/>
          <w:highlight w:val="yellow"/>
        </w:rPr>
        <w:t xml:space="preserve">Nº. </w:t>
      </w:r>
      <w:proofErr w:type="spellStart"/>
      <w:proofErr w:type="gramStart"/>
      <w:r w:rsidR="00B936CE" w:rsidRPr="00B936CE">
        <w:rPr>
          <w:rFonts w:cs="Arial"/>
          <w:sz w:val="20"/>
          <w:szCs w:val="20"/>
          <w:highlight w:val="yellow"/>
        </w:rPr>
        <w:t>xx</w:t>
      </w:r>
      <w:proofErr w:type="spellEnd"/>
      <w:proofErr w:type="gramEnd"/>
      <w:r w:rsidRPr="00B936CE">
        <w:rPr>
          <w:rFonts w:cs="Arial"/>
          <w:sz w:val="20"/>
          <w:szCs w:val="20"/>
          <w:highlight w:val="yellow"/>
        </w:rPr>
        <w:t>/202</w:t>
      </w:r>
      <w:r w:rsidR="00D904DC">
        <w:rPr>
          <w:rFonts w:cs="Arial"/>
          <w:sz w:val="20"/>
          <w:szCs w:val="20"/>
          <w:highlight w:val="yellow"/>
        </w:rPr>
        <w:t>x</w:t>
      </w:r>
    </w:p>
    <w:p w:rsidR="00F75195" w:rsidRPr="00025CC8" w:rsidRDefault="00F75195" w:rsidP="000E65B9">
      <w:pPr>
        <w:spacing w:before="120" w:after="0" w:line="360" w:lineRule="auto"/>
        <w:ind w:left="-567"/>
        <w:rPr>
          <w:rFonts w:cs="Arial"/>
          <w:sz w:val="20"/>
          <w:szCs w:val="20"/>
        </w:rPr>
      </w:pPr>
      <w:r w:rsidRPr="00B936CE">
        <w:rPr>
          <w:rFonts w:cs="Arial"/>
          <w:sz w:val="20"/>
          <w:szCs w:val="20"/>
          <w:highlight w:val="yellow"/>
        </w:rPr>
        <w:t xml:space="preserve">Sessão Pública: </w:t>
      </w:r>
      <w:proofErr w:type="spellStart"/>
      <w:r w:rsidR="00B936CE" w:rsidRPr="00B936CE">
        <w:rPr>
          <w:rFonts w:cs="Arial"/>
          <w:sz w:val="20"/>
          <w:szCs w:val="20"/>
          <w:highlight w:val="yellow"/>
        </w:rPr>
        <w:t>xx</w:t>
      </w:r>
      <w:proofErr w:type="spellEnd"/>
      <w:r w:rsidRPr="00B936CE">
        <w:rPr>
          <w:rFonts w:cs="Arial"/>
          <w:sz w:val="20"/>
          <w:szCs w:val="20"/>
          <w:highlight w:val="yellow"/>
        </w:rPr>
        <w:t>/</w:t>
      </w:r>
      <w:proofErr w:type="spellStart"/>
      <w:r w:rsidR="00B936CE" w:rsidRPr="00B936CE">
        <w:rPr>
          <w:rFonts w:cs="Arial"/>
          <w:sz w:val="20"/>
          <w:szCs w:val="20"/>
          <w:highlight w:val="yellow"/>
        </w:rPr>
        <w:t>xx</w:t>
      </w:r>
      <w:proofErr w:type="spellEnd"/>
      <w:r w:rsidRPr="00B936CE">
        <w:rPr>
          <w:rFonts w:cs="Arial"/>
          <w:sz w:val="20"/>
          <w:szCs w:val="20"/>
          <w:highlight w:val="yellow"/>
        </w:rPr>
        <w:t>/202</w:t>
      </w:r>
      <w:r w:rsidR="00D904DC">
        <w:rPr>
          <w:rFonts w:cs="Arial"/>
          <w:sz w:val="20"/>
          <w:szCs w:val="20"/>
          <w:highlight w:val="yellow"/>
        </w:rPr>
        <w:t>x</w:t>
      </w:r>
      <w:r w:rsidRPr="00B936CE">
        <w:rPr>
          <w:rFonts w:cs="Arial"/>
          <w:sz w:val="20"/>
          <w:szCs w:val="20"/>
          <w:highlight w:val="yellow"/>
        </w:rPr>
        <w:t xml:space="preserve">, às </w:t>
      </w:r>
      <w:proofErr w:type="gramStart"/>
      <w:r w:rsidRPr="00B936CE">
        <w:rPr>
          <w:rFonts w:cs="Arial"/>
          <w:sz w:val="20"/>
          <w:szCs w:val="20"/>
          <w:highlight w:val="yellow"/>
        </w:rPr>
        <w:t>10h</w:t>
      </w:r>
      <w:r w:rsidR="001D6A10" w:rsidRPr="00B936CE">
        <w:rPr>
          <w:rFonts w:cs="Arial"/>
          <w:sz w:val="20"/>
          <w:szCs w:val="20"/>
          <w:highlight w:val="yellow"/>
        </w:rPr>
        <w:t>3</w:t>
      </w:r>
      <w:r w:rsidRPr="00B936CE">
        <w:rPr>
          <w:rFonts w:cs="Arial"/>
          <w:sz w:val="20"/>
          <w:szCs w:val="20"/>
          <w:highlight w:val="yellow"/>
        </w:rPr>
        <w:t>0min</w:t>
      </w:r>
      <w:proofErr w:type="gramEnd"/>
    </w:p>
    <w:p w:rsidR="00F75195" w:rsidRPr="00025CC8" w:rsidRDefault="00F75195" w:rsidP="000E65B9">
      <w:pPr>
        <w:spacing w:before="120" w:after="0" w:line="360" w:lineRule="auto"/>
        <w:ind w:left="-567"/>
        <w:rPr>
          <w:rFonts w:cs="Arial"/>
          <w:sz w:val="20"/>
          <w:szCs w:val="20"/>
        </w:rPr>
      </w:pPr>
    </w:p>
    <w:p w:rsidR="00F75195" w:rsidRPr="00025CC8" w:rsidRDefault="00F75195" w:rsidP="000E65B9">
      <w:pPr>
        <w:spacing w:before="120" w:after="0" w:line="360" w:lineRule="auto"/>
        <w:ind w:left="-567"/>
        <w:jc w:val="center"/>
        <w:rPr>
          <w:rFonts w:cs="Arial"/>
          <w:b/>
          <w:sz w:val="20"/>
          <w:szCs w:val="20"/>
        </w:rPr>
      </w:pPr>
      <w:r w:rsidRPr="00025CC8">
        <w:rPr>
          <w:rFonts w:cs="Arial"/>
          <w:b/>
          <w:sz w:val="20"/>
          <w:szCs w:val="20"/>
        </w:rPr>
        <w:t>DECLARAÇÕES CONSOLIDADAS</w:t>
      </w:r>
    </w:p>
    <w:p w:rsidR="00F75195" w:rsidRPr="00025CC8" w:rsidRDefault="00F75195" w:rsidP="000E65B9">
      <w:pPr>
        <w:spacing w:before="120" w:after="0" w:line="360" w:lineRule="auto"/>
        <w:ind w:left="-567"/>
        <w:rPr>
          <w:rFonts w:cs="Arial"/>
          <w:b/>
          <w:sz w:val="20"/>
          <w:szCs w:val="20"/>
        </w:rPr>
      </w:pPr>
    </w:p>
    <w:p w:rsidR="00F75195" w:rsidRPr="00025CC8" w:rsidRDefault="00F75195" w:rsidP="000E65B9">
      <w:pPr>
        <w:spacing w:before="120" w:after="0" w:line="360" w:lineRule="auto"/>
        <w:ind w:left="-567"/>
        <w:rPr>
          <w:rFonts w:cs="Arial"/>
          <w:sz w:val="20"/>
          <w:szCs w:val="20"/>
        </w:rPr>
      </w:pPr>
      <w:r w:rsidRPr="00025CC8">
        <w:rPr>
          <w:rFonts w:cs="Arial"/>
          <w:sz w:val="20"/>
          <w:szCs w:val="20"/>
        </w:rPr>
        <w:t>A Empresa _________________________________________________, inscrita no CNPJ nº._____________________, localizada à ________________________, por intermédio de seu representante legal, o(a) S.r.(a)___________________________, portador(a) da Cédula de Identidade nº_________________ e do CPF nº._______________________, DECLARA para os devidos fins:</w:t>
      </w:r>
    </w:p>
    <w:p w:rsidR="00F75195" w:rsidRPr="00025CC8" w:rsidRDefault="00F75195" w:rsidP="00D30036">
      <w:pPr>
        <w:pStyle w:val="PargrafodaLista"/>
        <w:numPr>
          <w:ilvl w:val="0"/>
          <w:numId w:val="26"/>
        </w:numPr>
        <w:tabs>
          <w:tab w:val="left" w:pos="-142"/>
        </w:tabs>
        <w:spacing w:before="120" w:after="0" w:line="360" w:lineRule="auto"/>
        <w:ind w:left="-567" w:firstLine="0"/>
        <w:rPr>
          <w:rFonts w:cs="Arial"/>
          <w:sz w:val="20"/>
          <w:szCs w:val="20"/>
        </w:rPr>
      </w:pPr>
      <w:r w:rsidRPr="00025CC8">
        <w:rPr>
          <w:rFonts w:cs="Arial"/>
          <w:sz w:val="20"/>
          <w:szCs w:val="20"/>
        </w:rPr>
        <w:t xml:space="preserve">Que em atendimento ao previsto no inciso XXXIII, do artigo 7° da Constituição Federal e inciso V, não possuímos, em nosso quadro de pessoal, empregados com menos de 18 (dezoito) anos em trabalho noturno, perigoso ou insalubre, e menores de 16 (dezesseis) anos, em qualquer trabalho, salvo na condição de aprendiz e em nenhuma hipótese, menores de 14 (quatorze) anos. </w:t>
      </w:r>
    </w:p>
    <w:p w:rsidR="00F75195" w:rsidRPr="00025CC8" w:rsidRDefault="00F75195" w:rsidP="00D30036">
      <w:pPr>
        <w:pStyle w:val="PargrafodaLista"/>
        <w:numPr>
          <w:ilvl w:val="0"/>
          <w:numId w:val="26"/>
        </w:numPr>
        <w:tabs>
          <w:tab w:val="left" w:pos="-284"/>
        </w:tabs>
        <w:spacing w:before="120" w:after="0" w:line="360" w:lineRule="auto"/>
        <w:ind w:left="-567" w:firstLine="0"/>
        <w:rPr>
          <w:rFonts w:cs="Arial"/>
          <w:sz w:val="20"/>
          <w:szCs w:val="20"/>
        </w:rPr>
      </w:pPr>
      <w:r w:rsidRPr="00025CC8">
        <w:rPr>
          <w:rFonts w:cs="Arial"/>
          <w:sz w:val="20"/>
          <w:szCs w:val="20"/>
        </w:rPr>
        <w:t>Que nenhum dos sócios e/ou diretores desta empresa ocupam cargo ou função de chefia ou assessoramento, em qualquer nível, no âmbito da Administração Pública do Município de Várzea Grande.</w:t>
      </w:r>
    </w:p>
    <w:p w:rsidR="00F75195" w:rsidRPr="00025CC8" w:rsidRDefault="00F75195" w:rsidP="00D30036">
      <w:pPr>
        <w:pStyle w:val="PargrafodaLista"/>
        <w:numPr>
          <w:ilvl w:val="0"/>
          <w:numId w:val="26"/>
        </w:numPr>
        <w:tabs>
          <w:tab w:val="left" w:pos="-284"/>
        </w:tabs>
        <w:spacing w:before="120" w:after="0" w:line="360" w:lineRule="auto"/>
        <w:ind w:left="-567" w:firstLine="0"/>
        <w:rPr>
          <w:rFonts w:cs="Arial"/>
          <w:sz w:val="20"/>
          <w:szCs w:val="20"/>
        </w:rPr>
      </w:pPr>
      <w:r w:rsidRPr="00025CC8">
        <w:rPr>
          <w:rFonts w:cs="Arial"/>
          <w:sz w:val="20"/>
          <w:szCs w:val="20"/>
        </w:rPr>
        <w:t xml:space="preserve">Que </w:t>
      </w:r>
      <w:r w:rsidRPr="00025CC8">
        <w:rPr>
          <w:rFonts w:cs="Arial"/>
          <w:b/>
          <w:sz w:val="20"/>
          <w:szCs w:val="20"/>
        </w:rPr>
        <w:t xml:space="preserve">a empresa não possui em seu quadro pessoal servidor público da ativa, </w:t>
      </w:r>
      <w:r w:rsidRPr="00025CC8">
        <w:rPr>
          <w:rFonts w:cs="Arial"/>
          <w:sz w:val="20"/>
          <w:szCs w:val="20"/>
        </w:rPr>
        <w:t>em cargo efetivo, comissionado ou empregado público, no âmbito da Administração Pública do Município de Várzea Grande, por serviços prestados, inclusive consultoria, assistência técnica ou assemelhados.</w:t>
      </w:r>
    </w:p>
    <w:p w:rsidR="00F75195" w:rsidRPr="00025CC8" w:rsidRDefault="00F75195" w:rsidP="00D30036">
      <w:pPr>
        <w:pStyle w:val="PargrafodaLista"/>
        <w:numPr>
          <w:ilvl w:val="0"/>
          <w:numId w:val="26"/>
        </w:numPr>
        <w:tabs>
          <w:tab w:val="left" w:pos="-142"/>
        </w:tabs>
        <w:spacing w:before="120" w:after="0" w:line="360" w:lineRule="auto"/>
        <w:ind w:left="-567" w:firstLine="0"/>
        <w:rPr>
          <w:rFonts w:cs="Arial"/>
          <w:sz w:val="20"/>
          <w:szCs w:val="20"/>
        </w:rPr>
      </w:pPr>
      <w:r w:rsidRPr="00025CC8">
        <w:rPr>
          <w:rFonts w:cs="Arial"/>
          <w:sz w:val="20"/>
          <w:szCs w:val="20"/>
        </w:rPr>
        <w:t>Que atendem aos requisitos de habilitação, e o declarante responderá pela veracidade das informações prestadas, na forma da lei. (Art. 63, I, Lei nº. 14.133/2021)</w:t>
      </w:r>
    </w:p>
    <w:p w:rsidR="00F75195" w:rsidRPr="00025CC8" w:rsidRDefault="00F75195" w:rsidP="00D30036">
      <w:pPr>
        <w:pStyle w:val="PargrafodaLista"/>
        <w:numPr>
          <w:ilvl w:val="0"/>
          <w:numId w:val="26"/>
        </w:numPr>
        <w:spacing w:before="120" w:after="0" w:line="360" w:lineRule="auto"/>
        <w:ind w:left="-567" w:firstLine="0"/>
        <w:rPr>
          <w:rFonts w:cs="Arial"/>
          <w:sz w:val="20"/>
          <w:szCs w:val="20"/>
        </w:rPr>
      </w:pPr>
      <w:r w:rsidRPr="00025CC8">
        <w:rPr>
          <w:rFonts w:cs="Arial"/>
          <w:sz w:val="20"/>
          <w:szCs w:val="20"/>
        </w:rPr>
        <w:t>Que cumprimos as exigências de reserva de cargos para pessoa com deficiência e para reabilitado da Previdência Social, previstas em lei e em outras normas específicas. (Art. 63, IV, Lei nº. 14.133/2021)</w:t>
      </w:r>
    </w:p>
    <w:p w:rsidR="00F75195" w:rsidRPr="00025CC8" w:rsidRDefault="00F75195" w:rsidP="00D30036">
      <w:pPr>
        <w:pStyle w:val="PargrafodaLista"/>
        <w:numPr>
          <w:ilvl w:val="0"/>
          <w:numId w:val="26"/>
        </w:numPr>
        <w:tabs>
          <w:tab w:val="left" w:pos="-142"/>
        </w:tabs>
        <w:spacing w:before="120" w:after="0" w:line="360" w:lineRule="auto"/>
        <w:ind w:left="-567" w:firstLine="0"/>
        <w:rPr>
          <w:rFonts w:cs="Arial"/>
          <w:sz w:val="20"/>
          <w:szCs w:val="20"/>
        </w:rPr>
      </w:pPr>
      <w:r w:rsidRPr="00025CC8">
        <w:rPr>
          <w:rFonts w:cs="Arial"/>
          <w:sz w:val="20"/>
          <w:szCs w:val="20"/>
        </w:rPr>
        <w:lastRenderedPageBreak/>
        <w:t>Que nossa proposta econômica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§1º, Lei nº. 14.133/2021)</w:t>
      </w:r>
    </w:p>
    <w:p w:rsidR="00F75195" w:rsidRPr="00025CC8" w:rsidRDefault="00F75195" w:rsidP="00D30036">
      <w:pPr>
        <w:numPr>
          <w:ilvl w:val="0"/>
          <w:numId w:val="26"/>
        </w:numPr>
        <w:tabs>
          <w:tab w:val="left" w:pos="-142"/>
        </w:tabs>
        <w:spacing w:before="120" w:after="0" w:line="360" w:lineRule="auto"/>
        <w:ind w:left="-567" w:firstLine="0"/>
        <w:rPr>
          <w:rFonts w:cs="Arial"/>
          <w:sz w:val="20"/>
          <w:szCs w:val="20"/>
        </w:rPr>
      </w:pPr>
      <w:r w:rsidRPr="00025CC8">
        <w:rPr>
          <w:rFonts w:cs="Arial"/>
          <w:sz w:val="20"/>
          <w:szCs w:val="20"/>
        </w:rPr>
        <w:t xml:space="preserve">Que sob as penas do art. 299 do Código Penal, teremos a disponibilidade, caso venhamos a vencer o certame, o objeto licitado para realizar a entrega no prazo previsto na Ata ou contrato, de acordo com a quantidade e especificações constantes no edital e seus anexos. </w:t>
      </w:r>
    </w:p>
    <w:p w:rsidR="00F75195" w:rsidRPr="00025CC8" w:rsidRDefault="00F75195" w:rsidP="00D30036">
      <w:pPr>
        <w:numPr>
          <w:ilvl w:val="0"/>
          <w:numId w:val="26"/>
        </w:numPr>
        <w:tabs>
          <w:tab w:val="left" w:pos="-284"/>
        </w:tabs>
        <w:spacing w:before="120" w:after="0" w:line="360" w:lineRule="auto"/>
        <w:ind w:left="-567" w:firstLine="0"/>
        <w:rPr>
          <w:rFonts w:cs="Arial"/>
          <w:sz w:val="20"/>
          <w:szCs w:val="20"/>
        </w:rPr>
      </w:pPr>
      <w:r w:rsidRPr="00025CC8">
        <w:rPr>
          <w:rFonts w:cs="Arial"/>
          <w:sz w:val="20"/>
          <w:szCs w:val="20"/>
        </w:rPr>
        <w:t>Que estamos de pleno acordo e concordamos expressamente com todas as condições especificadas no edital e seus anexos do presente certame.</w:t>
      </w:r>
    </w:p>
    <w:p w:rsidR="00F75195" w:rsidRPr="00025CC8" w:rsidRDefault="00F75195" w:rsidP="00D30036">
      <w:pPr>
        <w:pStyle w:val="PargrafodaLista"/>
        <w:numPr>
          <w:ilvl w:val="0"/>
          <w:numId w:val="26"/>
        </w:numPr>
        <w:tabs>
          <w:tab w:val="left" w:pos="-142"/>
        </w:tabs>
        <w:spacing w:before="120" w:after="0" w:line="360" w:lineRule="auto"/>
        <w:ind w:left="-567" w:firstLine="0"/>
        <w:rPr>
          <w:rFonts w:cs="Arial"/>
          <w:sz w:val="20"/>
          <w:szCs w:val="20"/>
        </w:rPr>
      </w:pPr>
      <w:r w:rsidRPr="00025CC8">
        <w:rPr>
          <w:rFonts w:cs="Arial"/>
          <w:sz w:val="20"/>
          <w:szCs w:val="20"/>
        </w:rPr>
        <w:t>Por ser a expressão da verdade, firmamos o presente.</w:t>
      </w:r>
    </w:p>
    <w:p w:rsidR="00F75195" w:rsidRPr="00025CC8" w:rsidRDefault="00F75195" w:rsidP="00F75195">
      <w:pPr>
        <w:spacing w:before="120" w:after="0" w:line="360" w:lineRule="auto"/>
        <w:rPr>
          <w:rFonts w:cs="Arial"/>
          <w:sz w:val="20"/>
          <w:szCs w:val="20"/>
        </w:rPr>
      </w:pPr>
    </w:p>
    <w:p w:rsidR="00F75195" w:rsidRPr="00025CC8" w:rsidRDefault="00F75195" w:rsidP="00F75195">
      <w:pPr>
        <w:spacing w:before="120" w:after="0" w:line="360" w:lineRule="auto"/>
        <w:rPr>
          <w:rFonts w:cs="Arial"/>
          <w:sz w:val="20"/>
          <w:szCs w:val="20"/>
        </w:rPr>
      </w:pPr>
    </w:p>
    <w:p w:rsidR="00F75195" w:rsidRPr="00025CC8" w:rsidRDefault="00F75195" w:rsidP="00F75195">
      <w:pPr>
        <w:keepLines/>
        <w:widowControl w:val="0"/>
        <w:tabs>
          <w:tab w:val="left" w:pos="4860"/>
        </w:tabs>
        <w:spacing w:before="120" w:after="0" w:line="360" w:lineRule="auto"/>
        <w:jc w:val="right"/>
        <w:rPr>
          <w:rFonts w:cs="Arial"/>
          <w:sz w:val="20"/>
          <w:szCs w:val="20"/>
        </w:rPr>
      </w:pPr>
      <w:r w:rsidRPr="00025CC8">
        <w:rPr>
          <w:rFonts w:cs="Arial"/>
          <w:sz w:val="20"/>
          <w:szCs w:val="20"/>
        </w:rPr>
        <w:t>Várzea</w:t>
      </w:r>
      <w:r w:rsidR="00B936CE">
        <w:rPr>
          <w:rFonts w:cs="Arial"/>
          <w:sz w:val="20"/>
          <w:szCs w:val="20"/>
        </w:rPr>
        <w:t xml:space="preserve"> Grande/</w:t>
      </w:r>
      <w:r w:rsidR="00B936CE" w:rsidRPr="00B936CE">
        <w:rPr>
          <w:rFonts w:cs="Arial"/>
          <w:sz w:val="20"/>
          <w:szCs w:val="20"/>
          <w:highlight w:val="yellow"/>
        </w:rPr>
        <w:t>MT, XX de XXXX de 202</w:t>
      </w:r>
      <w:r w:rsidR="00D904DC">
        <w:rPr>
          <w:rFonts w:cs="Arial"/>
          <w:sz w:val="20"/>
          <w:szCs w:val="20"/>
          <w:highlight w:val="yellow"/>
        </w:rPr>
        <w:t>x</w:t>
      </w:r>
      <w:r w:rsidRPr="00B936CE">
        <w:rPr>
          <w:rFonts w:cs="Arial"/>
          <w:sz w:val="20"/>
          <w:szCs w:val="20"/>
          <w:highlight w:val="yellow"/>
        </w:rPr>
        <w:t>.</w:t>
      </w:r>
    </w:p>
    <w:p w:rsidR="00F75195" w:rsidRPr="00025CC8" w:rsidRDefault="00F75195" w:rsidP="00F75195">
      <w:pPr>
        <w:keepLines/>
        <w:widowControl w:val="0"/>
        <w:tabs>
          <w:tab w:val="left" w:pos="4860"/>
        </w:tabs>
        <w:spacing w:before="120" w:after="0" w:line="360" w:lineRule="auto"/>
        <w:rPr>
          <w:rFonts w:cs="Arial"/>
          <w:sz w:val="20"/>
          <w:szCs w:val="20"/>
        </w:rPr>
      </w:pPr>
    </w:p>
    <w:p w:rsidR="00F75195" w:rsidRPr="00025CC8"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p>
    <w:p w:rsidR="00F75195" w:rsidRPr="00025CC8" w:rsidRDefault="00D2041E" w:rsidP="00F75195">
      <w:pPr>
        <w:widowControl w:val="0"/>
        <w:tabs>
          <w:tab w:val="left" w:pos="709"/>
          <w:tab w:val="left" w:pos="9355"/>
        </w:tabs>
        <w:overflowPunct w:val="0"/>
        <w:spacing w:before="120" w:after="0" w:line="360" w:lineRule="auto"/>
        <w:jc w:val="center"/>
        <w:rPr>
          <w:rFonts w:eastAsia="Arial" w:cs="Arial"/>
          <w:b/>
          <w:sz w:val="20"/>
          <w:szCs w:val="20"/>
          <w:lang w:eastAsia="en-US"/>
        </w:rPr>
      </w:pPr>
      <w:r w:rsidRPr="00D2041E">
        <w:rPr>
          <w:rFonts w:cs="Arial"/>
          <w:noProof/>
          <w:sz w:val="20"/>
          <w:szCs w:val="20"/>
          <w:lang w:eastAsia="pt-BR"/>
        </w:rPr>
        <w:pict>
          <v:group id="Agrupar 2" o:spid="_x0000_s1032" style="position:absolute;left:0;text-align:left;margin-left:191.3pt;margin-top:.9pt;width:227pt;height:.1pt;z-index:-251656192;mso-position-horizontal-relative:page" coordorigin="3826,18" coordsize="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">
            <v:shape id="Freeform 41" o:spid="_x0000_s1033" style="position:absolute;left:3826;top:18;width:4540;height:2;visibility:visible;mso-wrap-style:square;v-text-anchor:top" coordsize="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" path="m,l4539,e" filled="f" strokeweight=".26656mm">
              <v:path arrowok="t" o:connecttype="custom" o:connectlocs="0,0;4539,0" o:connectangles="0,0"/>
            </v:shape>
            <w10:wrap anchorx="page"/>
          </v:group>
        </w:pict>
      </w:r>
      <w:r w:rsidR="00F75195" w:rsidRPr="00025CC8">
        <w:rPr>
          <w:rFonts w:eastAsia="Arial" w:cs="Arial"/>
          <w:b/>
          <w:sz w:val="20"/>
          <w:szCs w:val="20"/>
          <w:lang w:eastAsia="en-US"/>
        </w:rPr>
        <w:t>F</w:t>
      </w:r>
      <w:r w:rsidR="00F75195" w:rsidRPr="00025CC8">
        <w:rPr>
          <w:rFonts w:eastAsia="Arial" w:cs="Arial"/>
          <w:b/>
          <w:spacing w:val="1"/>
          <w:sz w:val="20"/>
          <w:szCs w:val="20"/>
          <w:lang w:eastAsia="en-US"/>
        </w:rPr>
        <w:t>I</w:t>
      </w:r>
      <w:r w:rsidR="00F75195" w:rsidRPr="00025CC8">
        <w:rPr>
          <w:rFonts w:eastAsia="Arial" w:cs="Arial"/>
          <w:b/>
          <w:sz w:val="20"/>
          <w:szCs w:val="20"/>
          <w:lang w:eastAsia="en-US"/>
        </w:rPr>
        <w:t>R</w:t>
      </w:r>
      <w:r w:rsidR="00F75195" w:rsidRPr="00025CC8">
        <w:rPr>
          <w:rFonts w:eastAsia="Arial" w:cs="Arial"/>
          <w:b/>
          <w:spacing w:val="-1"/>
          <w:sz w:val="20"/>
          <w:szCs w:val="20"/>
          <w:lang w:eastAsia="en-US"/>
        </w:rPr>
        <w:t>M</w:t>
      </w:r>
      <w:r w:rsidR="00F75195" w:rsidRPr="00025CC8">
        <w:rPr>
          <w:rFonts w:eastAsia="Arial" w:cs="Arial"/>
          <w:b/>
          <w:sz w:val="20"/>
          <w:szCs w:val="20"/>
          <w:lang w:eastAsia="en-US"/>
        </w:rPr>
        <w:t xml:space="preserve">A </w:t>
      </w:r>
      <w:r w:rsidR="00F75195" w:rsidRPr="00025CC8">
        <w:rPr>
          <w:rFonts w:eastAsia="Arial" w:cs="Arial"/>
          <w:b/>
          <w:spacing w:val="1"/>
          <w:sz w:val="20"/>
          <w:szCs w:val="20"/>
          <w:lang w:eastAsia="en-US"/>
        </w:rPr>
        <w:t>LI</w:t>
      </w:r>
      <w:r w:rsidR="00F75195" w:rsidRPr="00025CC8">
        <w:rPr>
          <w:rFonts w:eastAsia="Arial" w:cs="Arial"/>
          <w:b/>
          <w:sz w:val="20"/>
          <w:szCs w:val="20"/>
          <w:lang w:eastAsia="en-US"/>
        </w:rPr>
        <w:t>C</w:t>
      </w:r>
      <w:r w:rsidR="00F75195" w:rsidRPr="00025CC8">
        <w:rPr>
          <w:rFonts w:eastAsia="Arial" w:cs="Arial"/>
          <w:b/>
          <w:spacing w:val="-2"/>
          <w:sz w:val="20"/>
          <w:szCs w:val="20"/>
          <w:lang w:eastAsia="en-US"/>
        </w:rPr>
        <w:t>I</w:t>
      </w:r>
      <w:r w:rsidR="00F75195" w:rsidRPr="00025CC8">
        <w:rPr>
          <w:rFonts w:eastAsia="Arial" w:cs="Arial"/>
          <w:b/>
          <w:spacing w:val="2"/>
          <w:sz w:val="20"/>
          <w:szCs w:val="20"/>
          <w:lang w:eastAsia="en-US"/>
        </w:rPr>
        <w:t>T</w:t>
      </w:r>
      <w:r w:rsidR="00F75195" w:rsidRPr="00025CC8">
        <w:rPr>
          <w:rFonts w:eastAsia="Arial" w:cs="Arial"/>
          <w:b/>
          <w:spacing w:val="1"/>
          <w:sz w:val="20"/>
          <w:szCs w:val="20"/>
          <w:lang w:eastAsia="en-US"/>
        </w:rPr>
        <w:t>A</w:t>
      </w:r>
      <w:r w:rsidR="00F75195" w:rsidRPr="00025CC8">
        <w:rPr>
          <w:rFonts w:eastAsia="Arial" w:cs="Arial"/>
          <w:b/>
          <w:spacing w:val="-3"/>
          <w:sz w:val="20"/>
          <w:szCs w:val="20"/>
          <w:lang w:eastAsia="en-US"/>
        </w:rPr>
        <w:t>N</w:t>
      </w:r>
      <w:r w:rsidR="00F75195" w:rsidRPr="00025CC8">
        <w:rPr>
          <w:rFonts w:eastAsia="Arial" w:cs="Arial"/>
          <w:b/>
          <w:spacing w:val="2"/>
          <w:sz w:val="20"/>
          <w:szCs w:val="20"/>
          <w:lang w:eastAsia="en-US"/>
        </w:rPr>
        <w:t>T</w:t>
      </w:r>
      <w:r w:rsidR="00F75195" w:rsidRPr="00025CC8">
        <w:rPr>
          <w:rFonts w:eastAsia="Arial" w:cs="Arial"/>
          <w:b/>
          <w:spacing w:val="1"/>
          <w:sz w:val="20"/>
          <w:szCs w:val="20"/>
          <w:lang w:eastAsia="en-US"/>
        </w:rPr>
        <w:t>E/</w:t>
      </w:r>
      <w:r w:rsidR="00F75195" w:rsidRPr="00025CC8">
        <w:rPr>
          <w:rFonts w:eastAsia="Arial" w:cs="Arial"/>
          <w:b/>
          <w:sz w:val="20"/>
          <w:szCs w:val="20"/>
          <w:lang w:eastAsia="en-US"/>
        </w:rPr>
        <w:t>C</w:t>
      </w:r>
      <w:r w:rsidR="00F75195" w:rsidRPr="00025CC8">
        <w:rPr>
          <w:rFonts w:eastAsia="Arial" w:cs="Arial"/>
          <w:b/>
          <w:spacing w:val="-3"/>
          <w:sz w:val="20"/>
          <w:szCs w:val="20"/>
          <w:lang w:eastAsia="en-US"/>
        </w:rPr>
        <w:t>N</w:t>
      </w:r>
      <w:r w:rsidR="00F75195" w:rsidRPr="00025CC8">
        <w:rPr>
          <w:rFonts w:eastAsia="Arial" w:cs="Arial"/>
          <w:b/>
          <w:spacing w:val="1"/>
          <w:sz w:val="20"/>
          <w:szCs w:val="20"/>
          <w:lang w:eastAsia="en-US"/>
        </w:rPr>
        <w:t>P</w:t>
      </w:r>
      <w:r w:rsidR="00F75195" w:rsidRPr="00025CC8">
        <w:rPr>
          <w:rFonts w:eastAsia="Arial" w:cs="Arial"/>
          <w:b/>
          <w:sz w:val="20"/>
          <w:szCs w:val="20"/>
          <w:lang w:eastAsia="en-US"/>
        </w:rPr>
        <w:t>J (MF)</w:t>
      </w:r>
    </w:p>
    <w:p w:rsidR="00F75195" w:rsidRPr="00025CC8"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r w:rsidRPr="00025CC8">
        <w:rPr>
          <w:rFonts w:eastAsia="Arial" w:cs="Arial"/>
          <w:b/>
          <w:spacing w:val="1"/>
          <w:sz w:val="20"/>
          <w:szCs w:val="20"/>
        </w:rPr>
        <w:t>ASSI</w:t>
      </w:r>
      <w:r w:rsidRPr="00025CC8">
        <w:rPr>
          <w:rFonts w:eastAsia="Arial" w:cs="Arial"/>
          <w:b/>
          <w:sz w:val="20"/>
          <w:szCs w:val="20"/>
        </w:rPr>
        <w:t>N</w:t>
      </w:r>
      <w:r w:rsidRPr="00025CC8">
        <w:rPr>
          <w:rFonts w:eastAsia="Arial" w:cs="Arial"/>
          <w:b/>
          <w:spacing w:val="-2"/>
          <w:sz w:val="20"/>
          <w:szCs w:val="20"/>
        </w:rPr>
        <w:t>A</w:t>
      </w:r>
      <w:r w:rsidRPr="00025CC8">
        <w:rPr>
          <w:rFonts w:eastAsia="Arial" w:cs="Arial"/>
          <w:b/>
          <w:spacing w:val="2"/>
          <w:sz w:val="20"/>
          <w:szCs w:val="20"/>
        </w:rPr>
        <w:t>T</w:t>
      </w:r>
      <w:r w:rsidRPr="00025CC8">
        <w:rPr>
          <w:rFonts w:eastAsia="Arial" w:cs="Arial"/>
          <w:b/>
          <w:sz w:val="20"/>
          <w:szCs w:val="20"/>
        </w:rPr>
        <w:t>URA DO R</w:t>
      </w:r>
      <w:r w:rsidRPr="00025CC8">
        <w:rPr>
          <w:rFonts w:eastAsia="Arial" w:cs="Arial"/>
          <w:b/>
          <w:spacing w:val="-2"/>
          <w:sz w:val="20"/>
          <w:szCs w:val="20"/>
        </w:rPr>
        <w:t>E</w:t>
      </w:r>
      <w:r w:rsidRPr="00025CC8">
        <w:rPr>
          <w:rFonts w:eastAsia="Arial" w:cs="Arial"/>
          <w:b/>
          <w:spacing w:val="1"/>
          <w:sz w:val="20"/>
          <w:szCs w:val="20"/>
        </w:rPr>
        <w:t>P</w:t>
      </w:r>
      <w:r w:rsidRPr="00025CC8">
        <w:rPr>
          <w:rFonts w:eastAsia="Arial" w:cs="Arial"/>
          <w:b/>
          <w:sz w:val="20"/>
          <w:szCs w:val="20"/>
        </w:rPr>
        <w:t>R</w:t>
      </w:r>
      <w:r w:rsidRPr="00025CC8">
        <w:rPr>
          <w:rFonts w:eastAsia="Arial" w:cs="Arial"/>
          <w:b/>
          <w:spacing w:val="1"/>
          <w:sz w:val="20"/>
          <w:szCs w:val="20"/>
        </w:rPr>
        <w:t>ESE</w:t>
      </w:r>
      <w:r w:rsidRPr="00025CC8">
        <w:rPr>
          <w:rFonts w:eastAsia="Arial" w:cs="Arial"/>
          <w:b/>
          <w:spacing w:val="-3"/>
          <w:sz w:val="20"/>
          <w:szCs w:val="20"/>
        </w:rPr>
        <w:t>N</w:t>
      </w:r>
      <w:r w:rsidRPr="00025CC8">
        <w:rPr>
          <w:rFonts w:eastAsia="Arial" w:cs="Arial"/>
          <w:b/>
          <w:spacing w:val="2"/>
          <w:sz w:val="20"/>
          <w:szCs w:val="20"/>
        </w:rPr>
        <w:t>T</w:t>
      </w:r>
      <w:r w:rsidRPr="00025CC8">
        <w:rPr>
          <w:rFonts w:eastAsia="Arial" w:cs="Arial"/>
          <w:b/>
          <w:spacing w:val="1"/>
          <w:sz w:val="20"/>
          <w:szCs w:val="20"/>
        </w:rPr>
        <w:t>A</w:t>
      </w:r>
      <w:r w:rsidRPr="00025CC8">
        <w:rPr>
          <w:rFonts w:eastAsia="Arial" w:cs="Arial"/>
          <w:b/>
          <w:spacing w:val="-3"/>
          <w:sz w:val="20"/>
          <w:szCs w:val="20"/>
        </w:rPr>
        <w:t>N</w:t>
      </w:r>
      <w:r w:rsidRPr="00025CC8">
        <w:rPr>
          <w:rFonts w:eastAsia="Arial" w:cs="Arial"/>
          <w:b/>
          <w:spacing w:val="2"/>
          <w:sz w:val="20"/>
          <w:szCs w:val="20"/>
        </w:rPr>
        <w:t>T</w:t>
      </w:r>
      <w:r w:rsidRPr="00025CC8">
        <w:rPr>
          <w:rFonts w:eastAsia="Arial" w:cs="Arial"/>
          <w:b/>
          <w:sz w:val="20"/>
          <w:szCs w:val="20"/>
        </w:rPr>
        <w:t xml:space="preserve">E </w:t>
      </w:r>
      <w:r w:rsidRPr="00025CC8">
        <w:rPr>
          <w:rFonts w:eastAsia="Arial" w:cs="Arial"/>
          <w:b/>
          <w:spacing w:val="1"/>
          <w:sz w:val="20"/>
          <w:szCs w:val="20"/>
        </w:rPr>
        <w:t>LE</w:t>
      </w:r>
      <w:r w:rsidRPr="00025CC8">
        <w:rPr>
          <w:rFonts w:eastAsia="Arial" w:cs="Arial"/>
          <w:b/>
          <w:spacing w:val="-2"/>
          <w:sz w:val="20"/>
          <w:szCs w:val="20"/>
        </w:rPr>
        <w:t>G</w:t>
      </w:r>
      <w:r w:rsidRPr="00025CC8">
        <w:rPr>
          <w:rFonts w:eastAsia="Arial" w:cs="Arial"/>
          <w:b/>
          <w:spacing w:val="1"/>
          <w:sz w:val="20"/>
          <w:szCs w:val="20"/>
        </w:rPr>
        <w:t>A</w:t>
      </w:r>
      <w:r w:rsidRPr="00025CC8">
        <w:rPr>
          <w:rFonts w:eastAsia="Arial" w:cs="Arial"/>
          <w:b/>
          <w:sz w:val="20"/>
          <w:szCs w:val="20"/>
        </w:rPr>
        <w:t>L</w:t>
      </w:r>
    </w:p>
    <w:p w:rsidR="00F75195" w:rsidRPr="00025CC8" w:rsidRDefault="00F75195" w:rsidP="00F75195">
      <w:pPr>
        <w:spacing w:before="120" w:after="0" w:line="360" w:lineRule="auto"/>
        <w:jc w:val="center"/>
        <w:rPr>
          <w:rFonts w:cs="Arial"/>
          <w:b/>
          <w:sz w:val="20"/>
          <w:szCs w:val="20"/>
        </w:rPr>
      </w:pPr>
      <w:r w:rsidRPr="00025CC8">
        <w:rPr>
          <w:rFonts w:cs="Arial"/>
          <w:sz w:val="20"/>
          <w:szCs w:val="20"/>
        </w:rPr>
        <w:t>(Nom</w:t>
      </w:r>
      <w:r w:rsidRPr="00025CC8">
        <w:rPr>
          <w:rFonts w:cs="Arial"/>
          <w:spacing w:val="-1"/>
          <w:sz w:val="20"/>
          <w:szCs w:val="20"/>
        </w:rPr>
        <w:t>e</w:t>
      </w:r>
      <w:r w:rsidRPr="00025CC8">
        <w:rPr>
          <w:rFonts w:cs="Arial"/>
          <w:sz w:val="20"/>
          <w:szCs w:val="20"/>
        </w:rPr>
        <w:t>, id</w:t>
      </w:r>
      <w:r w:rsidRPr="00025CC8">
        <w:rPr>
          <w:rFonts w:cs="Arial"/>
          <w:spacing w:val="-1"/>
          <w:sz w:val="20"/>
          <w:szCs w:val="20"/>
        </w:rPr>
        <w:t>e</w:t>
      </w:r>
      <w:r w:rsidRPr="00025CC8">
        <w:rPr>
          <w:rFonts w:cs="Arial"/>
          <w:sz w:val="20"/>
          <w:szCs w:val="20"/>
        </w:rPr>
        <w:t>ntid</w:t>
      </w:r>
      <w:r w:rsidRPr="00025CC8">
        <w:rPr>
          <w:rFonts w:cs="Arial"/>
          <w:spacing w:val="-1"/>
          <w:sz w:val="20"/>
          <w:szCs w:val="20"/>
        </w:rPr>
        <w:t>a</w:t>
      </w:r>
      <w:r w:rsidRPr="00025CC8">
        <w:rPr>
          <w:rFonts w:cs="Arial"/>
          <w:sz w:val="20"/>
          <w:szCs w:val="20"/>
        </w:rPr>
        <w:t>d</w:t>
      </w:r>
      <w:r w:rsidRPr="00025CC8">
        <w:rPr>
          <w:rFonts w:cs="Arial"/>
          <w:spacing w:val="-1"/>
          <w:sz w:val="20"/>
          <w:szCs w:val="20"/>
        </w:rPr>
        <w:t>e</w:t>
      </w:r>
      <w:r w:rsidRPr="00025CC8">
        <w:rPr>
          <w:rFonts w:cs="Arial"/>
          <w:sz w:val="20"/>
          <w:szCs w:val="20"/>
        </w:rPr>
        <w:t>,</w:t>
      </w:r>
      <w:r w:rsidRPr="00025CC8">
        <w:rPr>
          <w:rFonts w:cs="Arial"/>
          <w:spacing w:val="-1"/>
          <w:sz w:val="20"/>
          <w:szCs w:val="20"/>
        </w:rPr>
        <w:t xml:space="preserve"> ca</w:t>
      </w:r>
      <w:r w:rsidRPr="00025CC8">
        <w:rPr>
          <w:rFonts w:cs="Arial"/>
          <w:sz w:val="20"/>
          <w:szCs w:val="20"/>
        </w:rPr>
        <w:t>r</w:t>
      </w:r>
      <w:r w:rsidRPr="00025CC8">
        <w:rPr>
          <w:rFonts w:cs="Arial"/>
          <w:spacing w:val="3"/>
          <w:sz w:val="20"/>
          <w:szCs w:val="20"/>
        </w:rPr>
        <w:t>i</w:t>
      </w:r>
      <w:r w:rsidRPr="00025CC8">
        <w:rPr>
          <w:rFonts w:cs="Arial"/>
          <w:sz w:val="20"/>
          <w:szCs w:val="20"/>
        </w:rPr>
        <w:t>mbo e</w:t>
      </w:r>
      <w:r w:rsidRPr="00025CC8">
        <w:rPr>
          <w:rFonts w:cs="Arial"/>
          <w:spacing w:val="-1"/>
          <w:sz w:val="20"/>
          <w:szCs w:val="20"/>
        </w:rPr>
        <w:t xml:space="preserve"> a</w:t>
      </w:r>
      <w:r w:rsidRPr="00025CC8">
        <w:rPr>
          <w:rFonts w:cs="Arial"/>
          <w:sz w:val="20"/>
          <w:szCs w:val="20"/>
        </w:rPr>
        <w:t>ssin</w:t>
      </w:r>
      <w:r w:rsidRPr="00025CC8">
        <w:rPr>
          <w:rFonts w:cs="Arial"/>
          <w:spacing w:val="-1"/>
          <w:sz w:val="20"/>
          <w:szCs w:val="20"/>
        </w:rPr>
        <w:t>a</w:t>
      </w:r>
      <w:r w:rsidRPr="00025CC8">
        <w:rPr>
          <w:rFonts w:cs="Arial"/>
          <w:sz w:val="20"/>
          <w:szCs w:val="20"/>
        </w:rPr>
        <w:t>tu</w:t>
      </w:r>
      <w:r w:rsidRPr="00025CC8">
        <w:rPr>
          <w:rFonts w:cs="Arial"/>
          <w:spacing w:val="-1"/>
          <w:sz w:val="20"/>
          <w:szCs w:val="20"/>
        </w:rPr>
        <w:t>r</w:t>
      </w:r>
      <w:r w:rsidRPr="00025CC8">
        <w:rPr>
          <w:rFonts w:cs="Arial"/>
          <w:sz w:val="20"/>
          <w:szCs w:val="20"/>
        </w:rPr>
        <w:t xml:space="preserve">a do </w:t>
      </w:r>
      <w:r w:rsidRPr="00025CC8">
        <w:rPr>
          <w:rFonts w:cs="Arial"/>
          <w:spacing w:val="-1"/>
          <w:sz w:val="20"/>
          <w:szCs w:val="20"/>
        </w:rPr>
        <w:t>re</w:t>
      </w:r>
      <w:r w:rsidRPr="00025CC8">
        <w:rPr>
          <w:rFonts w:cs="Arial"/>
          <w:sz w:val="20"/>
          <w:szCs w:val="20"/>
        </w:rPr>
        <w:t>p</w:t>
      </w:r>
      <w:r w:rsidRPr="00025CC8">
        <w:rPr>
          <w:rFonts w:cs="Arial"/>
          <w:spacing w:val="1"/>
          <w:sz w:val="20"/>
          <w:szCs w:val="20"/>
        </w:rPr>
        <w:t>r</w:t>
      </w:r>
      <w:r w:rsidRPr="00025CC8">
        <w:rPr>
          <w:rFonts w:cs="Arial"/>
          <w:spacing w:val="-1"/>
          <w:sz w:val="20"/>
          <w:szCs w:val="20"/>
        </w:rPr>
        <w:t>e</w:t>
      </w:r>
      <w:r w:rsidRPr="00025CC8">
        <w:rPr>
          <w:rFonts w:cs="Arial"/>
          <w:spacing w:val="2"/>
          <w:sz w:val="20"/>
          <w:szCs w:val="20"/>
        </w:rPr>
        <w:t>s</w:t>
      </w:r>
      <w:r w:rsidRPr="00025CC8">
        <w:rPr>
          <w:rFonts w:cs="Arial"/>
          <w:spacing w:val="-1"/>
          <w:sz w:val="20"/>
          <w:szCs w:val="20"/>
        </w:rPr>
        <w:t>e</w:t>
      </w:r>
      <w:r w:rsidRPr="00025CC8">
        <w:rPr>
          <w:rFonts w:cs="Arial"/>
          <w:sz w:val="20"/>
          <w:szCs w:val="20"/>
        </w:rPr>
        <w:t>nt</w:t>
      </w:r>
      <w:r w:rsidRPr="00025CC8">
        <w:rPr>
          <w:rFonts w:cs="Arial"/>
          <w:spacing w:val="-1"/>
          <w:sz w:val="20"/>
          <w:szCs w:val="20"/>
        </w:rPr>
        <w:t>a</w:t>
      </w:r>
      <w:r w:rsidRPr="00025CC8">
        <w:rPr>
          <w:rFonts w:cs="Arial"/>
          <w:sz w:val="20"/>
          <w:szCs w:val="20"/>
        </w:rPr>
        <w:t>nte l</w:t>
      </w:r>
      <w:r w:rsidRPr="00025CC8">
        <w:rPr>
          <w:rFonts w:cs="Arial"/>
          <w:spacing w:val="1"/>
          <w:sz w:val="20"/>
          <w:szCs w:val="20"/>
        </w:rPr>
        <w:t>e</w:t>
      </w:r>
      <w:r w:rsidRPr="00025CC8">
        <w:rPr>
          <w:rFonts w:cs="Arial"/>
          <w:spacing w:val="-2"/>
          <w:sz w:val="20"/>
          <w:szCs w:val="20"/>
        </w:rPr>
        <w:t>g</w:t>
      </w:r>
      <w:r w:rsidRPr="00025CC8">
        <w:rPr>
          <w:rFonts w:cs="Arial"/>
          <w:spacing w:val="-1"/>
          <w:sz w:val="20"/>
          <w:szCs w:val="20"/>
        </w:rPr>
        <w:t>a</w:t>
      </w:r>
      <w:r w:rsidRPr="00025CC8">
        <w:rPr>
          <w:rFonts w:cs="Arial"/>
          <w:sz w:val="20"/>
          <w:szCs w:val="20"/>
        </w:rPr>
        <w:t xml:space="preserve">l da </w:t>
      </w:r>
      <w:r w:rsidRPr="00025CC8">
        <w:rPr>
          <w:rFonts w:cs="Arial"/>
          <w:spacing w:val="-1"/>
          <w:sz w:val="20"/>
          <w:szCs w:val="20"/>
        </w:rPr>
        <w:t>e</w:t>
      </w:r>
      <w:r w:rsidRPr="00025CC8">
        <w:rPr>
          <w:rFonts w:cs="Arial"/>
          <w:sz w:val="20"/>
          <w:szCs w:val="20"/>
        </w:rPr>
        <w:t>mp</w:t>
      </w:r>
      <w:r w:rsidRPr="00025CC8">
        <w:rPr>
          <w:rFonts w:cs="Arial"/>
          <w:spacing w:val="-1"/>
          <w:sz w:val="20"/>
          <w:szCs w:val="20"/>
        </w:rPr>
        <w:t>re</w:t>
      </w:r>
      <w:r w:rsidRPr="00025CC8">
        <w:rPr>
          <w:rFonts w:cs="Arial"/>
          <w:spacing w:val="2"/>
          <w:sz w:val="20"/>
          <w:szCs w:val="20"/>
        </w:rPr>
        <w:t>s</w:t>
      </w:r>
      <w:r w:rsidRPr="00025CC8">
        <w:rPr>
          <w:rFonts w:cs="Arial"/>
          <w:sz w:val="20"/>
          <w:szCs w:val="20"/>
        </w:rPr>
        <w:t>a)</w:t>
      </w:r>
      <w:r>
        <w:rPr>
          <w:rFonts w:cs="Arial"/>
          <w:sz w:val="20"/>
          <w:szCs w:val="20"/>
        </w:rPr>
        <w:t>.</w:t>
      </w:r>
    </w:p>
    <w:p w:rsidR="00F75195" w:rsidRPr="00025CC8" w:rsidRDefault="00F75195" w:rsidP="00F75195">
      <w:pPr>
        <w:spacing w:before="120" w:after="0" w:line="360" w:lineRule="auto"/>
        <w:rPr>
          <w:rFonts w:cs="Arial"/>
          <w:b/>
          <w:sz w:val="20"/>
          <w:szCs w:val="20"/>
        </w:rPr>
      </w:pPr>
    </w:p>
    <w:p w:rsidR="00F75195" w:rsidRPr="00025CC8" w:rsidRDefault="00F75195" w:rsidP="00F75195">
      <w:pPr>
        <w:spacing w:before="120" w:after="0" w:line="360" w:lineRule="auto"/>
        <w:rPr>
          <w:rFonts w:cs="Arial"/>
          <w:b/>
          <w:sz w:val="20"/>
          <w:szCs w:val="20"/>
        </w:rPr>
      </w:pPr>
      <w:r w:rsidRPr="00025CC8">
        <w:rPr>
          <w:rFonts w:cs="Arial"/>
          <w:b/>
          <w:sz w:val="20"/>
          <w:szCs w:val="20"/>
        </w:rPr>
        <w:br w:type="page"/>
      </w:r>
    </w:p>
    <w:p w:rsidR="00F75195" w:rsidRPr="00025CC8" w:rsidRDefault="00F75195" w:rsidP="00F75195">
      <w:pPr>
        <w:spacing w:before="120" w:after="0" w:line="360" w:lineRule="auto"/>
        <w:jc w:val="center"/>
        <w:outlineLvl w:val="2"/>
        <w:rPr>
          <w:rFonts w:cs="Arial"/>
          <w:b/>
          <w:sz w:val="20"/>
          <w:szCs w:val="20"/>
          <w:u w:val="single"/>
        </w:rPr>
      </w:pPr>
      <w:bookmarkStart w:id="144" w:name="_Toc65241040"/>
      <w:bookmarkStart w:id="145" w:name="_Toc66989136"/>
      <w:bookmarkStart w:id="146" w:name="_Toc67249758"/>
      <w:bookmarkStart w:id="147" w:name="_Toc71196415"/>
      <w:bookmarkStart w:id="148" w:name="_Toc144800663"/>
      <w:bookmarkStart w:id="149" w:name="_Toc161847919"/>
      <w:bookmarkStart w:id="150" w:name="_Toc168999034"/>
      <w:bookmarkStart w:id="151" w:name="_Toc199177615"/>
      <w:bookmarkStart w:id="152" w:name="ANEXO_V"/>
      <w:bookmarkEnd w:id="138"/>
      <w:bookmarkEnd w:id="139"/>
      <w:bookmarkEnd w:id="140"/>
      <w:bookmarkEnd w:id="141"/>
      <w:bookmarkEnd w:id="142"/>
      <w:bookmarkEnd w:id="143"/>
      <w:r w:rsidRPr="00025CC8">
        <w:rPr>
          <w:rFonts w:cs="Arial"/>
          <w:b/>
          <w:sz w:val="20"/>
          <w:szCs w:val="20"/>
          <w:u w:val="single"/>
        </w:rPr>
        <w:lastRenderedPageBreak/>
        <w:t xml:space="preserve">ANEXO V – </w:t>
      </w:r>
      <w:bookmarkEnd w:id="144"/>
      <w:bookmarkEnd w:id="145"/>
      <w:bookmarkEnd w:id="146"/>
      <w:r w:rsidRPr="00025CC8">
        <w:rPr>
          <w:rFonts w:cs="Arial"/>
          <w:b/>
          <w:sz w:val="20"/>
          <w:szCs w:val="20"/>
          <w:u w:val="single"/>
        </w:rPr>
        <w:t>DECLARAÇÃO DE ENQUADRAMENTO ME/EPP (MODELO)</w:t>
      </w:r>
      <w:bookmarkEnd w:id="147"/>
      <w:bookmarkEnd w:id="148"/>
      <w:bookmarkEnd w:id="149"/>
      <w:bookmarkEnd w:id="150"/>
      <w:bookmarkEnd w:id="151"/>
    </w:p>
    <w:bookmarkEnd w:id="152"/>
    <w:p w:rsidR="00F75195" w:rsidRPr="00E37264" w:rsidRDefault="00F75195" w:rsidP="00F75195">
      <w:pPr>
        <w:spacing w:before="120" w:after="0" w:line="360" w:lineRule="auto"/>
        <w:rPr>
          <w:rFonts w:cs="Arial"/>
          <w:b/>
          <w:i/>
          <w:sz w:val="18"/>
          <w:szCs w:val="18"/>
          <w:u w:val="single"/>
        </w:rPr>
      </w:pPr>
      <w:r w:rsidRPr="00E37264">
        <w:rPr>
          <w:rFonts w:cs="Arial"/>
          <w:b/>
          <w:i/>
          <w:sz w:val="18"/>
          <w:szCs w:val="18"/>
          <w:u w:val="single"/>
        </w:rPr>
        <w:t>(Papel timbrado da empresa)</w:t>
      </w:r>
    </w:p>
    <w:p w:rsidR="00F75195" w:rsidRPr="00B936CE" w:rsidRDefault="00F75195" w:rsidP="00F75195">
      <w:pPr>
        <w:spacing w:before="120" w:after="0" w:line="360" w:lineRule="auto"/>
        <w:rPr>
          <w:rFonts w:cs="Arial"/>
          <w:sz w:val="18"/>
          <w:szCs w:val="18"/>
          <w:highlight w:val="yellow"/>
        </w:rPr>
      </w:pPr>
      <w:r w:rsidRPr="00B936CE">
        <w:rPr>
          <w:rFonts w:cs="Arial"/>
          <w:sz w:val="18"/>
          <w:szCs w:val="18"/>
          <w:highlight w:val="yellow"/>
        </w:rPr>
        <w:t>À: Prefeitura Municipal de Várzea Grande</w:t>
      </w:r>
    </w:p>
    <w:p w:rsidR="00F75195" w:rsidRPr="00B936CE" w:rsidRDefault="00F75195" w:rsidP="00F75195">
      <w:pPr>
        <w:spacing w:before="120" w:after="0" w:line="360" w:lineRule="auto"/>
        <w:rPr>
          <w:rFonts w:cs="Arial"/>
          <w:sz w:val="18"/>
          <w:szCs w:val="18"/>
          <w:highlight w:val="yellow"/>
        </w:rPr>
      </w:pPr>
      <w:r w:rsidRPr="00B936CE">
        <w:rPr>
          <w:rFonts w:cs="Arial"/>
          <w:sz w:val="18"/>
          <w:szCs w:val="18"/>
          <w:highlight w:val="yellow"/>
        </w:rPr>
        <w:t xml:space="preserve">PREGÃO ELETRÔNICO Nº. </w:t>
      </w:r>
      <w:proofErr w:type="spellStart"/>
      <w:proofErr w:type="gramStart"/>
      <w:r w:rsidR="00B936CE" w:rsidRPr="00B936CE">
        <w:rPr>
          <w:rFonts w:cs="Arial"/>
          <w:sz w:val="18"/>
          <w:szCs w:val="18"/>
          <w:highlight w:val="yellow"/>
        </w:rPr>
        <w:t>xx</w:t>
      </w:r>
      <w:proofErr w:type="spellEnd"/>
      <w:proofErr w:type="gramEnd"/>
      <w:r w:rsidR="001D6A10" w:rsidRPr="00B936CE">
        <w:rPr>
          <w:rFonts w:cs="Arial"/>
          <w:sz w:val="18"/>
          <w:szCs w:val="18"/>
          <w:highlight w:val="yellow"/>
        </w:rPr>
        <w:t>/</w:t>
      </w:r>
      <w:r w:rsidRPr="00B936CE">
        <w:rPr>
          <w:rFonts w:cs="Arial"/>
          <w:sz w:val="18"/>
          <w:szCs w:val="18"/>
          <w:highlight w:val="yellow"/>
        </w:rPr>
        <w:t>202</w:t>
      </w:r>
      <w:r w:rsidR="00D904DC">
        <w:rPr>
          <w:rFonts w:cs="Arial"/>
          <w:sz w:val="18"/>
          <w:szCs w:val="18"/>
          <w:highlight w:val="yellow"/>
        </w:rPr>
        <w:t>x</w:t>
      </w:r>
    </w:p>
    <w:p w:rsidR="00F75195" w:rsidRPr="00E37264" w:rsidRDefault="00F75195" w:rsidP="00F75195">
      <w:pPr>
        <w:spacing w:before="120" w:after="0" w:line="360" w:lineRule="auto"/>
        <w:rPr>
          <w:rFonts w:cs="Arial"/>
          <w:sz w:val="18"/>
          <w:szCs w:val="18"/>
        </w:rPr>
      </w:pPr>
      <w:r w:rsidRPr="00B936CE">
        <w:rPr>
          <w:rFonts w:cs="Arial"/>
          <w:sz w:val="18"/>
          <w:szCs w:val="18"/>
          <w:highlight w:val="yellow"/>
        </w:rPr>
        <w:t xml:space="preserve">Sessão Pública: </w:t>
      </w:r>
      <w:proofErr w:type="spellStart"/>
      <w:r w:rsidR="00B936CE" w:rsidRPr="00B936CE">
        <w:rPr>
          <w:rFonts w:cs="Arial"/>
          <w:sz w:val="18"/>
          <w:szCs w:val="18"/>
          <w:highlight w:val="yellow"/>
        </w:rPr>
        <w:t>xx</w:t>
      </w:r>
      <w:proofErr w:type="spellEnd"/>
      <w:r w:rsidRPr="00B936CE">
        <w:rPr>
          <w:rFonts w:cs="Arial"/>
          <w:sz w:val="18"/>
          <w:szCs w:val="18"/>
          <w:highlight w:val="yellow"/>
        </w:rPr>
        <w:t>/</w:t>
      </w:r>
      <w:proofErr w:type="spellStart"/>
      <w:r w:rsidR="00B936CE" w:rsidRPr="00B936CE">
        <w:rPr>
          <w:rFonts w:cs="Arial"/>
          <w:sz w:val="18"/>
          <w:szCs w:val="18"/>
          <w:highlight w:val="yellow"/>
        </w:rPr>
        <w:t>xx</w:t>
      </w:r>
      <w:proofErr w:type="spellEnd"/>
      <w:r w:rsidRPr="00B936CE">
        <w:rPr>
          <w:rFonts w:cs="Arial"/>
          <w:sz w:val="18"/>
          <w:szCs w:val="18"/>
          <w:highlight w:val="yellow"/>
        </w:rPr>
        <w:t>/202</w:t>
      </w:r>
      <w:r w:rsidR="00B936CE" w:rsidRPr="00B936CE">
        <w:rPr>
          <w:rFonts w:cs="Arial"/>
          <w:sz w:val="18"/>
          <w:szCs w:val="18"/>
          <w:highlight w:val="yellow"/>
        </w:rPr>
        <w:t>x</w:t>
      </w:r>
      <w:r w:rsidRPr="00B936CE">
        <w:rPr>
          <w:rFonts w:cs="Arial"/>
          <w:sz w:val="18"/>
          <w:szCs w:val="18"/>
          <w:highlight w:val="yellow"/>
        </w:rPr>
        <w:t xml:space="preserve">, às </w:t>
      </w:r>
      <w:proofErr w:type="gramStart"/>
      <w:r w:rsidRPr="00B936CE">
        <w:rPr>
          <w:rFonts w:cs="Arial"/>
          <w:sz w:val="18"/>
          <w:szCs w:val="18"/>
          <w:highlight w:val="yellow"/>
        </w:rPr>
        <w:t>10h</w:t>
      </w:r>
      <w:r w:rsidR="001D6A10" w:rsidRPr="00B936CE">
        <w:rPr>
          <w:rFonts w:cs="Arial"/>
          <w:sz w:val="18"/>
          <w:szCs w:val="18"/>
          <w:highlight w:val="yellow"/>
        </w:rPr>
        <w:t>3</w:t>
      </w:r>
      <w:r w:rsidRPr="00B936CE">
        <w:rPr>
          <w:rFonts w:cs="Arial"/>
          <w:sz w:val="18"/>
          <w:szCs w:val="18"/>
          <w:highlight w:val="yellow"/>
        </w:rPr>
        <w:t>0min</w:t>
      </w:r>
      <w:proofErr w:type="gramEnd"/>
    </w:p>
    <w:p w:rsidR="00F75195" w:rsidRPr="00E37264" w:rsidRDefault="00F75195" w:rsidP="00F75195">
      <w:pPr>
        <w:spacing w:before="120" w:after="0" w:line="360" w:lineRule="auto"/>
        <w:rPr>
          <w:rFonts w:cs="Arial"/>
          <w:b/>
          <w:sz w:val="18"/>
          <w:szCs w:val="18"/>
        </w:rPr>
      </w:pPr>
    </w:p>
    <w:p w:rsidR="00F75195" w:rsidRPr="00E37264" w:rsidRDefault="00F75195" w:rsidP="000E65B9">
      <w:pPr>
        <w:spacing w:before="120" w:after="0" w:line="276" w:lineRule="auto"/>
        <w:jc w:val="center"/>
        <w:rPr>
          <w:rFonts w:cs="Arial"/>
          <w:b/>
          <w:sz w:val="18"/>
          <w:szCs w:val="18"/>
          <w:u w:val="single"/>
        </w:rPr>
      </w:pPr>
      <w:r w:rsidRPr="00E37264">
        <w:rPr>
          <w:rFonts w:cs="Arial"/>
          <w:b/>
          <w:sz w:val="18"/>
          <w:szCs w:val="18"/>
          <w:u w:val="single"/>
        </w:rPr>
        <w:t>ENQUADRAMENTO MICROEMPRESA OU EMPRESA DE PEQUENO PORTE</w:t>
      </w:r>
    </w:p>
    <w:p w:rsidR="00F75195" w:rsidRPr="00E37264" w:rsidRDefault="00F75195" w:rsidP="000E65B9">
      <w:pPr>
        <w:spacing w:before="120" w:after="0" w:line="276" w:lineRule="auto"/>
        <w:ind w:firstLine="851"/>
        <w:rPr>
          <w:rFonts w:cs="Arial"/>
          <w:sz w:val="18"/>
          <w:szCs w:val="18"/>
        </w:rPr>
      </w:pPr>
      <w:r w:rsidRPr="00E37264">
        <w:rPr>
          <w:rFonts w:cs="Arial"/>
          <w:sz w:val="18"/>
          <w:szCs w:val="18"/>
        </w:rPr>
        <w:t>A Empresa _________________________________________________, inscrita no CNPJ nº._____________________, localizada à ________________________, por intermédio de seu representante legal, o(a) S.r.(a)___________________________, portador(a) da Cédula de Identidade nº_________________ e do CPF nº._______________________, DECLARA para os devidos fins que está enquadrado como:</w:t>
      </w:r>
    </w:p>
    <w:p w:rsidR="00F75195" w:rsidRPr="00E37264" w:rsidRDefault="00F75195" w:rsidP="000E65B9">
      <w:pPr>
        <w:spacing w:before="120" w:after="0" w:line="276" w:lineRule="auto"/>
        <w:ind w:firstLine="851"/>
        <w:rPr>
          <w:rFonts w:cs="Arial"/>
          <w:sz w:val="18"/>
          <w:szCs w:val="18"/>
        </w:rPr>
      </w:pPr>
      <w:r w:rsidRPr="00E37264">
        <w:rPr>
          <w:rFonts w:cs="Arial"/>
          <w:sz w:val="18"/>
          <w:szCs w:val="18"/>
        </w:rPr>
        <w:t>() MICROEMPRESA – Receita bruta anual igual ou inferior a R$ 360.000,00 e estando apta a fruir os benefícios e vantagens legalmente instituídas por não se enquadrar em nenhuma das vedações legais impostas pelo § 4º do art. 3º da Lei Complementar nº 123/06.</w:t>
      </w:r>
    </w:p>
    <w:p w:rsidR="00F75195" w:rsidRPr="00E37264" w:rsidRDefault="00F75195" w:rsidP="000E65B9">
      <w:pPr>
        <w:spacing w:before="120" w:after="0" w:line="276" w:lineRule="auto"/>
        <w:ind w:firstLine="851"/>
        <w:rPr>
          <w:rFonts w:cs="Arial"/>
          <w:sz w:val="18"/>
          <w:szCs w:val="18"/>
        </w:rPr>
      </w:pPr>
      <w:r w:rsidRPr="00E37264">
        <w:rPr>
          <w:rFonts w:cs="Arial"/>
          <w:sz w:val="18"/>
          <w:szCs w:val="18"/>
        </w:rPr>
        <w:t>() EMPRESA DE PEQUENO PORTE– Receita bruta anual superior a R$ 360.000,00 e igual ou inferior a R$ 4.800.000,00, estando apta a fruir os benefícios e vantagens legalmente instituídas por não se enquadrar em nenhuma das vedações legais impostas pelo § 4º do art. 3º da Lei Complementar nº 123/06.</w:t>
      </w:r>
    </w:p>
    <w:p w:rsidR="00F75195" w:rsidRPr="00E37264" w:rsidRDefault="00F75195" w:rsidP="000E65B9">
      <w:pPr>
        <w:spacing w:before="120" w:after="0" w:line="276" w:lineRule="auto"/>
        <w:ind w:firstLine="851"/>
        <w:rPr>
          <w:rFonts w:cs="Arial"/>
          <w:sz w:val="18"/>
          <w:szCs w:val="18"/>
        </w:rPr>
      </w:pPr>
      <w:r w:rsidRPr="00E37264">
        <w:rPr>
          <w:rFonts w:cs="Arial"/>
          <w:sz w:val="18"/>
          <w:szCs w:val="18"/>
        </w:rPr>
        <w:t xml:space="preserve">E que está apto a usufruir do tratamento diferenciado com base nos artigos 42 a 49 e seguintes da Lei Complementar nº. 123/2006, e que </w:t>
      </w:r>
      <w:r w:rsidRPr="00E37264">
        <w:rPr>
          <w:rFonts w:cs="Arial"/>
          <w:b/>
          <w:sz w:val="18"/>
          <w:szCs w:val="18"/>
        </w:rPr>
        <w:t>NÃO SE ENQUADRA</w:t>
      </w:r>
      <w:r w:rsidRPr="00E37264">
        <w:rPr>
          <w:rFonts w:cs="Arial"/>
          <w:sz w:val="18"/>
          <w:szCs w:val="18"/>
        </w:rPr>
        <w:t xml:space="preserve"> em qualquer das hipóteses de exclusão relacionadas 4º do art. 3º da Lei Complementar nº. 123/2006, LC 147/2014.</w:t>
      </w:r>
    </w:p>
    <w:p w:rsidR="00F75195" w:rsidRPr="00E37264" w:rsidRDefault="00F75195" w:rsidP="000E65B9">
      <w:pPr>
        <w:spacing w:before="120" w:after="0" w:line="276" w:lineRule="auto"/>
        <w:ind w:firstLine="851"/>
        <w:rPr>
          <w:rFonts w:cs="Arial"/>
          <w:bCs/>
          <w:sz w:val="18"/>
          <w:szCs w:val="18"/>
        </w:rPr>
      </w:pPr>
      <w:r w:rsidRPr="00E37264">
        <w:rPr>
          <w:rFonts w:cs="Arial"/>
          <w:b/>
          <w:sz w:val="18"/>
          <w:szCs w:val="18"/>
        </w:rPr>
        <w:t>DECLARA</w:t>
      </w:r>
      <w:r w:rsidRPr="00E37264">
        <w:rPr>
          <w:rFonts w:cs="Arial"/>
          <w:sz w:val="18"/>
          <w:szCs w:val="18"/>
        </w:rPr>
        <w:t xml:space="preserve">, </w:t>
      </w:r>
      <w:r w:rsidRPr="00E37264">
        <w:rPr>
          <w:rFonts w:cs="Arial"/>
          <w:bCs/>
          <w:sz w:val="18"/>
          <w:szCs w:val="18"/>
        </w:rPr>
        <w:t xml:space="preserve">ainda, estar ciente das </w:t>
      </w:r>
      <w:r w:rsidRPr="00E37264">
        <w:rPr>
          <w:rFonts w:cs="Arial"/>
          <w:b/>
          <w:bCs/>
          <w:sz w:val="18"/>
          <w:szCs w:val="18"/>
        </w:rPr>
        <w:t>SANÇÕES</w:t>
      </w:r>
      <w:r w:rsidRPr="00E37264">
        <w:rPr>
          <w:rFonts w:cs="Arial"/>
          <w:bCs/>
          <w:sz w:val="18"/>
          <w:szCs w:val="18"/>
        </w:rPr>
        <w:t xml:space="preserve"> que lhe poderão ser impostas, conforme disposto no respectivo Edital, no Art. 13 § 1º do Decreto 8.538/2015 e no art. 299 do Código Penal, na hipótese de falsidade da presente declaração.</w:t>
      </w:r>
    </w:p>
    <w:p w:rsidR="00F75195" w:rsidRPr="00E37264" w:rsidRDefault="00F75195" w:rsidP="000E65B9">
      <w:pPr>
        <w:spacing w:before="120" w:after="0" w:line="276" w:lineRule="auto"/>
        <w:ind w:firstLine="851"/>
        <w:rPr>
          <w:rFonts w:cs="Arial"/>
          <w:sz w:val="18"/>
          <w:szCs w:val="18"/>
        </w:rPr>
      </w:pPr>
      <w:r w:rsidRPr="00E37264">
        <w:rPr>
          <w:rFonts w:cs="Arial"/>
          <w:sz w:val="18"/>
          <w:szCs w:val="18"/>
        </w:rPr>
        <w:t>Como prova da referida condição, apresentamos junto a documentação de habilitação, (CERTIDÃO emitida pela Junta Comercial ou opção do Simples) para comprovação da condição na forma do art. 8º da Instrução Normativa nº. 103/2007 do Departamento Nacional de Registro do Comércio - DNRC.</w:t>
      </w:r>
    </w:p>
    <w:p w:rsidR="00F75195" w:rsidRDefault="00F75195" w:rsidP="000E65B9">
      <w:pPr>
        <w:keepLines/>
        <w:widowControl w:val="0"/>
        <w:tabs>
          <w:tab w:val="left" w:pos="4860"/>
        </w:tabs>
        <w:spacing w:before="120" w:after="0" w:line="360" w:lineRule="auto"/>
        <w:jc w:val="right"/>
        <w:rPr>
          <w:rFonts w:cs="Arial"/>
          <w:sz w:val="18"/>
          <w:szCs w:val="18"/>
        </w:rPr>
      </w:pPr>
      <w:r w:rsidRPr="00E37264">
        <w:rPr>
          <w:rFonts w:cs="Arial"/>
          <w:sz w:val="18"/>
          <w:szCs w:val="18"/>
        </w:rPr>
        <w:t>Várz</w:t>
      </w:r>
      <w:r w:rsidR="00B936CE">
        <w:rPr>
          <w:rFonts w:cs="Arial"/>
          <w:sz w:val="18"/>
          <w:szCs w:val="18"/>
        </w:rPr>
        <w:t>ea Grande/</w:t>
      </w:r>
      <w:r w:rsidR="00B936CE" w:rsidRPr="00B936CE">
        <w:rPr>
          <w:rFonts w:cs="Arial"/>
          <w:sz w:val="18"/>
          <w:szCs w:val="18"/>
          <w:highlight w:val="yellow"/>
        </w:rPr>
        <w:t>MT, XX de XXXX de 202</w:t>
      </w:r>
      <w:r w:rsidR="00D904DC">
        <w:rPr>
          <w:rFonts w:cs="Arial"/>
          <w:sz w:val="18"/>
          <w:szCs w:val="18"/>
          <w:highlight w:val="yellow"/>
        </w:rPr>
        <w:t>x</w:t>
      </w:r>
      <w:r w:rsidRPr="00B936CE">
        <w:rPr>
          <w:rFonts w:cs="Arial"/>
          <w:sz w:val="18"/>
          <w:szCs w:val="18"/>
          <w:highlight w:val="yellow"/>
        </w:rPr>
        <w:t>.</w:t>
      </w:r>
    </w:p>
    <w:p w:rsidR="005808AD" w:rsidRDefault="005808AD" w:rsidP="008E769B">
      <w:pPr>
        <w:keepLines/>
        <w:widowControl w:val="0"/>
        <w:tabs>
          <w:tab w:val="left" w:pos="4860"/>
        </w:tabs>
        <w:spacing w:before="120" w:after="0"/>
        <w:jc w:val="right"/>
        <w:rPr>
          <w:rFonts w:cs="Arial"/>
          <w:sz w:val="18"/>
          <w:szCs w:val="18"/>
        </w:rPr>
      </w:pPr>
    </w:p>
    <w:p w:rsidR="005808AD" w:rsidRPr="00E37264" w:rsidRDefault="005808AD" w:rsidP="008E769B">
      <w:pPr>
        <w:keepLines/>
        <w:widowControl w:val="0"/>
        <w:tabs>
          <w:tab w:val="left" w:pos="4860"/>
        </w:tabs>
        <w:spacing w:before="120" w:after="0"/>
        <w:jc w:val="right"/>
        <w:rPr>
          <w:rFonts w:cs="Arial"/>
          <w:sz w:val="18"/>
          <w:szCs w:val="18"/>
        </w:rPr>
      </w:pPr>
    </w:p>
    <w:p w:rsidR="00F75195" w:rsidRPr="00E37264" w:rsidRDefault="00F75195" w:rsidP="008E769B">
      <w:pPr>
        <w:keepLines/>
        <w:widowControl w:val="0"/>
        <w:tabs>
          <w:tab w:val="left" w:pos="4860"/>
        </w:tabs>
        <w:spacing w:before="120" w:after="0"/>
        <w:rPr>
          <w:rFonts w:cs="Arial"/>
          <w:sz w:val="18"/>
          <w:szCs w:val="18"/>
        </w:rPr>
      </w:pPr>
    </w:p>
    <w:p w:rsidR="00F75195" w:rsidRPr="00E37264" w:rsidRDefault="00D2041E" w:rsidP="008E769B">
      <w:pPr>
        <w:widowControl w:val="0"/>
        <w:tabs>
          <w:tab w:val="left" w:pos="709"/>
          <w:tab w:val="left" w:pos="9355"/>
        </w:tabs>
        <w:overflowPunct w:val="0"/>
        <w:spacing w:before="120" w:after="0"/>
        <w:jc w:val="center"/>
        <w:rPr>
          <w:rFonts w:eastAsia="Arial" w:cs="Arial"/>
          <w:b/>
          <w:sz w:val="18"/>
          <w:szCs w:val="18"/>
          <w:lang w:eastAsia="en-US"/>
        </w:rPr>
      </w:pPr>
      <w:r w:rsidRPr="00D2041E">
        <w:rPr>
          <w:rFonts w:cs="Arial"/>
          <w:noProof/>
          <w:sz w:val="18"/>
          <w:szCs w:val="18"/>
          <w:lang w:eastAsia="pt-BR"/>
        </w:rPr>
        <w:pict>
          <v:group id="_x0000_s1030" style="position:absolute;left:0;text-align:left;margin-left:191.3pt;margin-top:.9pt;width:227pt;height:.1pt;z-index:-251655168;mso-position-horizontal-relative:page" coordorigin="3826,18" coordsize="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">
            <v:shape id="Freeform 41" o:spid="_x0000_s1031" style="position:absolute;left:3826;top:18;width:4540;height:2;visibility:visible;mso-wrap-style:square;v-text-anchor:top" coordsize="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" path="m,l4539,e" filled="f" strokeweight=".26656mm">
              <v:path arrowok="t" o:connecttype="custom" o:connectlocs="0,0;4539,0" o:connectangles="0,0"/>
            </v:shape>
            <w10:wrap anchorx="page"/>
          </v:group>
        </w:pict>
      </w:r>
      <w:r w:rsidR="00F75195" w:rsidRPr="00E37264">
        <w:rPr>
          <w:rFonts w:eastAsia="Arial" w:cs="Arial"/>
          <w:b/>
          <w:sz w:val="18"/>
          <w:szCs w:val="18"/>
          <w:lang w:eastAsia="en-US"/>
        </w:rPr>
        <w:t>F</w:t>
      </w:r>
      <w:r w:rsidR="00F75195" w:rsidRPr="00E37264">
        <w:rPr>
          <w:rFonts w:eastAsia="Arial" w:cs="Arial"/>
          <w:b/>
          <w:spacing w:val="1"/>
          <w:sz w:val="18"/>
          <w:szCs w:val="18"/>
          <w:lang w:eastAsia="en-US"/>
        </w:rPr>
        <w:t>I</w:t>
      </w:r>
      <w:r w:rsidR="00F75195" w:rsidRPr="00E37264">
        <w:rPr>
          <w:rFonts w:eastAsia="Arial" w:cs="Arial"/>
          <w:b/>
          <w:sz w:val="18"/>
          <w:szCs w:val="18"/>
          <w:lang w:eastAsia="en-US"/>
        </w:rPr>
        <w:t>R</w:t>
      </w:r>
      <w:r w:rsidR="00F75195" w:rsidRPr="00E37264">
        <w:rPr>
          <w:rFonts w:eastAsia="Arial" w:cs="Arial"/>
          <w:b/>
          <w:spacing w:val="-1"/>
          <w:sz w:val="18"/>
          <w:szCs w:val="18"/>
          <w:lang w:eastAsia="en-US"/>
        </w:rPr>
        <w:t>M</w:t>
      </w:r>
      <w:r w:rsidR="00F75195" w:rsidRPr="00E37264">
        <w:rPr>
          <w:rFonts w:eastAsia="Arial" w:cs="Arial"/>
          <w:b/>
          <w:sz w:val="18"/>
          <w:szCs w:val="18"/>
          <w:lang w:eastAsia="en-US"/>
        </w:rPr>
        <w:t xml:space="preserve">A </w:t>
      </w:r>
      <w:r w:rsidR="00F75195" w:rsidRPr="00E37264">
        <w:rPr>
          <w:rFonts w:eastAsia="Arial" w:cs="Arial"/>
          <w:b/>
          <w:spacing w:val="1"/>
          <w:sz w:val="18"/>
          <w:szCs w:val="18"/>
          <w:lang w:eastAsia="en-US"/>
        </w:rPr>
        <w:t>LI</w:t>
      </w:r>
      <w:r w:rsidR="00F75195" w:rsidRPr="00E37264">
        <w:rPr>
          <w:rFonts w:eastAsia="Arial" w:cs="Arial"/>
          <w:b/>
          <w:sz w:val="18"/>
          <w:szCs w:val="18"/>
          <w:lang w:eastAsia="en-US"/>
        </w:rPr>
        <w:t>C</w:t>
      </w:r>
      <w:r w:rsidR="00F75195" w:rsidRPr="00E37264">
        <w:rPr>
          <w:rFonts w:eastAsia="Arial" w:cs="Arial"/>
          <w:b/>
          <w:spacing w:val="-2"/>
          <w:sz w:val="18"/>
          <w:szCs w:val="18"/>
          <w:lang w:eastAsia="en-US"/>
        </w:rPr>
        <w:t>I</w:t>
      </w:r>
      <w:r w:rsidR="00F75195" w:rsidRPr="00E37264">
        <w:rPr>
          <w:rFonts w:eastAsia="Arial" w:cs="Arial"/>
          <w:b/>
          <w:spacing w:val="2"/>
          <w:sz w:val="18"/>
          <w:szCs w:val="18"/>
          <w:lang w:eastAsia="en-US"/>
        </w:rPr>
        <w:t>T</w:t>
      </w:r>
      <w:r w:rsidR="00F75195" w:rsidRPr="00E37264">
        <w:rPr>
          <w:rFonts w:eastAsia="Arial" w:cs="Arial"/>
          <w:b/>
          <w:spacing w:val="1"/>
          <w:sz w:val="18"/>
          <w:szCs w:val="18"/>
          <w:lang w:eastAsia="en-US"/>
        </w:rPr>
        <w:t>A</w:t>
      </w:r>
      <w:r w:rsidR="00F75195" w:rsidRPr="00E37264">
        <w:rPr>
          <w:rFonts w:eastAsia="Arial" w:cs="Arial"/>
          <w:b/>
          <w:spacing w:val="-3"/>
          <w:sz w:val="18"/>
          <w:szCs w:val="18"/>
          <w:lang w:eastAsia="en-US"/>
        </w:rPr>
        <w:t>N</w:t>
      </w:r>
      <w:r w:rsidR="00F75195" w:rsidRPr="00E37264">
        <w:rPr>
          <w:rFonts w:eastAsia="Arial" w:cs="Arial"/>
          <w:b/>
          <w:spacing w:val="2"/>
          <w:sz w:val="18"/>
          <w:szCs w:val="18"/>
          <w:lang w:eastAsia="en-US"/>
        </w:rPr>
        <w:t>T</w:t>
      </w:r>
      <w:r w:rsidR="00F75195" w:rsidRPr="00E37264">
        <w:rPr>
          <w:rFonts w:eastAsia="Arial" w:cs="Arial"/>
          <w:b/>
          <w:spacing w:val="1"/>
          <w:sz w:val="18"/>
          <w:szCs w:val="18"/>
          <w:lang w:eastAsia="en-US"/>
        </w:rPr>
        <w:t>E/</w:t>
      </w:r>
      <w:r w:rsidR="00F75195" w:rsidRPr="00E37264">
        <w:rPr>
          <w:rFonts w:eastAsia="Arial" w:cs="Arial"/>
          <w:b/>
          <w:sz w:val="18"/>
          <w:szCs w:val="18"/>
          <w:lang w:eastAsia="en-US"/>
        </w:rPr>
        <w:t>C</w:t>
      </w:r>
      <w:r w:rsidR="00F75195" w:rsidRPr="00E37264">
        <w:rPr>
          <w:rFonts w:eastAsia="Arial" w:cs="Arial"/>
          <w:b/>
          <w:spacing w:val="-3"/>
          <w:sz w:val="18"/>
          <w:szCs w:val="18"/>
          <w:lang w:eastAsia="en-US"/>
        </w:rPr>
        <w:t>N</w:t>
      </w:r>
      <w:r w:rsidR="00F75195" w:rsidRPr="00E37264">
        <w:rPr>
          <w:rFonts w:eastAsia="Arial" w:cs="Arial"/>
          <w:b/>
          <w:spacing w:val="1"/>
          <w:sz w:val="18"/>
          <w:szCs w:val="18"/>
          <w:lang w:eastAsia="en-US"/>
        </w:rPr>
        <w:t>P</w:t>
      </w:r>
      <w:r w:rsidR="00F75195" w:rsidRPr="00E37264">
        <w:rPr>
          <w:rFonts w:eastAsia="Arial" w:cs="Arial"/>
          <w:b/>
          <w:sz w:val="18"/>
          <w:szCs w:val="18"/>
          <w:lang w:eastAsia="en-US"/>
        </w:rPr>
        <w:t>J (MF)</w:t>
      </w:r>
    </w:p>
    <w:p w:rsidR="00F75195" w:rsidRPr="00E37264" w:rsidRDefault="00F75195" w:rsidP="008E769B">
      <w:pPr>
        <w:widowControl w:val="0"/>
        <w:tabs>
          <w:tab w:val="left" w:pos="9355"/>
        </w:tabs>
        <w:autoSpaceDE w:val="0"/>
        <w:autoSpaceDN w:val="0"/>
        <w:adjustRightInd w:val="0"/>
        <w:spacing w:before="120" w:after="0"/>
        <w:jc w:val="center"/>
        <w:rPr>
          <w:rFonts w:cs="Arial"/>
          <w:sz w:val="18"/>
          <w:szCs w:val="18"/>
        </w:rPr>
      </w:pPr>
      <w:r w:rsidRPr="00E37264">
        <w:rPr>
          <w:rFonts w:eastAsia="Arial" w:cs="Arial"/>
          <w:b/>
          <w:spacing w:val="1"/>
          <w:sz w:val="18"/>
          <w:szCs w:val="18"/>
        </w:rPr>
        <w:t>ASSI</w:t>
      </w:r>
      <w:r w:rsidRPr="00E37264">
        <w:rPr>
          <w:rFonts w:eastAsia="Arial" w:cs="Arial"/>
          <w:b/>
          <w:sz w:val="18"/>
          <w:szCs w:val="18"/>
        </w:rPr>
        <w:t>N</w:t>
      </w:r>
      <w:r w:rsidRPr="00E37264">
        <w:rPr>
          <w:rFonts w:eastAsia="Arial" w:cs="Arial"/>
          <w:b/>
          <w:spacing w:val="-2"/>
          <w:sz w:val="18"/>
          <w:szCs w:val="18"/>
        </w:rPr>
        <w:t>A</w:t>
      </w:r>
      <w:r w:rsidRPr="00E37264">
        <w:rPr>
          <w:rFonts w:eastAsia="Arial" w:cs="Arial"/>
          <w:b/>
          <w:spacing w:val="2"/>
          <w:sz w:val="18"/>
          <w:szCs w:val="18"/>
        </w:rPr>
        <w:t>T</w:t>
      </w:r>
      <w:r w:rsidRPr="00E37264">
        <w:rPr>
          <w:rFonts w:eastAsia="Arial" w:cs="Arial"/>
          <w:b/>
          <w:sz w:val="18"/>
          <w:szCs w:val="18"/>
        </w:rPr>
        <w:t>URA DO R</w:t>
      </w:r>
      <w:r w:rsidRPr="00E37264">
        <w:rPr>
          <w:rFonts w:eastAsia="Arial" w:cs="Arial"/>
          <w:b/>
          <w:spacing w:val="-2"/>
          <w:sz w:val="18"/>
          <w:szCs w:val="18"/>
        </w:rPr>
        <w:t>E</w:t>
      </w:r>
      <w:r w:rsidRPr="00E37264">
        <w:rPr>
          <w:rFonts w:eastAsia="Arial" w:cs="Arial"/>
          <w:b/>
          <w:spacing w:val="1"/>
          <w:sz w:val="18"/>
          <w:szCs w:val="18"/>
        </w:rPr>
        <w:t>P</w:t>
      </w:r>
      <w:r w:rsidRPr="00E37264">
        <w:rPr>
          <w:rFonts w:eastAsia="Arial" w:cs="Arial"/>
          <w:b/>
          <w:sz w:val="18"/>
          <w:szCs w:val="18"/>
        </w:rPr>
        <w:t>R</w:t>
      </w:r>
      <w:r w:rsidRPr="00E37264">
        <w:rPr>
          <w:rFonts w:eastAsia="Arial" w:cs="Arial"/>
          <w:b/>
          <w:spacing w:val="1"/>
          <w:sz w:val="18"/>
          <w:szCs w:val="18"/>
        </w:rPr>
        <w:t>ESE</w:t>
      </w:r>
      <w:r w:rsidRPr="00E37264">
        <w:rPr>
          <w:rFonts w:eastAsia="Arial" w:cs="Arial"/>
          <w:b/>
          <w:spacing w:val="-3"/>
          <w:sz w:val="18"/>
          <w:szCs w:val="18"/>
        </w:rPr>
        <w:t>N</w:t>
      </w:r>
      <w:r w:rsidRPr="00E37264">
        <w:rPr>
          <w:rFonts w:eastAsia="Arial" w:cs="Arial"/>
          <w:b/>
          <w:spacing w:val="2"/>
          <w:sz w:val="18"/>
          <w:szCs w:val="18"/>
        </w:rPr>
        <w:t>T</w:t>
      </w:r>
      <w:r w:rsidRPr="00E37264">
        <w:rPr>
          <w:rFonts w:eastAsia="Arial" w:cs="Arial"/>
          <w:b/>
          <w:spacing w:val="1"/>
          <w:sz w:val="18"/>
          <w:szCs w:val="18"/>
        </w:rPr>
        <w:t>A</w:t>
      </w:r>
      <w:r w:rsidRPr="00E37264">
        <w:rPr>
          <w:rFonts w:eastAsia="Arial" w:cs="Arial"/>
          <w:b/>
          <w:spacing w:val="-3"/>
          <w:sz w:val="18"/>
          <w:szCs w:val="18"/>
        </w:rPr>
        <w:t>N</w:t>
      </w:r>
      <w:r w:rsidRPr="00E37264">
        <w:rPr>
          <w:rFonts w:eastAsia="Arial" w:cs="Arial"/>
          <w:b/>
          <w:spacing w:val="2"/>
          <w:sz w:val="18"/>
          <w:szCs w:val="18"/>
        </w:rPr>
        <w:t>T</w:t>
      </w:r>
      <w:r w:rsidRPr="00E37264">
        <w:rPr>
          <w:rFonts w:eastAsia="Arial" w:cs="Arial"/>
          <w:b/>
          <w:sz w:val="18"/>
          <w:szCs w:val="18"/>
        </w:rPr>
        <w:t xml:space="preserve">E </w:t>
      </w:r>
      <w:r w:rsidRPr="00E37264">
        <w:rPr>
          <w:rFonts w:eastAsia="Arial" w:cs="Arial"/>
          <w:b/>
          <w:spacing w:val="1"/>
          <w:sz w:val="18"/>
          <w:szCs w:val="18"/>
        </w:rPr>
        <w:t>LE</w:t>
      </w:r>
      <w:r w:rsidRPr="00E37264">
        <w:rPr>
          <w:rFonts w:eastAsia="Arial" w:cs="Arial"/>
          <w:b/>
          <w:spacing w:val="-2"/>
          <w:sz w:val="18"/>
          <w:szCs w:val="18"/>
        </w:rPr>
        <w:t>G</w:t>
      </w:r>
      <w:r w:rsidRPr="00E37264">
        <w:rPr>
          <w:rFonts w:eastAsia="Arial" w:cs="Arial"/>
          <w:b/>
          <w:spacing w:val="1"/>
          <w:sz w:val="18"/>
          <w:szCs w:val="18"/>
        </w:rPr>
        <w:t>A</w:t>
      </w:r>
      <w:r w:rsidRPr="00E37264">
        <w:rPr>
          <w:rFonts w:eastAsia="Arial" w:cs="Arial"/>
          <w:b/>
          <w:sz w:val="18"/>
          <w:szCs w:val="18"/>
        </w:rPr>
        <w:t>L</w:t>
      </w:r>
    </w:p>
    <w:p w:rsidR="00F75195" w:rsidRPr="00E37264" w:rsidRDefault="00F75195" w:rsidP="008E769B">
      <w:pPr>
        <w:spacing w:before="120" w:after="0"/>
        <w:jc w:val="center"/>
        <w:rPr>
          <w:rFonts w:cs="Arial"/>
          <w:sz w:val="18"/>
          <w:szCs w:val="18"/>
        </w:rPr>
      </w:pPr>
      <w:r w:rsidRPr="00E37264">
        <w:rPr>
          <w:rFonts w:cs="Arial"/>
          <w:sz w:val="18"/>
          <w:szCs w:val="18"/>
        </w:rPr>
        <w:t>(Nom</w:t>
      </w:r>
      <w:r w:rsidRPr="00E37264">
        <w:rPr>
          <w:rFonts w:cs="Arial"/>
          <w:spacing w:val="-1"/>
          <w:sz w:val="18"/>
          <w:szCs w:val="18"/>
        </w:rPr>
        <w:t>e</w:t>
      </w:r>
      <w:r w:rsidRPr="00E37264">
        <w:rPr>
          <w:rFonts w:cs="Arial"/>
          <w:sz w:val="18"/>
          <w:szCs w:val="18"/>
        </w:rPr>
        <w:t>, id</w:t>
      </w:r>
      <w:r w:rsidRPr="00E37264">
        <w:rPr>
          <w:rFonts w:cs="Arial"/>
          <w:spacing w:val="-1"/>
          <w:sz w:val="18"/>
          <w:szCs w:val="18"/>
        </w:rPr>
        <w:t>e</w:t>
      </w:r>
      <w:r w:rsidRPr="00E37264">
        <w:rPr>
          <w:rFonts w:cs="Arial"/>
          <w:sz w:val="18"/>
          <w:szCs w:val="18"/>
        </w:rPr>
        <w:t>ntid</w:t>
      </w:r>
      <w:r w:rsidRPr="00E37264">
        <w:rPr>
          <w:rFonts w:cs="Arial"/>
          <w:spacing w:val="-1"/>
          <w:sz w:val="18"/>
          <w:szCs w:val="18"/>
        </w:rPr>
        <w:t>a</w:t>
      </w:r>
      <w:r w:rsidRPr="00E37264">
        <w:rPr>
          <w:rFonts w:cs="Arial"/>
          <w:sz w:val="18"/>
          <w:szCs w:val="18"/>
        </w:rPr>
        <w:t>d</w:t>
      </w:r>
      <w:r w:rsidRPr="00E37264">
        <w:rPr>
          <w:rFonts w:cs="Arial"/>
          <w:spacing w:val="-1"/>
          <w:sz w:val="18"/>
          <w:szCs w:val="18"/>
        </w:rPr>
        <w:t>e</w:t>
      </w:r>
      <w:r w:rsidRPr="00E37264">
        <w:rPr>
          <w:rFonts w:cs="Arial"/>
          <w:sz w:val="18"/>
          <w:szCs w:val="18"/>
        </w:rPr>
        <w:t>,</w:t>
      </w:r>
      <w:r w:rsidRPr="00E37264">
        <w:rPr>
          <w:rFonts w:cs="Arial"/>
          <w:spacing w:val="-1"/>
          <w:sz w:val="18"/>
          <w:szCs w:val="18"/>
        </w:rPr>
        <w:t xml:space="preserve"> ca</w:t>
      </w:r>
      <w:r w:rsidRPr="00E37264">
        <w:rPr>
          <w:rFonts w:cs="Arial"/>
          <w:sz w:val="18"/>
          <w:szCs w:val="18"/>
        </w:rPr>
        <w:t>r</w:t>
      </w:r>
      <w:r w:rsidRPr="00E37264">
        <w:rPr>
          <w:rFonts w:cs="Arial"/>
          <w:spacing w:val="3"/>
          <w:sz w:val="18"/>
          <w:szCs w:val="18"/>
        </w:rPr>
        <w:t>i</w:t>
      </w:r>
      <w:r w:rsidRPr="00E37264">
        <w:rPr>
          <w:rFonts w:cs="Arial"/>
          <w:sz w:val="18"/>
          <w:szCs w:val="18"/>
        </w:rPr>
        <w:t>mbo e</w:t>
      </w:r>
      <w:r w:rsidRPr="00E37264">
        <w:rPr>
          <w:rFonts w:cs="Arial"/>
          <w:spacing w:val="-1"/>
          <w:sz w:val="18"/>
          <w:szCs w:val="18"/>
        </w:rPr>
        <w:t xml:space="preserve"> a</w:t>
      </w:r>
      <w:r w:rsidRPr="00E37264">
        <w:rPr>
          <w:rFonts w:cs="Arial"/>
          <w:sz w:val="18"/>
          <w:szCs w:val="18"/>
        </w:rPr>
        <w:t>ssin</w:t>
      </w:r>
      <w:r w:rsidRPr="00E37264">
        <w:rPr>
          <w:rFonts w:cs="Arial"/>
          <w:spacing w:val="-1"/>
          <w:sz w:val="18"/>
          <w:szCs w:val="18"/>
        </w:rPr>
        <w:t>a</w:t>
      </w:r>
      <w:r w:rsidRPr="00E37264">
        <w:rPr>
          <w:rFonts w:cs="Arial"/>
          <w:sz w:val="18"/>
          <w:szCs w:val="18"/>
        </w:rPr>
        <w:t>tu</w:t>
      </w:r>
      <w:r w:rsidRPr="00E37264">
        <w:rPr>
          <w:rFonts w:cs="Arial"/>
          <w:spacing w:val="-1"/>
          <w:sz w:val="18"/>
          <w:szCs w:val="18"/>
        </w:rPr>
        <w:t>r</w:t>
      </w:r>
      <w:r w:rsidRPr="00E37264">
        <w:rPr>
          <w:rFonts w:cs="Arial"/>
          <w:sz w:val="18"/>
          <w:szCs w:val="18"/>
        </w:rPr>
        <w:t xml:space="preserve">a do </w:t>
      </w:r>
      <w:r w:rsidRPr="00E37264">
        <w:rPr>
          <w:rFonts w:cs="Arial"/>
          <w:spacing w:val="-1"/>
          <w:sz w:val="18"/>
          <w:szCs w:val="18"/>
        </w:rPr>
        <w:t>re</w:t>
      </w:r>
      <w:r w:rsidRPr="00E37264">
        <w:rPr>
          <w:rFonts w:cs="Arial"/>
          <w:sz w:val="18"/>
          <w:szCs w:val="18"/>
        </w:rPr>
        <w:t>p</w:t>
      </w:r>
      <w:r w:rsidRPr="00E37264">
        <w:rPr>
          <w:rFonts w:cs="Arial"/>
          <w:spacing w:val="1"/>
          <w:sz w:val="18"/>
          <w:szCs w:val="18"/>
        </w:rPr>
        <w:t>r</w:t>
      </w:r>
      <w:r w:rsidRPr="00E37264">
        <w:rPr>
          <w:rFonts w:cs="Arial"/>
          <w:spacing w:val="-1"/>
          <w:sz w:val="18"/>
          <w:szCs w:val="18"/>
        </w:rPr>
        <w:t>e</w:t>
      </w:r>
      <w:r w:rsidRPr="00E37264">
        <w:rPr>
          <w:rFonts w:cs="Arial"/>
          <w:spacing w:val="2"/>
          <w:sz w:val="18"/>
          <w:szCs w:val="18"/>
        </w:rPr>
        <w:t>s</w:t>
      </w:r>
      <w:r w:rsidRPr="00E37264">
        <w:rPr>
          <w:rFonts w:cs="Arial"/>
          <w:spacing w:val="-1"/>
          <w:sz w:val="18"/>
          <w:szCs w:val="18"/>
        </w:rPr>
        <w:t>e</w:t>
      </w:r>
      <w:r w:rsidRPr="00E37264">
        <w:rPr>
          <w:rFonts w:cs="Arial"/>
          <w:sz w:val="18"/>
          <w:szCs w:val="18"/>
        </w:rPr>
        <w:t>nt</w:t>
      </w:r>
      <w:r w:rsidRPr="00E37264">
        <w:rPr>
          <w:rFonts w:cs="Arial"/>
          <w:spacing w:val="-1"/>
          <w:sz w:val="18"/>
          <w:szCs w:val="18"/>
        </w:rPr>
        <w:t>a</w:t>
      </w:r>
      <w:r w:rsidRPr="00E37264">
        <w:rPr>
          <w:rFonts w:cs="Arial"/>
          <w:sz w:val="18"/>
          <w:szCs w:val="18"/>
        </w:rPr>
        <w:t>nte l</w:t>
      </w:r>
      <w:r w:rsidRPr="00E37264">
        <w:rPr>
          <w:rFonts w:cs="Arial"/>
          <w:spacing w:val="1"/>
          <w:sz w:val="18"/>
          <w:szCs w:val="18"/>
        </w:rPr>
        <w:t>e</w:t>
      </w:r>
      <w:r w:rsidRPr="00E37264">
        <w:rPr>
          <w:rFonts w:cs="Arial"/>
          <w:spacing w:val="-2"/>
          <w:sz w:val="18"/>
          <w:szCs w:val="18"/>
        </w:rPr>
        <w:t>g</w:t>
      </w:r>
      <w:r w:rsidRPr="00E37264">
        <w:rPr>
          <w:rFonts w:cs="Arial"/>
          <w:spacing w:val="-1"/>
          <w:sz w:val="18"/>
          <w:szCs w:val="18"/>
        </w:rPr>
        <w:t>a</w:t>
      </w:r>
      <w:r w:rsidRPr="00E37264">
        <w:rPr>
          <w:rFonts w:cs="Arial"/>
          <w:sz w:val="18"/>
          <w:szCs w:val="18"/>
        </w:rPr>
        <w:t xml:space="preserve">l da </w:t>
      </w:r>
      <w:r w:rsidRPr="00E37264">
        <w:rPr>
          <w:rFonts w:cs="Arial"/>
          <w:spacing w:val="-1"/>
          <w:sz w:val="18"/>
          <w:szCs w:val="18"/>
        </w:rPr>
        <w:t>e</w:t>
      </w:r>
      <w:r w:rsidRPr="00E37264">
        <w:rPr>
          <w:rFonts w:cs="Arial"/>
          <w:sz w:val="18"/>
          <w:szCs w:val="18"/>
        </w:rPr>
        <w:t>mp</w:t>
      </w:r>
      <w:r w:rsidRPr="00E37264">
        <w:rPr>
          <w:rFonts w:cs="Arial"/>
          <w:spacing w:val="-1"/>
          <w:sz w:val="18"/>
          <w:szCs w:val="18"/>
        </w:rPr>
        <w:t>re</w:t>
      </w:r>
      <w:r w:rsidRPr="00E37264">
        <w:rPr>
          <w:rFonts w:cs="Arial"/>
          <w:spacing w:val="2"/>
          <w:sz w:val="18"/>
          <w:szCs w:val="18"/>
        </w:rPr>
        <w:t>s</w:t>
      </w:r>
      <w:r w:rsidRPr="00E37264">
        <w:rPr>
          <w:rFonts w:cs="Arial"/>
          <w:sz w:val="18"/>
          <w:szCs w:val="18"/>
        </w:rPr>
        <w:t>a)</w:t>
      </w:r>
    </w:p>
    <w:p w:rsidR="00F75195" w:rsidRPr="00025CC8" w:rsidRDefault="00F75195" w:rsidP="00F75195">
      <w:pPr>
        <w:spacing w:before="120" w:after="0" w:line="360" w:lineRule="auto"/>
        <w:jc w:val="center"/>
        <w:outlineLvl w:val="2"/>
        <w:rPr>
          <w:rFonts w:cs="Arial"/>
          <w:b/>
          <w:sz w:val="20"/>
          <w:szCs w:val="20"/>
          <w:u w:val="single"/>
        </w:rPr>
      </w:pPr>
      <w:r w:rsidRPr="00E37264">
        <w:rPr>
          <w:rFonts w:cs="Arial"/>
          <w:sz w:val="18"/>
          <w:szCs w:val="18"/>
        </w:rPr>
        <w:br w:type="page"/>
      </w:r>
      <w:bookmarkStart w:id="153" w:name="_Toc57197989"/>
      <w:bookmarkStart w:id="154" w:name="_Toc64639263"/>
      <w:bookmarkStart w:id="155" w:name="_Toc64639309"/>
      <w:bookmarkStart w:id="156" w:name="_Toc64639349"/>
      <w:bookmarkStart w:id="157" w:name="_Toc64987660"/>
      <w:bookmarkStart w:id="158" w:name="_Toc64989388"/>
      <w:bookmarkStart w:id="159" w:name="_Toc66997505"/>
      <w:bookmarkStart w:id="160" w:name="_Toc67249759"/>
      <w:bookmarkStart w:id="161" w:name="_Toc71196416"/>
      <w:bookmarkStart w:id="162" w:name="_Toc144800664"/>
      <w:bookmarkStart w:id="163" w:name="_Toc161847920"/>
      <w:bookmarkStart w:id="164" w:name="_Toc168999035"/>
      <w:bookmarkStart w:id="165" w:name="_Toc199177616"/>
      <w:bookmarkStart w:id="166" w:name="ANEXO_VI"/>
      <w:r w:rsidR="00E6008F">
        <w:rPr>
          <w:rFonts w:cs="Arial"/>
          <w:b/>
          <w:bCs/>
          <w:sz w:val="20"/>
          <w:szCs w:val="20"/>
          <w:u w:val="single"/>
        </w:rPr>
        <w:lastRenderedPageBreak/>
        <w:t>ANEXO VI</w:t>
      </w:r>
      <w:r w:rsidRPr="00025CC8">
        <w:rPr>
          <w:rFonts w:cs="Arial"/>
          <w:b/>
          <w:bCs/>
          <w:sz w:val="20"/>
          <w:szCs w:val="20"/>
          <w:u w:val="single"/>
        </w:rPr>
        <w:t xml:space="preserve"> – </w:t>
      </w:r>
      <w:r w:rsidRPr="00025CC8">
        <w:rPr>
          <w:rFonts w:cs="Arial"/>
          <w:b/>
          <w:sz w:val="20"/>
          <w:szCs w:val="20"/>
          <w:u w:val="single"/>
        </w:rPr>
        <w:t>DECLARAÇÃO USUFRIUR BENEFICIO DOCUMENTAÇÃO TARDIA</w:t>
      </w:r>
      <w:bookmarkEnd w:id="153"/>
      <w:bookmarkEnd w:id="154"/>
      <w:bookmarkEnd w:id="155"/>
      <w:bookmarkEnd w:id="156"/>
      <w:bookmarkEnd w:id="157"/>
      <w:bookmarkEnd w:id="158"/>
      <w:bookmarkEnd w:id="159"/>
      <w:bookmarkEnd w:id="160"/>
      <w:bookmarkEnd w:id="161"/>
      <w:bookmarkEnd w:id="162"/>
      <w:bookmarkEnd w:id="163"/>
      <w:bookmarkEnd w:id="164"/>
      <w:bookmarkEnd w:id="165"/>
    </w:p>
    <w:bookmarkEnd w:id="166"/>
    <w:p w:rsidR="00F75195" w:rsidRPr="00025CC8" w:rsidRDefault="00F75195" w:rsidP="00F75195">
      <w:pPr>
        <w:spacing w:before="120" w:after="0" w:line="360" w:lineRule="auto"/>
        <w:rPr>
          <w:rFonts w:cs="Arial"/>
          <w:b/>
          <w:sz w:val="20"/>
          <w:szCs w:val="20"/>
          <w:u w:val="single"/>
        </w:rPr>
      </w:pPr>
      <w:r w:rsidRPr="00025CC8">
        <w:rPr>
          <w:rFonts w:cs="Arial"/>
          <w:b/>
          <w:sz w:val="20"/>
          <w:szCs w:val="20"/>
          <w:highlight w:val="yellow"/>
        </w:rPr>
        <w:t>Apenas para: MICROEMPRESA OU EMPRESA DE PEQUENO PORTE, com alguma restrição na comprovação da regularidade fiscal.</w:t>
      </w:r>
    </w:p>
    <w:p w:rsidR="00F75195" w:rsidRPr="00025CC8" w:rsidRDefault="00F75195" w:rsidP="00F75195">
      <w:pPr>
        <w:spacing w:before="120" w:after="0" w:line="360" w:lineRule="auto"/>
        <w:rPr>
          <w:rFonts w:cs="Arial"/>
          <w:b/>
          <w:i/>
          <w:sz w:val="20"/>
          <w:szCs w:val="20"/>
          <w:u w:val="single"/>
        </w:rPr>
      </w:pPr>
    </w:p>
    <w:p w:rsidR="00F75195" w:rsidRPr="00025CC8" w:rsidRDefault="00F75195" w:rsidP="00F75195">
      <w:pPr>
        <w:spacing w:before="120" w:after="0" w:line="360" w:lineRule="auto"/>
        <w:rPr>
          <w:rFonts w:cs="Arial"/>
          <w:b/>
          <w:i/>
          <w:sz w:val="20"/>
          <w:szCs w:val="20"/>
          <w:u w:val="single"/>
        </w:rPr>
      </w:pPr>
      <w:r w:rsidRPr="00025CC8">
        <w:rPr>
          <w:rFonts w:cs="Arial"/>
          <w:b/>
          <w:i/>
          <w:sz w:val="20"/>
          <w:szCs w:val="20"/>
          <w:u w:val="single"/>
        </w:rPr>
        <w:t>(Papel timbrado da empresa)</w:t>
      </w:r>
    </w:p>
    <w:p w:rsidR="00F75195" w:rsidRPr="00025CC8" w:rsidRDefault="00F75195" w:rsidP="00F75195">
      <w:pPr>
        <w:spacing w:before="120" w:after="0" w:line="360" w:lineRule="auto"/>
        <w:rPr>
          <w:rFonts w:cs="Arial"/>
          <w:sz w:val="20"/>
          <w:szCs w:val="20"/>
        </w:rPr>
      </w:pPr>
      <w:r w:rsidRPr="00025CC8">
        <w:rPr>
          <w:rFonts w:cs="Arial"/>
          <w:sz w:val="20"/>
          <w:szCs w:val="20"/>
        </w:rPr>
        <w:t>À: Prefeitura Municipal de Várzea Grande</w:t>
      </w:r>
    </w:p>
    <w:p w:rsidR="00F75195" w:rsidRPr="00B936CE" w:rsidRDefault="00F75195" w:rsidP="00F75195">
      <w:pPr>
        <w:spacing w:before="120" w:after="0" w:line="360" w:lineRule="auto"/>
        <w:rPr>
          <w:rFonts w:cs="Arial"/>
          <w:sz w:val="20"/>
          <w:szCs w:val="20"/>
          <w:highlight w:val="yellow"/>
        </w:rPr>
      </w:pPr>
      <w:r w:rsidRPr="00025CC8">
        <w:rPr>
          <w:rFonts w:cs="Arial"/>
          <w:sz w:val="20"/>
          <w:szCs w:val="20"/>
        </w:rPr>
        <w:t xml:space="preserve">PREGÃO ELETRÔNICO Nº. </w:t>
      </w:r>
      <w:proofErr w:type="spellStart"/>
      <w:proofErr w:type="gramStart"/>
      <w:r w:rsidR="00B936CE" w:rsidRPr="00B936CE">
        <w:rPr>
          <w:rFonts w:cs="Arial"/>
          <w:sz w:val="20"/>
          <w:szCs w:val="20"/>
          <w:highlight w:val="yellow"/>
        </w:rPr>
        <w:t>xx</w:t>
      </w:r>
      <w:proofErr w:type="spellEnd"/>
      <w:proofErr w:type="gramEnd"/>
      <w:r w:rsidR="00B936CE" w:rsidRPr="00B936CE">
        <w:rPr>
          <w:rFonts w:cs="Arial"/>
          <w:sz w:val="20"/>
          <w:szCs w:val="20"/>
          <w:highlight w:val="yellow"/>
        </w:rPr>
        <w:t>/202</w:t>
      </w:r>
      <w:r w:rsidR="00D904DC">
        <w:rPr>
          <w:rFonts w:cs="Arial"/>
          <w:sz w:val="20"/>
          <w:szCs w:val="20"/>
          <w:highlight w:val="yellow"/>
        </w:rPr>
        <w:t>x</w:t>
      </w:r>
    </w:p>
    <w:p w:rsidR="00F75195" w:rsidRPr="00025CC8" w:rsidRDefault="00F75195" w:rsidP="00F75195">
      <w:pPr>
        <w:spacing w:before="120" w:after="0" w:line="360" w:lineRule="auto"/>
        <w:rPr>
          <w:rFonts w:cs="Arial"/>
          <w:sz w:val="20"/>
          <w:szCs w:val="20"/>
        </w:rPr>
      </w:pPr>
      <w:r w:rsidRPr="00B936CE">
        <w:rPr>
          <w:rFonts w:cs="Arial"/>
          <w:sz w:val="20"/>
          <w:szCs w:val="20"/>
          <w:highlight w:val="yellow"/>
        </w:rPr>
        <w:t xml:space="preserve">Sessão Pública: </w:t>
      </w:r>
      <w:proofErr w:type="spellStart"/>
      <w:r w:rsidR="00B936CE" w:rsidRPr="00B936CE">
        <w:rPr>
          <w:rFonts w:cs="Arial"/>
          <w:sz w:val="20"/>
          <w:szCs w:val="20"/>
          <w:highlight w:val="yellow"/>
        </w:rPr>
        <w:t>xx</w:t>
      </w:r>
      <w:proofErr w:type="spellEnd"/>
      <w:r w:rsidRPr="00B936CE">
        <w:rPr>
          <w:rFonts w:cs="Arial"/>
          <w:sz w:val="20"/>
          <w:szCs w:val="20"/>
          <w:highlight w:val="yellow"/>
        </w:rPr>
        <w:t>/0</w:t>
      </w:r>
      <w:r w:rsidR="00B936CE" w:rsidRPr="00B936CE">
        <w:rPr>
          <w:rFonts w:cs="Arial"/>
          <w:sz w:val="20"/>
          <w:szCs w:val="20"/>
          <w:highlight w:val="yellow"/>
        </w:rPr>
        <w:t>x</w:t>
      </w:r>
      <w:r w:rsidRPr="00B936CE">
        <w:rPr>
          <w:rFonts w:cs="Arial"/>
          <w:sz w:val="20"/>
          <w:szCs w:val="20"/>
          <w:highlight w:val="yellow"/>
        </w:rPr>
        <w:t>/202</w:t>
      </w:r>
      <w:r w:rsidR="00D904DC">
        <w:rPr>
          <w:rFonts w:cs="Arial"/>
          <w:sz w:val="20"/>
          <w:szCs w:val="20"/>
          <w:highlight w:val="yellow"/>
        </w:rPr>
        <w:t>x</w:t>
      </w:r>
      <w:r w:rsidRPr="00B936CE">
        <w:rPr>
          <w:rFonts w:cs="Arial"/>
          <w:sz w:val="20"/>
          <w:szCs w:val="20"/>
          <w:highlight w:val="yellow"/>
        </w:rPr>
        <w:t xml:space="preserve">, às </w:t>
      </w:r>
      <w:proofErr w:type="gramStart"/>
      <w:r w:rsidRPr="00B936CE">
        <w:rPr>
          <w:rFonts w:cs="Arial"/>
          <w:sz w:val="20"/>
          <w:szCs w:val="20"/>
          <w:highlight w:val="yellow"/>
        </w:rPr>
        <w:t>10h</w:t>
      </w:r>
      <w:r w:rsidR="001D6A10" w:rsidRPr="00B936CE">
        <w:rPr>
          <w:rFonts w:cs="Arial"/>
          <w:sz w:val="20"/>
          <w:szCs w:val="20"/>
          <w:highlight w:val="yellow"/>
        </w:rPr>
        <w:t>3</w:t>
      </w:r>
      <w:r w:rsidRPr="00B936CE">
        <w:rPr>
          <w:rFonts w:cs="Arial"/>
          <w:sz w:val="20"/>
          <w:szCs w:val="20"/>
          <w:highlight w:val="yellow"/>
        </w:rPr>
        <w:t>0min</w:t>
      </w:r>
      <w:proofErr w:type="gramEnd"/>
    </w:p>
    <w:p w:rsidR="00F75195" w:rsidRPr="00025CC8" w:rsidRDefault="00F75195" w:rsidP="00F75195">
      <w:pPr>
        <w:spacing w:before="120" w:after="0" w:line="360" w:lineRule="auto"/>
        <w:rPr>
          <w:rFonts w:cs="Arial"/>
          <w:sz w:val="20"/>
          <w:szCs w:val="20"/>
        </w:rPr>
      </w:pPr>
    </w:p>
    <w:p w:rsidR="00F75195" w:rsidRPr="00025CC8" w:rsidRDefault="00F75195" w:rsidP="00F75195">
      <w:pPr>
        <w:spacing w:before="120" w:after="0" w:line="360" w:lineRule="auto"/>
        <w:ind w:firstLine="1418"/>
        <w:rPr>
          <w:rFonts w:cs="Arial"/>
          <w:sz w:val="20"/>
          <w:szCs w:val="20"/>
        </w:rPr>
      </w:pPr>
      <w:r w:rsidRPr="00025CC8">
        <w:rPr>
          <w:rFonts w:cs="Arial"/>
          <w:sz w:val="20"/>
          <w:szCs w:val="20"/>
        </w:rPr>
        <w:t>A Empresa _________________________________________,inscrita no CNPJ nº._____________________, localizada à ________________________, por intermédio de seu representante legal, o(a) S.r.(a)___________________________, portador(a) da Cédula de Identidade nº_________________ e  do CPF nº._______________________, DECLARA para os devidos fins que cumprimos com todos os requisitos de habilitação para este certame, exceto os documentos de regularidade fiscal ou trabalhista com as restrições a seguir:</w:t>
      </w:r>
    </w:p>
    <w:p w:rsidR="00F75195" w:rsidRPr="00025CC8" w:rsidRDefault="00F75195" w:rsidP="00F75195">
      <w:pPr>
        <w:spacing w:before="120" w:after="0" w:line="360" w:lineRule="auto"/>
        <w:rPr>
          <w:rFonts w:cs="Arial"/>
          <w:sz w:val="20"/>
          <w:szCs w:val="20"/>
        </w:rPr>
      </w:pPr>
      <w:r w:rsidRPr="00025CC8">
        <w:rPr>
          <w:rFonts w:cs="Arial"/>
          <w:sz w:val="20"/>
          <w:szCs w:val="20"/>
        </w:rPr>
        <w:t>__________________________________validade_________________</w:t>
      </w:r>
    </w:p>
    <w:p w:rsidR="00F75195" w:rsidRPr="00025CC8" w:rsidRDefault="00F75195" w:rsidP="00F75195">
      <w:pPr>
        <w:spacing w:before="120" w:after="0" w:line="360" w:lineRule="auto"/>
        <w:rPr>
          <w:rFonts w:cs="Arial"/>
          <w:sz w:val="20"/>
          <w:szCs w:val="20"/>
        </w:rPr>
      </w:pPr>
      <w:r w:rsidRPr="00025CC8">
        <w:rPr>
          <w:rFonts w:cs="Arial"/>
          <w:sz w:val="20"/>
          <w:szCs w:val="20"/>
        </w:rPr>
        <w:t>__________________________________validade_________________</w:t>
      </w:r>
    </w:p>
    <w:p w:rsidR="00F75195" w:rsidRPr="00025CC8" w:rsidRDefault="00F75195" w:rsidP="00F75195">
      <w:pPr>
        <w:spacing w:before="120" w:after="0" w:line="360" w:lineRule="auto"/>
        <w:ind w:firstLine="1418"/>
        <w:rPr>
          <w:rFonts w:cs="Arial"/>
          <w:sz w:val="20"/>
          <w:szCs w:val="20"/>
        </w:rPr>
      </w:pPr>
      <w:r w:rsidRPr="00025CC8">
        <w:rPr>
          <w:rFonts w:cs="Arial"/>
          <w:sz w:val="20"/>
          <w:szCs w:val="20"/>
        </w:rPr>
        <w:t>Portanto solicitamos usufruir dos benefícios dispostos no § 1º, artigo 43 da Lei da Lei Complementar Nº. 123/2006 e temos ciência que temos 5 (cinco) dias uteis para sua regularização, e que a não regularização da documentação, no prazo previsto implicará em decadência do direito à contratação, sem prejuízo das sanções.</w:t>
      </w:r>
    </w:p>
    <w:p w:rsidR="00F75195" w:rsidRPr="00025CC8" w:rsidRDefault="00F75195" w:rsidP="00F75195">
      <w:pPr>
        <w:keepLines/>
        <w:widowControl w:val="0"/>
        <w:tabs>
          <w:tab w:val="left" w:pos="4860"/>
        </w:tabs>
        <w:spacing w:before="120" w:after="0" w:line="360" w:lineRule="auto"/>
        <w:jc w:val="right"/>
        <w:rPr>
          <w:rFonts w:cs="Arial"/>
          <w:sz w:val="20"/>
          <w:szCs w:val="20"/>
        </w:rPr>
      </w:pPr>
      <w:r w:rsidRPr="00025CC8">
        <w:rPr>
          <w:rFonts w:cs="Arial"/>
          <w:sz w:val="20"/>
          <w:szCs w:val="20"/>
        </w:rPr>
        <w:t xml:space="preserve">Várzea Grande/MT, </w:t>
      </w:r>
      <w:r w:rsidRPr="00B936CE">
        <w:rPr>
          <w:rFonts w:cs="Arial"/>
          <w:sz w:val="20"/>
          <w:szCs w:val="20"/>
          <w:highlight w:val="yellow"/>
        </w:rPr>
        <w:t>X</w:t>
      </w:r>
      <w:r w:rsidR="00B936CE" w:rsidRPr="00B936CE">
        <w:rPr>
          <w:rFonts w:cs="Arial"/>
          <w:sz w:val="20"/>
          <w:szCs w:val="20"/>
          <w:highlight w:val="yellow"/>
        </w:rPr>
        <w:t>X de XXXX de 202</w:t>
      </w:r>
      <w:r w:rsidR="00D904DC">
        <w:rPr>
          <w:rFonts w:cs="Arial"/>
          <w:sz w:val="20"/>
          <w:szCs w:val="20"/>
          <w:highlight w:val="yellow"/>
        </w:rPr>
        <w:t>x</w:t>
      </w:r>
      <w:r w:rsidRPr="00B936CE">
        <w:rPr>
          <w:rFonts w:cs="Arial"/>
          <w:sz w:val="20"/>
          <w:szCs w:val="20"/>
          <w:highlight w:val="yellow"/>
        </w:rPr>
        <w:t>.</w:t>
      </w:r>
    </w:p>
    <w:p w:rsidR="00F75195" w:rsidRPr="00025CC8" w:rsidRDefault="00F75195" w:rsidP="00F75195">
      <w:pPr>
        <w:keepLines/>
        <w:widowControl w:val="0"/>
        <w:tabs>
          <w:tab w:val="left" w:pos="4860"/>
        </w:tabs>
        <w:spacing w:before="120" w:after="0" w:line="360" w:lineRule="auto"/>
        <w:jc w:val="center"/>
        <w:rPr>
          <w:rFonts w:cs="Arial"/>
          <w:sz w:val="20"/>
          <w:szCs w:val="20"/>
        </w:rPr>
      </w:pPr>
    </w:p>
    <w:p w:rsidR="00F75195" w:rsidRPr="00025CC8" w:rsidRDefault="00D2041E" w:rsidP="00F75195">
      <w:pPr>
        <w:widowControl w:val="0"/>
        <w:tabs>
          <w:tab w:val="left" w:pos="709"/>
          <w:tab w:val="left" w:pos="9355"/>
        </w:tabs>
        <w:overflowPunct w:val="0"/>
        <w:spacing w:before="120" w:after="0" w:line="360" w:lineRule="auto"/>
        <w:jc w:val="center"/>
        <w:rPr>
          <w:rFonts w:eastAsia="Arial" w:cs="Arial"/>
          <w:b/>
          <w:sz w:val="20"/>
          <w:szCs w:val="20"/>
          <w:lang w:eastAsia="en-US"/>
        </w:rPr>
      </w:pPr>
      <w:r w:rsidRPr="00D2041E">
        <w:rPr>
          <w:rFonts w:cs="Arial"/>
          <w:noProof/>
          <w:sz w:val="20"/>
          <w:szCs w:val="20"/>
          <w:lang w:eastAsia="pt-BR"/>
        </w:rPr>
        <w:pict>
          <v:group id="_x0000_s1028" style="position:absolute;left:0;text-align:left;margin-left:191.3pt;margin-top:.9pt;width:227pt;height:.1pt;z-index:-251654144;mso-position-horizontal-relative:page" coordorigin="3826,18" coordsize="4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">
            <v:shape id="Freeform 41" o:spid="_x0000_s1029" style="position:absolute;left:3826;top:18;width:4540;height:2;visibility:visible;mso-wrap-style:square;v-text-anchor:top" coordsize="4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" path="m,l4539,e" filled="f" strokeweight=".26656mm">
              <v:path arrowok="t" o:connecttype="custom" o:connectlocs="0,0;4539,0" o:connectangles="0,0"/>
            </v:shape>
            <w10:wrap anchorx="page"/>
          </v:group>
        </w:pict>
      </w:r>
      <w:r w:rsidR="00F75195" w:rsidRPr="00025CC8">
        <w:rPr>
          <w:rFonts w:eastAsia="Arial" w:cs="Arial"/>
          <w:b/>
          <w:sz w:val="20"/>
          <w:szCs w:val="20"/>
          <w:lang w:eastAsia="en-US"/>
        </w:rPr>
        <w:t>F</w:t>
      </w:r>
      <w:r w:rsidR="00F75195" w:rsidRPr="00025CC8">
        <w:rPr>
          <w:rFonts w:eastAsia="Arial" w:cs="Arial"/>
          <w:b/>
          <w:spacing w:val="1"/>
          <w:sz w:val="20"/>
          <w:szCs w:val="20"/>
          <w:lang w:eastAsia="en-US"/>
        </w:rPr>
        <w:t>I</w:t>
      </w:r>
      <w:r w:rsidR="00F75195" w:rsidRPr="00025CC8">
        <w:rPr>
          <w:rFonts w:eastAsia="Arial" w:cs="Arial"/>
          <w:b/>
          <w:sz w:val="20"/>
          <w:szCs w:val="20"/>
          <w:lang w:eastAsia="en-US"/>
        </w:rPr>
        <w:t>R</w:t>
      </w:r>
      <w:r w:rsidR="00F75195" w:rsidRPr="00025CC8">
        <w:rPr>
          <w:rFonts w:eastAsia="Arial" w:cs="Arial"/>
          <w:b/>
          <w:spacing w:val="-1"/>
          <w:sz w:val="20"/>
          <w:szCs w:val="20"/>
          <w:lang w:eastAsia="en-US"/>
        </w:rPr>
        <w:t>M</w:t>
      </w:r>
      <w:r w:rsidR="00F75195" w:rsidRPr="00025CC8">
        <w:rPr>
          <w:rFonts w:eastAsia="Arial" w:cs="Arial"/>
          <w:b/>
          <w:sz w:val="20"/>
          <w:szCs w:val="20"/>
          <w:lang w:eastAsia="en-US"/>
        </w:rPr>
        <w:t xml:space="preserve">A </w:t>
      </w:r>
      <w:r w:rsidR="00F75195" w:rsidRPr="00025CC8">
        <w:rPr>
          <w:rFonts w:eastAsia="Arial" w:cs="Arial"/>
          <w:b/>
          <w:spacing w:val="1"/>
          <w:sz w:val="20"/>
          <w:szCs w:val="20"/>
          <w:lang w:eastAsia="en-US"/>
        </w:rPr>
        <w:t>LI</w:t>
      </w:r>
      <w:r w:rsidR="00F75195" w:rsidRPr="00025CC8">
        <w:rPr>
          <w:rFonts w:eastAsia="Arial" w:cs="Arial"/>
          <w:b/>
          <w:sz w:val="20"/>
          <w:szCs w:val="20"/>
          <w:lang w:eastAsia="en-US"/>
        </w:rPr>
        <w:t>C</w:t>
      </w:r>
      <w:r w:rsidR="00F75195" w:rsidRPr="00025CC8">
        <w:rPr>
          <w:rFonts w:eastAsia="Arial" w:cs="Arial"/>
          <w:b/>
          <w:spacing w:val="-2"/>
          <w:sz w:val="20"/>
          <w:szCs w:val="20"/>
          <w:lang w:eastAsia="en-US"/>
        </w:rPr>
        <w:t>I</w:t>
      </w:r>
      <w:r w:rsidR="00F75195" w:rsidRPr="00025CC8">
        <w:rPr>
          <w:rFonts w:eastAsia="Arial" w:cs="Arial"/>
          <w:b/>
          <w:spacing w:val="2"/>
          <w:sz w:val="20"/>
          <w:szCs w:val="20"/>
          <w:lang w:eastAsia="en-US"/>
        </w:rPr>
        <w:t>T</w:t>
      </w:r>
      <w:r w:rsidR="00F75195" w:rsidRPr="00025CC8">
        <w:rPr>
          <w:rFonts w:eastAsia="Arial" w:cs="Arial"/>
          <w:b/>
          <w:spacing w:val="1"/>
          <w:sz w:val="20"/>
          <w:szCs w:val="20"/>
          <w:lang w:eastAsia="en-US"/>
        </w:rPr>
        <w:t>A</w:t>
      </w:r>
      <w:r w:rsidR="00F75195" w:rsidRPr="00025CC8">
        <w:rPr>
          <w:rFonts w:eastAsia="Arial" w:cs="Arial"/>
          <w:b/>
          <w:spacing w:val="-3"/>
          <w:sz w:val="20"/>
          <w:szCs w:val="20"/>
          <w:lang w:eastAsia="en-US"/>
        </w:rPr>
        <w:t>N</w:t>
      </w:r>
      <w:r w:rsidR="00F75195" w:rsidRPr="00025CC8">
        <w:rPr>
          <w:rFonts w:eastAsia="Arial" w:cs="Arial"/>
          <w:b/>
          <w:spacing w:val="2"/>
          <w:sz w:val="20"/>
          <w:szCs w:val="20"/>
          <w:lang w:eastAsia="en-US"/>
        </w:rPr>
        <w:t>T</w:t>
      </w:r>
      <w:r w:rsidR="00F75195" w:rsidRPr="00025CC8">
        <w:rPr>
          <w:rFonts w:eastAsia="Arial" w:cs="Arial"/>
          <w:b/>
          <w:spacing w:val="1"/>
          <w:sz w:val="20"/>
          <w:szCs w:val="20"/>
          <w:lang w:eastAsia="en-US"/>
        </w:rPr>
        <w:t>E/</w:t>
      </w:r>
      <w:r w:rsidR="00F75195" w:rsidRPr="00025CC8">
        <w:rPr>
          <w:rFonts w:eastAsia="Arial" w:cs="Arial"/>
          <w:b/>
          <w:sz w:val="20"/>
          <w:szCs w:val="20"/>
          <w:lang w:eastAsia="en-US"/>
        </w:rPr>
        <w:t>C</w:t>
      </w:r>
      <w:r w:rsidR="00F75195" w:rsidRPr="00025CC8">
        <w:rPr>
          <w:rFonts w:eastAsia="Arial" w:cs="Arial"/>
          <w:b/>
          <w:spacing w:val="-3"/>
          <w:sz w:val="20"/>
          <w:szCs w:val="20"/>
          <w:lang w:eastAsia="en-US"/>
        </w:rPr>
        <w:t>N</w:t>
      </w:r>
      <w:r w:rsidR="00F75195" w:rsidRPr="00025CC8">
        <w:rPr>
          <w:rFonts w:eastAsia="Arial" w:cs="Arial"/>
          <w:b/>
          <w:spacing w:val="1"/>
          <w:sz w:val="20"/>
          <w:szCs w:val="20"/>
          <w:lang w:eastAsia="en-US"/>
        </w:rPr>
        <w:t>P</w:t>
      </w:r>
      <w:r w:rsidR="00F75195" w:rsidRPr="00025CC8">
        <w:rPr>
          <w:rFonts w:eastAsia="Arial" w:cs="Arial"/>
          <w:b/>
          <w:sz w:val="20"/>
          <w:szCs w:val="20"/>
          <w:lang w:eastAsia="en-US"/>
        </w:rPr>
        <w:t>J (MF)</w:t>
      </w:r>
    </w:p>
    <w:p w:rsidR="00F75195" w:rsidRPr="00025CC8"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r w:rsidRPr="00025CC8">
        <w:rPr>
          <w:rFonts w:eastAsia="Arial" w:cs="Arial"/>
          <w:b/>
          <w:spacing w:val="1"/>
          <w:sz w:val="20"/>
          <w:szCs w:val="20"/>
        </w:rPr>
        <w:t>ASSI</w:t>
      </w:r>
      <w:r w:rsidRPr="00025CC8">
        <w:rPr>
          <w:rFonts w:eastAsia="Arial" w:cs="Arial"/>
          <w:b/>
          <w:sz w:val="20"/>
          <w:szCs w:val="20"/>
        </w:rPr>
        <w:t>N</w:t>
      </w:r>
      <w:r w:rsidRPr="00025CC8">
        <w:rPr>
          <w:rFonts w:eastAsia="Arial" w:cs="Arial"/>
          <w:b/>
          <w:spacing w:val="-2"/>
          <w:sz w:val="20"/>
          <w:szCs w:val="20"/>
        </w:rPr>
        <w:t>A</w:t>
      </w:r>
      <w:r w:rsidRPr="00025CC8">
        <w:rPr>
          <w:rFonts w:eastAsia="Arial" w:cs="Arial"/>
          <w:b/>
          <w:spacing w:val="2"/>
          <w:sz w:val="20"/>
          <w:szCs w:val="20"/>
        </w:rPr>
        <w:t>T</w:t>
      </w:r>
      <w:r w:rsidRPr="00025CC8">
        <w:rPr>
          <w:rFonts w:eastAsia="Arial" w:cs="Arial"/>
          <w:b/>
          <w:sz w:val="20"/>
          <w:szCs w:val="20"/>
        </w:rPr>
        <w:t>URA DO R</w:t>
      </w:r>
      <w:r w:rsidRPr="00025CC8">
        <w:rPr>
          <w:rFonts w:eastAsia="Arial" w:cs="Arial"/>
          <w:b/>
          <w:spacing w:val="-2"/>
          <w:sz w:val="20"/>
          <w:szCs w:val="20"/>
        </w:rPr>
        <w:t>E</w:t>
      </w:r>
      <w:r w:rsidRPr="00025CC8">
        <w:rPr>
          <w:rFonts w:eastAsia="Arial" w:cs="Arial"/>
          <w:b/>
          <w:spacing w:val="1"/>
          <w:sz w:val="20"/>
          <w:szCs w:val="20"/>
        </w:rPr>
        <w:t>P</w:t>
      </w:r>
      <w:r w:rsidRPr="00025CC8">
        <w:rPr>
          <w:rFonts w:eastAsia="Arial" w:cs="Arial"/>
          <w:b/>
          <w:sz w:val="20"/>
          <w:szCs w:val="20"/>
        </w:rPr>
        <w:t>R</w:t>
      </w:r>
      <w:r w:rsidRPr="00025CC8">
        <w:rPr>
          <w:rFonts w:eastAsia="Arial" w:cs="Arial"/>
          <w:b/>
          <w:spacing w:val="1"/>
          <w:sz w:val="20"/>
          <w:szCs w:val="20"/>
        </w:rPr>
        <w:t>ESE</w:t>
      </w:r>
      <w:r w:rsidRPr="00025CC8">
        <w:rPr>
          <w:rFonts w:eastAsia="Arial" w:cs="Arial"/>
          <w:b/>
          <w:spacing w:val="-3"/>
          <w:sz w:val="20"/>
          <w:szCs w:val="20"/>
        </w:rPr>
        <w:t>N</w:t>
      </w:r>
      <w:r w:rsidRPr="00025CC8">
        <w:rPr>
          <w:rFonts w:eastAsia="Arial" w:cs="Arial"/>
          <w:b/>
          <w:spacing w:val="2"/>
          <w:sz w:val="20"/>
          <w:szCs w:val="20"/>
        </w:rPr>
        <w:t>T</w:t>
      </w:r>
      <w:r w:rsidRPr="00025CC8">
        <w:rPr>
          <w:rFonts w:eastAsia="Arial" w:cs="Arial"/>
          <w:b/>
          <w:spacing w:val="1"/>
          <w:sz w:val="20"/>
          <w:szCs w:val="20"/>
        </w:rPr>
        <w:t>A</w:t>
      </w:r>
      <w:r w:rsidRPr="00025CC8">
        <w:rPr>
          <w:rFonts w:eastAsia="Arial" w:cs="Arial"/>
          <w:b/>
          <w:spacing w:val="-3"/>
          <w:sz w:val="20"/>
          <w:szCs w:val="20"/>
        </w:rPr>
        <w:t>N</w:t>
      </w:r>
      <w:r w:rsidRPr="00025CC8">
        <w:rPr>
          <w:rFonts w:eastAsia="Arial" w:cs="Arial"/>
          <w:b/>
          <w:spacing w:val="2"/>
          <w:sz w:val="20"/>
          <w:szCs w:val="20"/>
        </w:rPr>
        <w:t>T</w:t>
      </w:r>
      <w:r w:rsidRPr="00025CC8">
        <w:rPr>
          <w:rFonts w:eastAsia="Arial" w:cs="Arial"/>
          <w:b/>
          <w:sz w:val="20"/>
          <w:szCs w:val="20"/>
        </w:rPr>
        <w:t xml:space="preserve">E </w:t>
      </w:r>
      <w:r w:rsidRPr="00025CC8">
        <w:rPr>
          <w:rFonts w:eastAsia="Arial" w:cs="Arial"/>
          <w:b/>
          <w:spacing w:val="1"/>
          <w:sz w:val="20"/>
          <w:szCs w:val="20"/>
        </w:rPr>
        <w:t>LE</w:t>
      </w:r>
      <w:r w:rsidRPr="00025CC8">
        <w:rPr>
          <w:rFonts w:eastAsia="Arial" w:cs="Arial"/>
          <w:b/>
          <w:spacing w:val="-2"/>
          <w:sz w:val="20"/>
          <w:szCs w:val="20"/>
        </w:rPr>
        <w:t>G</w:t>
      </w:r>
      <w:r w:rsidRPr="00025CC8">
        <w:rPr>
          <w:rFonts w:eastAsia="Arial" w:cs="Arial"/>
          <w:b/>
          <w:spacing w:val="1"/>
          <w:sz w:val="20"/>
          <w:szCs w:val="20"/>
        </w:rPr>
        <w:t>A</w:t>
      </w:r>
      <w:r w:rsidRPr="00025CC8">
        <w:rPr>
          <w:rFonts w:eastAsia="Arial" w:cs="Arial"/>
          <w:b/>
          <w:sz w:val="20"/>
          <w:szCs w:val="20"/>
        </w:rPr>
        <w:t>L</w:t>
      </w:r>
    </w:p>
    <w:p w:rsidR="00F75195" w:rsidRDefault="00F75195" w:rsidP="00F75195">
      <w:pPr>
        <w:widowControl w:val="0"/>
        <w:tabs>
          <w:tab w:val="left" w:pos="9355"/>
        </w:tabs>
        <w:autoSpaceDE w:val="0"/>
        <w:autoSpaceDN w:val="0"/>
        <w:adjustRightInd w:val="0"/>
        <w:spacing w:before="120" w:after="0" w:line="360" w:lineRule="auto"/>
        <w:jc w:val="center"/>
        <w:rPr>
          <w:rFonts w:cs="Arial"/>
          <w:sz w:val="20"/>
          <w:szCs w:val="20"/>
        </w:rPr>
      </w:pPr>
      <w:r w:rsidRPr="00025CC8">
        <w:rPr>
          <w:rFonts w:cs="Arial"/>
          <w:sz w:val="20"/>
          <w:szCs w:val="20"/>
        </w:rPr>
        <w:t>(Nom</w:t>
      </w:r>
      <w:r w:rsidRPr="00025CC8">
        <w:rPr>
          <w:rFonts w:cs="Arial"/>
          <w:spacing w:val="-1"/>
          <w:sz w:val="20"/>
          <w:szCs w:val="20"/>
        </w:rPr>
        <w:t>e</w:t>
      </w:r>
      <w:r w:rsidRPr="00025CC8">
        <w:rPr>
          <w:rFonts w:cs="Arial"/>
          <w:sz w:val="20"/>
          <w:szCs w:val="20"/>
        </w:rPr>
        <w:t>, id</w:t>
      </w:r>
      <w:r w:rsidRPr="00025CC8">
        <w:rPr>
          <w:rFonts w:cs="Arial"/>
          <w:spacing w:val="-1"/>
          <w:sz w:val="20"/>
          <w:szCs w:val="20"/>
        </w:rPr>
        <w:t>e</w:t>
      </w:r>
      <w:r w:rsidRPr="00025CC8">
        <w:rPr>
          <w:rFonts w:cs="Arial"/>
          <w:sz w:val="20"/>
          <w:szCs w:val="20"/>
        </w:rPr>
        <w:t>ntid</w:t>
      </w:r>
      <w:r w:rsidRPr="00025CC8">
        <w:rPr>
          <w:rFonts w:cs="Arial"/>
          <w:spacing w:val="-1"/>
          <w:sz w:val="20"/>
          <w:szCs w:val="20"/>
        </w:rPr>
        <w:t>a</w:t>
      </w:r>
      <w:r w:rsidRPr="00025CC8">
        <w:rPr>
          <w:rFonts w:cs="Arial"/>
          <w:sz w:val="20"/>
          <w:szCs w:val="20"/>
        </w:rPr>
        <w:t>d</w:t>
      </w:r>
      <w:r w:rsidRPr="00025CC8">
        <w:rPr>
          <w:rFonts w:cs="Arial"/>
          <w:spacing w:val="-1"/>
          <w:sz w:val="20"/>
          <w:szCs w:val="20"/>
        </w:rPr>
        <w:t>e</w:t>
      </w:r>
      <w:r w:rsidRPr="00025CC8">
        <w:rPr>
          <w:rFonts w:cs="Arial"/>
          <w:sz w:val="20"/>
          <w:szCs w:val="20"/>
        </w:rPr>
        <w:t>,</w:t>
      </w:r>
      <w:r w:rsidRPr="00025CC8">
        <w:rPr>
          <w:rFonts w:cs="Arial"/>
          <w:spacing w:val="-1"/>
          <w:sz w:val="20"/>
          <w:szCs w:val="20"/>
        </w:rPr>
        <w:t xml:space="preserve"> ca</w:t>
      </w:r>
      <w:r w:rsidRPr="00025CC8">
        <w:rPr>
          <w:rFonts w:cs="Arial"/>
          <w:sz w:val="20"/>
          <w:szCs w:val="20"/>
        </w:rPr>
        <w:t>r</w:t>
      </w:r>
      <w:r w:rsidRPr="00025CC8">
        <w:rPr>
          <w:rFonts w:cs="Arial"/>
          <w:spacing w:val="3"/>
          <w:sz w:val="20"/>
          <w:szCs w:val="20"/>
        </w:rPr>
        <w:t>i</w:t>
      </w:r>
      <w:r w:rsidRPr="00025CC8">
        <w:rPr>
          <w:rFonts w:cs="Arial"/>
          <w:sz w:val="20"/>
          <w:szCs w:val="20"/>
        </w:rPr>
        <w:t>mbo e</w:t>
      </w:r>
      <w:r w:rsidRPr="00025CC8">
        <w:rPr>
          <w:rFonts w:cs="Arial"/>
          <w:spacing w:val="-1"/>
          <w:sz w:val="20"/>
          <w:szCs w:val="20"/>
        </w:rPr>
        <w:t xml:space="preserve"> a</w:t>
      </w:r>
      <w:r w:rsidRPr="00025CC8">
        <w:rPr>
          <w:rFonts w:cs="Arial"/>
          <w:sz w:val="20"/>
          <w:szCs w:val="20"/>
        </w:rPr>
        <w:t>ssin</w:t>
      </w:r>
      <w:r w:rsidRPr="00025CC8">
        <w:rPr>
          <w:rFonts w:cs="Arial"/>
          <w:spacing w:val="-1"/>
          <w:sz w:val="20"/>
          <w:szCs w:val="20"/>
        </w:rPr>
        <w:t>a</w:t>
      </w:r>
      <w:r w:rsidRPr="00025CC8">
        <w:rPr>
          <w:rFonts w:cs="Arial"/>
          <w:sz w:val="20"/>
          <w:szCs w:val="20"/>
        </w:rPr>
        <w:t>tu</w:t>
      </w:r>
      <w:r w:rsidRPr="00025CC8">
        <w:rPr>
          <w:rFonts w:cs="Arial"/>
          <w:spacing w:val="-1"/>
          <w:sz w:val="20"/>
          <w:szCs w:val="20"/>
        </w:rPr>
        <w:t>r</w:t>
      </w:r>
      <w:r w:rsidRPr="00025CC8">
        <w:rPr>
          <w:rFonts w:cs="Arial"/>
          <w:sz w:val="20"/>
          <w:szCs w:val="20"/>
        </w:rPr>
        <w:t xml:space="preserve">a do </w:t>
      </w:r>
      <w:r w:rsidRPr="00025CC8">
        <w:rPr>
          <w:rFonts w:cs="Arial"/>
          <w:spacing w:val="-1"/>
          <w:sz w:val="20"/>
          <w:szCs w:val="20"/>
        </w:rPr>
        <w:t>re</w:t>
      </w:r>
      <w:r w:rsidRPr="00025CC8">
        <w:rPr>
          <w:rFonts w:cs="Arial"/>
          <w:sz w:val="20"/>
          <w:szCs w:val="20"/>
        </w:rPr>
        <w:t>p</w:t>
      </w:r>
      <w:r w:rsidRPr="00025CC8">
        <w:rPr>
          <w:rFonts w:cs="Arial"/>
          <w:spacing w:val="1"/>
          <w:sz w:val="20"/>
          <w:szCs w:val="20"/>
        </w:rPr>
        <w:t>r</w:t>
      </w:r>
      <w:r w:rsidRPr="00025CC8">
        <w:rPr>
          <w:rFonts w:cs="Arial"/>
          <w:spacing w:val="-1"/>
          <w:sz w:val="20"/>
          <w:szCs w:val="20"/>
        </w:rPr>
        <w:t>e</w:t>
      </w:r>
      <w:r w:rsidRPr="00025CC8">
        <w:rPr>
          <w:rFonts w:cs="Arial"/>
          <w:spacing w:val="2"/>
          <w:sz w:val="20"/>
          <w:szCs w:val="20"/>
        </w:rPr>
        <w:t>s</w:t>
      </w:r>
      <w:r w:rsidRPr="00025CC8">
        <w:rPr>
          <w:rFonts w:cs="Arial"/>
          <w:spacing w:val="-1"/>
          <w:sz w:val="20"/>
          <w:szCs w:val="20"/>
        </w:rPr>
        <w:t>e</w:t>
      </w:r>
      <w:r w:rsidRPr="00025CC8">
        <w:rPr>
          <w:rFonts w:cs="Arial"/>
          <w:sz w:val="20"/>
          <w:szCs w:val="20"/>
        </w:rPr>
        <w:t>nt</w:t>
      </w:r>
      <w:r w:rsidRPr="00025CC8">
        <w:rPr>
          <w:rFonts w:cs="Arial"/>
          <w:spacing w:val="-1"/>
          <w:sz w:val="20"/>
          <w:szCs w:val="20"/>
        </w:rPr>
        <w:t>a</w:t>
      </w:r>
      <w:r w:rsidRPr="00025CC8">
        <w:rPr>
          <w:rFonts w:cs="Arial"/>
          <w:sz w:val="20"/>
          <w:szCs w:val="20"/>
        </w:rPr>
        <w:t>nte l</w:t>
      </w:r>
      <w:r w:rsidRPr="00025CC8">
        <w:rPr>
          <w:rFonts w:cs="Arial"/>
          <w:spacing w:val="1"/>
          <w:sz w:val="20"/>
          <w:szCs w:val="20"/>
        </w:rPr>
        <w:t>e</w:t>
      </w:r>
      <w:r w:rsidRPr="00025CC8">
        <w:rPr>
          <w:rFonts w:cs="Arial"/>
          <w:spacing w:val="-2"/>
          <w:sz w:val="20"/>
          <w:szCs w:val="20"/>
        </w:rPr>
        <w:t>g</w:t>
      </w:r>
      <w:r w:rsidRPr="00025CC8">
        <w:rPr>
          <w:rFonts w:cs="Arial"/>
          <w:spacing w:val="-1"/>
          <w:sz w:val="20"/>
          <w:szCs w:val="20"/>
        </w:rPr>
        <w:t>a</w:t>
      </w:r>
      <w:r w:rsidRPr="00025CC8">
        <w:rPr>
          <w:rFonts w:cs="Arial"/>
          <w:sz w:val="20"/>
          <w:szCs w:val="20"/>
        </w:rPr>
        <w:t xml:space="preserve">l da </w:t>
      </w:r>
      <w:r w:rsidRPr="00025CC8">
        <w:rPr>
          <w:rFonts w:cs="Arial"/>
          <w:spacing w:val="-1"/>
          <w:sz w:val="20"/>
          <w:szCs w:val="20"/>
        </w:rPr>
        <w:t>e</w:t>
      </w:r>
      <w:r w:rsidRPr="00025CC8">
        <w:rPr>
          <w:rFonts w:cs="Arial"/>
          <w:sz w:val="20"/>
          <w:szCs w:val="20"/>
        </w:rPr>
        <w:t>mp</w:t>
      </w:r>
      <w:r w:rsidRPr="00025CC8">
        <w:rPr>
          <w:rFonts w:cs="Arial"/>
          <w:spacing w:val="-1"/>
          <w:sz w:val="20"/>
          <w:szCs w:val="20"/>
        </w:rPr>
        <w:t>re</w:t>
      </w:r>
      <w:r w:rsidRPr="00025CC8">
        <w:rPr>
          <w:rFonts w:cs="Arial"/>
          <w:spacing w:val="2"/>
          <w:sz w:val="20"/>
          <w:szCs w:val="20"/>
        </w:rPr>
        <w:t>s</w:t>
      </w:r>
      <w:r w:rsidRPr="00025CC8">
        <w:rPr>
          <w:rFonts w:cs="Arial"/>
          <w:sz w:val="20"/>
          <w:szCs w:val="20"/>
        </w:rPr>
        <w:t>a)</w:t>
      </w:r>
    </w:p>
    <w:p w:rsidR="00F75195" w:rsidRDefault="00F75195" w:rsidP="00F75195">
      <w:pPr>
        <w:rPr>
          <w:rFonts w:cs="Arial"/>
          <w:sz w:val="20"/>
          <w:szCs w:val="20"/>
        </w:rPr>
      </w:pPr>
      <w:r>
        <w:rPr>
          <w:rFonts w:cs="Arial"/>
          <w:sz w:val="20"/>
          <w:szCs w:val="20"/>
        </w:rPr>
        <w:br w:type="page"/>
      </w:r>
    </w:p>
    <w:p w:rsidR="00F75195" w:rsidRPr="00025CC8" w:rsidRDefault="00D2041E" w:rsidP="00F75195">
      <w:pPr>
        <w:spacing w:before="120" w:after="0" w:line="360" w:lineRule="auto"/>
        <w:jc w:val="center"/>
        <w:outlineLvl w:val="2"/>
        <w:rPr>
          <w:rFonts w:cs="Arial"/>
          <w:b/>
          <w:sz w:val="20"/>
          <w:szCs w:val="20"/>
          <w:u w:val="single"/>
        </w:rPr>
      </w:pPr>
      <w:hyperlink w:anchor="ANEXO_VII" w:history="1">
        <w:bookmarkStart w:id="167" w:name="_Toc35440983"/>
        <w:bookmarkStart w:id="168" w:name="_Toc27733356"/>
        <w:bookmarkStart w:id="169" w:name="_Toc27726214"/>
        <w:bookmarkStart w:id="170" w:name="_Toc18563990"/>
        <w:bookmarkStart w:id="171" w:name="_Toc15378279"/>
        <w:bookmarkStart w:id="172" w:name="_Toc2776858"/>
        <w:bookmarkStart w:id="173" w:name="_Toc144800665"/>
        <w:bookmarkStart w:id="174" w:name="_Toc161847921"/>
        <w:bookmarkStart w:id="175" w:name="_Toc168999039"/>
        <w:bookmarkStart w:id="176" w:name="_Toc199177617"/>
        <w:r w:rsidR="00F75195">
          <w:rPr>
            <w:rFonts w:cs="Arial"/>
            <w:b/>
            <w:sz w:val="20"/>
            <w:szCs w:val="20"/>
            <w:u w:val="single"/>
          </w:rPr>
          <w:t xml:space="preserve">ANEXO </w:t>
        </w:r>
        <w:r w:rsidR="00E6008F">
          <w:rPr>
            <w:rFonts w:cs="Arial"/>
            <w:b/>
            <w:sz w:val="20"/>
            <w:szCs w:val="20"/>
            <w:u w:val="single"/>
          </w:rPr>
          <w:t>VII</w:t>
        </w:r>
        <w:r w:rsidR="00F75195" w:rsidRPr="00025CC8">
          <w:rPr>
            <w:rFonts w:cs="Arial"/>
            <w:b/>
            <w:bCs/>
            <w:sz w:val="20"/>
            <w:szCs w:val="20"/>
            <w:u w:val="single"/>
          </w:rPr>
          <w:t xml:space="preserve"> – </w:t>
        </w:r>
        <w:r w:rsidR="00F75195" w:rsidRPr="00025CC8">
          <w:rPr>
            <w:rFonts w:cs="Arial"/>
            <w:b/>
            <w:sz w:val="20"/>
            <w:szCs w:val="20"/>
            <w:u w:val="single"/>
          </w:rPr>
          <w:t>FICHA CADASTRAL</w:t>
        </w:r>
        <w:bookmarkEnd w:id="167"/>
        <w:bookmarkEnd w:id="168"/>
        <w:bookmarkEnd w:id="169"/>
        <w:bookmarkEnd w:id="170"/>
        <w:bookmarkEnd w:id="171"/>
        <w:bookmarkEnd w:id="172"/>
      </w:hyperlink>
      <w:r w:rsidR="00F75195" w:rsidRPr="00025CC8">
        <w:rPr>
          <w:rFonts w:cs="Arial"/>
          <w:b/>
          <w:sz w:val="20"/>
          <w:szCs w:val="20"/>
          <w:u w:val="single"/>
        </w:rPr>
        <w:t xml:space="preserve"> - MODELO</w:t>
      </w:r>
      <w:bookmarkEnd w:id="173"/>
      <w:bookmarkEnd w:id="174"/>
      <w:bookmarkEnd w:id="175"/>
      <w:bookmarkEnd w:id="176"/>
    </w:p>
    <w:tbl>
      <w:tblPr>
        <w:tblpPr w:leftFromText="141" w:rightFromText="141" w:bottomFromText="200" w:vertAnchor="text" w:horzAnchor="margin" w:tblpX="79" w:tblpY="190"/>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0"/>
        <w:gridCol w:w="715"/>
        <w:gridCol w:w="2231"/>
        <w:gridCol w:w="274"/>
        <w:gridCol w:w="898"/>
        <w:gridCol w:w="1252"/>
        <w:gridCol w:w="2527"/>
      </w:tblGrid>
      <w:tr w:rsidR="00F75195" w:rsidRPr="00025CC8" w:rsidTr="00A916C1">
        <w:trPr>
          <w:trHeight w:val="166"/>
        </w:trPr>
        <w:tc>
          <w:tcPr>
            <w:tcW w:w="1121"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PREGÃO</w:t>
            </w:r>
          </w:p>
        </w:tc>
        <w:tc>
          <w:tcPr>
            <w:tcW w:w="2514" w:type="pct"/>
            <w:gridSpan w:val="4"/>
            <w:tcBorders>
              <w:top w:val="single" w:sz="4" w:space="0" w:color="auto"/>
              <w:left w:val="single" w:sz="4" w:space="0" w:color="auto"/>
              <w:bottom w:val="single" w:sz="4" w:space="0" w:color="auto"/>
              <w:right w:val="single" w:sz="4" w:space="0" w:color="auto"/>
            </w:tcBorders>
            <w:shd w:val="clear" w:color="auto" w:fill="FFFFFF"/>
            <w:hideMark/>
          </w:tcPr>
          <w:p w:rsidR="00F75195" w:rsidRPr="00025CC8" w:rsidRDefault="00F75195" w:rsidP="00A916C1">
            <w:pPr>
              <w:spacing w:before="0" w:after="0" w:line="360" w:lineRule="auto"/>
              <w:rPr>
                <w:rFonts w:cs="Arial"/>
                <w:b/>
                <w:sz w:val="20"/>
                <w:szCs w:val="20"/>
              </w:rPr>
            </w:pPr>
            <w:r w:rsidRPr="00025CC8">
              <w:rPr>
                <w:rFonts w:cs="Arial"/>
                <w:b/>
                <w:sz w:val="20"/>
                <w:szCs w:val="20"/>
              </w:rPr>
              <w:t xml:space="preserve">PRESENCIAL </w:t>
            </w:r>
            <w:proofErr w:type="gramStart"/>
            <w:r w:rsidRPr="00025CC8">
              <w:rPr>
                <w:rFonts w:cs="Arial"/>
                <w:b/>
                <w:sz w:val="20"/>
                <w:szCs w:val="20"/>
              </w:rPr>
              <w:t xml:space="preserve">(  </w:t>
            </w:r>
            <w:proofErr w:type="gramEnd"/>
            <w:r w:rsidRPr="00025CC8">
              <w:rPr>
                <w:rFonts w:cs="Arial"/>
                <w:b/>
                <w:sz w:val="20"/>
                <w:szCs w:val="20"/>
              </w:rPr>
              <w:t>) ELETRÔNICO (X)</w:t>
            </w:r>
          </w:p>
        </w:tc>
        <w:tc>
          <w:tcPr>
            <w:tcW w:w="1365" w:type="pct"/>
            <w:tcBorders>
              <w:top w:val="single" w:sz="4" w:space="0" w:color="auto"/>
              <w:left w:val="single" w:sz="4" w:space="0" w:color="auto"/>
              <w:bottom w:val="single" w:sz="4" w:space="0" w:color="auto"/>
              <w:right w:val="single" w:sz="4" w:space="0" w:color="auto"/>
            </w:tcBorders>
            <w:shd w:val="clear" w:color="auto" w:fill="FFFFFF"/>
            <w:hideMark/>
          </w:tcPr>
          <w:p w:rsidR="00F75195" w:rsidRPr="00025CC8" w:rsidRDefault="00F75195" w:rsidP="00D904DC">
            <w:pPr>
              <w:spacing w:before="0" w:after="0" w:line="360" w:lineRule="auto"/>
              <w:rPr>
                <w:rFonts w:cs="Arial"/>
                <w:b/>
                <w:sz w:val="20"/>
                <w:szCs w:val="20"/>
              </w:rPr>
            </w:pPr>
            <w:r w:rsidRPr="00B936CE">
              <w:rPr>
                <w:rFonts w:cs="Arial"/>
                <w:b/>
                <w:sz w:val="20"/>
                <w:szCs w:val="20"/>
                <w:highlight w:val="yellow"/>
              </w:rPr>
              <w:t xml:space="preserve">Nº. </w:t>
            </w:r>
            <w:proofErr w:type="spellStart"/>
            <w:proofErr w:type="gramStart"/>
            <w:r w:rsidR="00B936CE" w:rsidRPr="00B936CE">
              <w:rPr>
                <w:rFonts w:cs="Arial"/>
                <w:b/>
                <w:sz w:val="20"/>
                <w:szCs w:val="20"/>
                <w:highlight w:val="yellow"/>
              </w:rPr>
              <w:t>xx</w:t>
            </w:r>
            <w:proofErr w:type="spellEnd"/>
            <w:proofErr w:type="gramEnd"/>
            <w:r w:rsidRPr="00B936CE">
              <w:rPr>
                <w:rFonts w:cs="Arial"/>
                <w:b/>
                <w:sz w:val="20"/>
                <w:szCs w:val="20"/>
                <w:highlight w:val="yellow"/>
              </w:rPr>
              <w:t>/202</w:t>
            </w:r>
            <w:r w:rsidR="00D904DC">
              <w:rPr>
                <w:rFonts w:cs="Arial"/>
                <w:b/>
                <w:sz w:val="20"/>
                <w:szCs w:val="20"/>
              </w:rPr>
              <w:t>x</w:t>
            </w:r>
          </w:p>
        </w:tc>
      </w:tr>
      <w:tr w:rsidR="00F75195" w:rsidRPr="00025CC8" w:rsidTr="00A916C1">
        <w:trPr>
          <w:trHeight w:val="177"/>
        </w:trPr>
        <w:tc>
          <w:tcPr>
            <w:tcW w:w="1121"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sz w:val="20"/>
                <w:szCs w:val="20"/>
              </w:rPr>
            </w:pPr>
            <w:r w:rsidRPr="00025CC8">
              <w:rPr>
                <w:rFonts w:cs="Arial"/>
                <w:b/>
                <w:sz w:val="20"/>
                <w:szCs w:val="20"/>
              </w:rPr>
              <w:t>RAZÃO SOCIAL</w:t>
            </w:r>
          </w:p>
        </w:tc>
        <w:tc>
          <w:tcPr>
            <w:tcW w:w="3879" w:type="pct"/>
            <w:gridSpan w:val="5"/>
            <w:tcBorders>
              <w:top w:val="single" w:sz="4" w:space="0" w:color="auto"/>
              <w:left w:val="single" w:sz="4" w:space="0" w:color="auto"/>
              <w:bottom w:val="single" w:sz="4" w:space="0" w:color="auto"/>
              <w:right w:val="single" w:sz="4" w:space="0" w:color="auto"/>
            </w:tcBorders>
            <w:shd w:val="clear" w:color="auto" w:fill="FFFFFF"/>
          </w:tcPr>
          <w:p w:rsidR="00F75195" w:rsidRPr="00025CC8" w:rsidRDefault="00F75195" w:rsidP="00A916C1">
            <w:pPr>
              <w:spacing w:before="0" w:after="0" w:line="360" w:lineRule="auto"/>
              <w:rPr>
                <w:rFonts w:cs="Arial"/>
                <w:sz w:val="20"/>
                <w:szCs w:val="20"/>
              </w:rPr>
            </w:pPr>
          </w:p>
        </w:tc>
      </w:tr>
      <w:tr w:rsidR="00F75195" w:rsidRPr="00025CC8" w:rsidTr="00A916C1">
        <w:trPr>
          <w:trHeight w:val="177"/>
        </w:trPr>
        <w:tc>
          <w:tcPr>
            <w:tcW w:w="1121"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FANTASIA</w:t>
            </w:r>
          </w:p>
        </w:tc>
        <w:tc>
          <w:tcPr>
            <w:tcW w:w="3879" w:type="pct"/>
            <w:gridSpan w:val="5"/>
            <w:tcBorders>
              <w:top w:val="single" w:sz="4" w:space="0" w:color="auto"/>
              <w:left w:val="single" w:sz="4" w:space="0" w:color="auto"/>
              <w:bottom w:val="single" w:sz="4" w:space="0" w:color="auto"/>
              <w:right w:val="single" w:sz="4" w:space="0" w:color="auto"/>
            </w:tcBorders>
            <w:shd w:val="clear" w:color="auto" w:fill="FFFFFF"/>
          </w:tcPr>
          <w:p w:rsidR="00F75195" w:rsidRPr="00025CC8" w:rsidRDefault="00F75195" w:rsidP="00A916C1">
            <w:pPr>
              <w:spacing w:before="0" w:after="0" w:line="360" w:lineRule="auto"/>
              <w:rPr>
                <w:rFonts w:cs="Arial"/>
                <w:sz w:val="20"/>
                <w:szCs w:val="20"/>
              </w:rPr>
            </w:pPr>
          </w:p>
        </w:tc>
      </w:tr>
      <w:tr w:rsidR="00F75195" w:rsidRPr="00025CC8" w:rsidTr="00A916C1">
        <w:trPr>
          <w:trHeight w:val="166"/>
        </w:trPr>
        <w:tc>
          <w:tcPr>
            <w:tcW w:w="2474" w:type="pct"/>
            <w:gridSpan w:val="4"/>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NOME DOS SÓCIOS</w:t>
            </w:r>
          </w:p>
        </w:tc>
        <w:tc>
          <w:tcPr>
            <w:tcW w:w="1161"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RG</w:t>
            </w:r>
          </w:p>
        </w:tc>
        <w:tc>
          <w:tcPr>
            <w:tcW w:w="1365" w:type="pct"/>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CPF</w:t>
            </w:r>
          </w:p>
        </w:tc>
      </w:tr>
      <w:tr w:rsidR="00F75195" w:rsidRPr="00025CC8" w:rsidTr="00A916C1">
        <w:trPr>
          <w:trHeight w:val="177"/>
        </w:trPr>
        <w:tc>
          <w:tcPr>
            <w:tcW w:w="2474" w:type="pct"/>
            <w:gridSpan w:val="4"/>
            <w:tcBorders>
              <w:top w:val="single" w:sz="4" w:space="0" w:color="auto"/>
              <w:left w:val="single" w:sz="4" w:space="0" w:color="auto"/>
              <w:bottom w:val="single" w:sz="4" w:space="0" w:color="auto"/>
              <w:right w:val="single" w:sz="4" w:space="0" w:color="auto"/>
            </w:tcBorders>
            <w:shd w:val="clear" w:color="auto" w:fill="FFFFFF"/>
          </w:tcPr>
          <w:p w:rsidR="00F75195" w:rsidRPr="00025CC8" w:rsidRDefault="00F75195" w:rsidP="00A916C1">
            <w:pPr>
              <w:spacing w:before="0" w:after="0" w:line="360" w:lineRule="auto"/>
              <w:rPr>
                <w:rFonts w:cs="Arial"/>
                <w:b/>
                <w:sz w:val="20"/>
                <w:szCs w:val="20"/>
              </w:rPr>
            </w:pPr>
          </w:p>
        </w:tc>
        <w:tc>
          <w:tcPr>
            <w:tcW w:w="1161" w:type="pct"/>
            <w:gridSpan w:val="2"/>
            <w:tcBorders>
              <w:top w:val="single" w:sz="4" w:space="0" w:color="auto"/>
              <w:left w:val="single" w:sz="4" w:space="0" w:color="auto"/>
              <w:bottom w:val="single" w:sz="4" w:space="0" w:color="auto"/>
              <w:right w:val="single" w:sz="4" w:space="0" w:color="auto"/>
            </w:tcBorders>
            <w:shd w:val="clear" w:color="auto" w:fill="FFFFFF"/>
          </w:tcPr>
          <w:p w:rsidR="00F75195" w:rsidRPr="00025CC8" w:rsidRDefault="00F75195" w:rsidP="00A916C1">
            <w:pPr>
              <w:spacing w:before="0" w:after="0" w:line="360" w:lineRule="auto"/>
              <w:rPr>
                <w:rFonts w:cs="Arial"/>
                <w:b/>
                <w:sz w:val="20"/>
                <w:szCs w:val="20"/>
              </w:rPr>
            </w:pPr>
          </w:p>
        </w:tc>
        <w:tc>
          <w:tcPr>
            <w:tcW w:w="1365" w:type="pct"/>
            <w:tcBorders>
              <w:top w:val="single" w:sz="4" w:space="0" w:color="auto"/>
              <w:left w:val="single" w:sz="4" w:space="0" w:color="auto"/>
              <w:bottom w:val="single" w:sz="4" w:space="0" w:color="auto"/>
              <w:right w:val="single" w:sz="4" w:space="0" w:color="auto"/>
            </w:tcBorders>
            <w:shd w:val="clear" w:color="auto" w:fill="FFFFFF"/>
          </w:tcPr>
          <w:p w:rsidR="00F75195" w:rsidRPr="00025CC8" w:rsidRDefault="00F75195" w:rsidP="00A916C1">
            <w:pPr>
              <w:spacing w:before="0" w:after="0" w:line="360" w:lineRule="auto"/>
              <w:rPr>
                <w:rFonts w:cs="Arial"/>
                <w:b/>
                <w:sz w:val="20"/>
                <w:szCs w:val="20"/>
              </w:rPr>
            </w:pPr>
          </w:p>
        </w:tc>
      </w:tr>
      <w:tr w:rsidR="00F75195" w:rsidRPr="00025CC8" w:rsidTr="00A916C1">
        <w:trPr>
          <w:trHeight w:val="177"/>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ENDEREÇO: RUA / AVENIDA</w:t>
            </w:r>
          </w:p>
        </w:tc>
      </w:tr>
      <w:tr w:rsidR="00F75195" w:rsidRPr="00025CC8" w:rsidTr="00A916C1">
        <w:trPr>
          <w:trHeight w:val="354"/>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rsidR="00F75195" w:rsidRPr="00025CC8" w:rsidRDefault="00F75195" w:rsidP="00A916C1">
            <w:pPr>
              <w:spacing w:before="0" w:after="0" w:line="360" w:lineRule="auto"/>
              <w:rPr>
                <w:rFonts w:cs="Arial"/>
                <w:b/>
                <w:sz w:val="20"/>
                <w:szCs w:val="20"/>
              </w:rPr>
            </w:pPr>
          </w:p>
        </w:tc>
      </w:tr>
      <w:tr w:rsidR="00F75195" w:rsidRPr="00025CC8" w:rsidTr="00A916C1">
        <w:trPr>
          <w:trHeight w:val="177"/>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BAIRRO</w:t>
            </w:r>
          </w:p>
        </w:tc>
        <w:tc>
          <w:tcPr>
            <w:tcW w:w="2674" w:type="pct"/>
            <w:gridSpan w:val="4"/>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CIDADE</w:t>
            </w:r>
          </w:p>
        </w:tc>
      </w:tr>
      <w:tr w:rsidR="00F75195" w:rsidRPr="00025CC8" w:rsidTr="00A916C1">
        <w:trPr>
          <w:trHeight w:val="343"/>
        </w:trPr>
        <w:tc>
          <w:tcPr>
            <w:tcW w:w="2326" w:type="pct"/>
            <w:gridSpan w:val="3"/>
            <w:tcBorders>
              <w:top w:val="single" w:sz="4" w:space="0" w:color="auto"/>
              <w:left w:val="single" w:sz="4" w:space="0" w:color="auto"/>
              <w:bottom w:val="single" w:sz="4" w:space="0" w:color="auto"/>
              <w:right w:val="single" w:sz="4" w:space="0" w:color="auto"/>
            </w:tcBorders>
          </w:tcPr>
          <w:p w:rsidR="00F75195" w:rsidRPr="00025CC8" w:rsidRDefault="00F75195" w:rsidP="00A916C1">
            <w:pPr>
              <w:spacing w:before="0" w:after="0" w:line="360" w:lineRule="auto"/>
              <w:rPr>
                <w:rFonts w:cs="Arial"/>
                <w:sz w:val="20"/>
                <w:szCs w:val="20"/>
              </w:rPr>
            </w:pPr>
          </w:p>
        </w:tc>
        <w:tc>
          <w:tcPr>
            <w:tcW w:w="2674" w:type="pct"/>
            <w:gridSpan w:val="4"/>
            <w:tcBorders>
              <w:top w:val="single" w:sz="4" w:space="0" w:color="auto"/>
              <w:left w:val="single" w:sz="4" w:space="0" w:color="auto"/>
              <w:bottom w:val="single" w:sz="4" w:space="0" w:color="auto"/>
              <w:right w:val="single" w:sz="4" w:space="0" w:color="auto"/>
            </w:tcBorders>
          </w:tcPr>
          <w:p w:rsidR="00F75195" w:rsidRPr="00025CC8" w:rsidRDefault="00F75195" w:rsidP="00A916C1">
            <w:pPr>
              <w:spacing w:before="0" w:after="0" w:line="360" w:lineRule="auto"/>
              <w:rPr>
                <w:rFonts w:cs="Arial"/>
                <w:sz w:val="20"/>
                <w:szCs w:val="20"/>
              </w:rPr>
            </w:pPr>
          </w:p>
        </w:tc>
      </w:tr>
      <w:tr w:rsidR="00F75195" w:rsidRPr="00025CC8" w:rsidTr="00A916C1">
        <w:trPr>
          <w:trHeight w:val="177"/>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ESTADO</w:t>
            </w:r>
          </w:p>
        </w:tc>
        <w:tc>
          <w:tcPr>
            <w:tcW w:w="2674" w:type="pct"/>
            <w:gridSpan w:val="4"/>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CEP</w:t>
            </w:r>
          </w:p>
        </w:tc>
      </w:tr>
      <w:tr w:rsidR="00F75195" w:rsidRPr="00025CC8" w:rsidTr="00A916C1">
        <w:trPr>
          <w:trHeight w:val="354"/>
        </w:trPr>
        <w:tc>
          <w:tcPr>
            <w:tcW w:w="2326" w:type="pct"/>
            <w:gridSpan w:val="3"/>
            <w:tcBorders>
              <w:top w:val="single" w:sz="4" w:space="0" w:color="auto"/>
              <w:left w:val="single" w:sz="4" w:space="0" w:color="auto"/>
              <w:bottom w:val="single" w:sz="4" w:space="0" w:color="auto"/>
              <w:right w:val="single" w:sz="4" w:space="0" w:color="auto"/>
            </w:tcBorders>
          </w:tcPr>
          <w:p w:rsidR="00F75195" w:rsidRPr="00025CC8" w:rsidRDefault="00F75195" w:rsidP="00A916C1">
            <w:pPr>
              <w:spacing w:before="0" w:after="0" w:line="360" w:lineRule="auto"/>
              <w:rPr>
                <w:rFonts w:cs="Arial"/>
                <w:sz w:val="20"/>
                <w:szCs w:val="20"/>
              </w:rPr>
            </w:pPr>
          </w:p>
        </w:tc>
        <w:tc>
          <w:tcPr>
            <w:tcW w:w="2674" w:type="pct"/>
            <w:gridSpan w:val="4"/>
            <w:tcBorders>
              <w:top w:val="single" w:sz="4" w:space="0" w:color="auto"/>
              <w:left w:val="single" w:sz="4" w:space="0" w:color="auto"/>
              <w:bottom w:val="single" w:sz="4" w:space="0" w:color="auto"/>
              <w:right w:val="single" w:sz="4" w:space="0" w:color="auto"/>
            </w:tcBorders>
          </w:tcPr>
          <w:p w:rsidR="00F75195" w:rsidRPr="00025CC8" w:rsidRDefault="00F75195" w:rsidP="00A916C1">
            <w:pPr>
              <w:spacing w:before="0" w:after="0" w:line="360" w:lineRule="auto"/>
              <w:rPr>
                <w:rFonts w:cs="Arial"/>
                <w:sz w:val="20"/>
                <w:szCs w:val="20"/>
              </w:rPr>
            </w:pPr>
          </w:p>
        </w:tc>
      </w:tr>
      <w:tr w:rsidR="00F75195" w:rsidRPr="00025CC8" w:rsidTr="00A916C1">
        <w:trPr>
          <w:trHeight w:val="16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sz w:val="20"/>
                <w:szCs w:val="20"/>
              </w:rPr>
            </w:pPr>
            <w:r w:rsidRPr="00025CC8">
              <w:rPr>
                <w:rFonts w:cs="Arial"/>
                <w:b/>
                <w:sz w:val="20"/>
                <w:szCs w:val="20"/>
              </w:rPr>
              <w:t>PORTE DA EMPRESA</w:t>
            </w:r>
          </w:p>
        </w:tc>
      </w:tr>
      <w:tr w:rsidR="00F75195" w:rsidRPr="00025CC8" w:rsidTr="00A916C1">
        <w:trPr>
          <w:trHeight w:val="445"/>
        </w:trPr>
        <w:tc>
          <w:tcPr>
            <w:tcW w:w="5000" w:type="pct"/>
            <w:gridSpan w:val="7"/>
            <w:tcBorders>
              <w:top w:val="single" w:sz="4" w:space="0" w:color="auto"/>
              <w:left w:val="single" w:sz="4" w:space="0" w:color="auto"/>
              <w:bottom w:val="single" w:sz="4" w:space="0" w:color="auto"/>
              <w:right w:val="single" w:sz="4" w:space="0" w:color="auto"/>
            </w:tcBorders>
            <w:hideMark/>
          </w:tcPr>
          <w:p w:rsidR="00F75195" w:rsidRPr="00025CC8" w:rsidRDefault="00F75195" w:rsidP="00A916C1">
            <w:pPr>
              <w:spacing w:before="0" w:after="0" w:line="360" w:lineRule="auto"/>
              <w:rPr>
                <w:rFonts w:cs="Arial"/>
                <w:sz w:val="20"/>
                <w:szCs w:val="20"/>
              </w:rPr>
            </w:pPr>
            <w:proofErr w:type="gramStart"/>
            <w:r w:rsidRPr="00025CC8">
              <w:rPr>
                <w:rFonts w:cs="Arial"/>
                <w:sz w:val="20"/>
                <w:szCs w:val="20"/>
              </w:rPr>
              <w:t xml:space="preserve">( </w:t>
            </w:r>
            <w:proofErr w:type="gramEnd"/>
            <w:r w:rsidRPr="00025CC8">
              <w:rPr>
                <w:rFonts w:cs="Arial"/>
                <w:sz w:val="20"/>
                <w:szCs w:val="20"/>
              </w:rPr>
              <w:t>) MICRO EMPRESA( )EMPRESA DE PEQUENO PORTE  ( )EMPRESA DE MÉDIO E GRANDE PORTE</w:t>
            </w:r>
          </w:p>
        </w:tc>
      </w:tr>
      <w:tr w:rsidR="00F75195" w:rsidRPr="00025CC8" w:rsidTr="00A916C1">
        <w:trPr>
          <w:trHeight w:val="332"/>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OPTANTE DO SIMPLES NACIONAL</w:t>
            </w:r>
          </w:p>
        </w:tc>
        <w:tc>
          <w:tcPr>
            <w:tcW w:w="2674" w:type="pct"/>
            <w:gridSpan w:val="4"/>
            <w:tcBorders>
              <w:top w:val="single" w:sz="4" w:space="0" w:color="auto"/>
              <w:left w:val="single" w:sz="4" w:space="0" w:color="auto"/>
              <w:bottom w:val="single" w:sz="4" w:space="0" w:color="auto"/>
              <w:right w:val="single" w:sz="4" w:space="0" w:color="auto"/>
            </w:tcBorders>
            <w:hideMark/>
          </w:tcPr>
          <w:p w:rsidR="00F75195" w:rsidRPr="00025CC8" w:rsidRDefault="00F75195" w:rsidP="00A916C1">
            <w:pPr>
              <w:spacing w:before="0" w:after="0" w:line="360" w:lineRule="auto"/>
              <w:rPr>
                <w:rFonts w:cs="Arial"/>
                <w:sz w:val="20"/>
                <w:szCs w:val="20"/>
              </w:rPr>
            </w:pPr>
            <w:r w:rsidRPr="00025CC8">
              <w:rPr>
                <w:rFonts w:cs="Arial"/>
                <w:sz w:val="20"/>
                <w:szCs w:val="20"/>
              </w:rPr>
              <w:t xml:space="preserve">() </w:t>
            </w:r>
            <w:proofErr w:type="gramStart"/>
            <w:r w:rsidRPr="00025CC8">
              <w:rPr>
                <w:rFonts w:cs="Arial"/>
                <w:sz w:val="20"/>
                <w:szCs w:val="20"/>
              </w:rPr>
              <w:t>SIM(</w:t>
            </w:r>
            <w:proofErr w:type="gramEnd"/>
            <w:r w:rsidRPr="00025CC8">
              <w:rPr>
                <w:rFonts w:cs="Arial"/>
                <w:sz w:val="20"/>
                <w:szCs w:val="20"/>
              </w:rPr>
              <w:t>) NÃO</w:t>
            </w:r>
          </w:p>
        </w:tc>
      </w:tr>
      <w:tr w:rsidR="00F75195" w:rsidRPr="00025CC8" w:rsidTr="00A916C1">
        <w:trPr>
          <w:trHeight w:val="177"/>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CNPJ</w:t>
            </w:r>
          </w:p>
        </w:tc>
        <w:tc>
          <w:tcPr>
            <w:tcW w:w="2674" w:type="pct"/>
            <w:gridSpan w:val="4"/>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INSC. ESTADUAL E/OU MUNICIPAL</w:t>
            </w:r>
          </w:p>
        </w:tc>
      </w:tr>
      <w:tr w:rsidR="00F75195" w:rsidRPr="00025CC8" w:rsidTr="00A916C1">
        <w:trPr>
          <w:trHeight w:val="343"/>
        </w:trPr>
        <w:tc>
          <w:tcPr>
            <w:tcW w:w="2326" w:type="pct"/>
            <w:gridSpan w:val="3"/>
            <w:tcBorders>
              <w:top w:val="single" w:sz="4" w:space="0" w:color="auto"/>
              <w:left w:val="single" w:sz="4" w:space="0" w:color="auto"/>
              <w:bottom w:val="single" w:sz="4" w:space="0" w:color="auto"/>
              <w:right w:val="single" w:sz="4" w:space="0" w:color="auto"/>
            </w:tcBorders>
          </w:tcPr>
          <w:p w:rsidR="00F75195" w:rsidRPr="00025CC8" w:rsidRDefault="00F75195" w:rsidP="00A916C1">
            <w:pPr>
              <w:spacing w:before="0" w:after="0" w:line="360" w:lineRule="auto"/>
              <w:rPr>
                <w:rFonts w:cs="Arial"/>
                <w:sz w:val="20"/>
                <w:szCs w:val="20"/>
              </w:rPr>
            </w:pPr>
          </w:p>
        </w:tc>
        <w:tc>
          <w:tcPr>
            <w:tcW w:w="2674" w:type="pct"/>
            <w:gridSpan w:val="4"/>
            <w:tcBorders>
              <w:top w:val="single" w:sz="4" w:space="0" w:color="auto"/>
              <w:left w:val="single" w:sz="4" w:space="0" w:color="auto"/>
              <w:bottom w:val="single" w:sz="4" w:space="0" w:color="auto"/>
              <w:right w:val="single" w:sz="4" w:space="0" w:color="auto"/>
            </w:tcBorders>
          </w:tcPr>
          <w:p w:rsidR="00F75195" w:rsidRPr="00025CC8" w:rsidRDefault="00F75195" w:rsidP="00A916C1">
            <w:pPr>
              <w:spacing w:before="0" w:after="0" w:line="360" w:lineRule="auto"/>
              <w:rPr>
                <w:rFonts w:cs="Arial"/>
                <w:sz w:val="20"/>
                <w:szCs w:val="20"/>
              </w:rPr>
            </w:pPr>
          </w:p>
        </w:tc>
      </w:tr>
      <w:tr w:rsidR="00F75195" w:rsidRPr="00025CC8" w:rsidTr="00A916C1">
        <w:trPr>
          <w:trHeight w:val="177"/>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Nº. TELEFONE</w:t>
            </w:r>
          </w:p>
        </w:tc>
        <w:tc>
          <w:tcPr>
            <w:tcW w:w="2674" w:type="pct"/>
            <w:gridSpan w:val="4"/>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Nº. FAX</w:t>
            </w:r>
          </w:p>
        </w:tc>
      </w:tr>
      <w:tr w:rsidR="00F75195" w:rsidRPr="00025CC8" w:rsidTr="00A916C1">
        <w:trPr>
          <w:trHeight w:val="354"/>
        </w:trPr>
        <w:tc>
          <w:tcPr>
            <w:tcW w:w="2326" w:type="pct"/>
            <w:gridSpan w:val="3"/>
            <w:tcBorders>
              <w:top w:val="single" w:sz="4" w:space="0" w:color="auto"/>
              <w:left w:val="single" w:sz="4" w:space="0" w:color="auto"/>
              <w:bottom w:val="single" w:sz="4" w:space="0" w:color="auto"/>
              <w:right w:val="single" w:sz="4" w:space="0" w:color="auto"/>
            </w:tcBorders>
          </w:tcPr>
          <w:p w:rsidR="00F75195" w:rsidRPr="00025CC8" w:rsidRDefault="00F75195" w:rsidP="00A916C1">
            <w:pPr>
              <w:spacing w:before="0" w:after="0" w:line="360" w:lineRule="auto"/>
              <w:rPr>
                <w:rFonts w:cs="Arial"/>
                <w:b/>
                <w:sz w:val="20"/>
                <w:szCs w:val="20"/>
              </w:rPr>
            </w:pPr>
          </w:p>
        </w:tc>
        <w:tc>
          <w:tcPr>
            <w:tcW w:w="2674" w:type="pct"/>
            <w:gridSpan w:val="4"/>
            <w:tcBorders>
              <w:top w:val="single" w:sz="4" w:space="0" w:color="auto"/>
              <w:left w:val="single" w:sz="4" w:space="0" w:color="auto"/>
              <w:bottom w:val="single" w:sz="4" w:space="0" w:color="auto"/>
              <w:right w:val="single" w:sz="4" w:space="0" w:color="auto"/>
            </w:tcBorders>
          </w:tcPr>
          <w:p w:rsidR="00F75195" w:rsidRPr="00025CC8" w:rsidRDefault="00F75195" w:rsidP="00A916C1">
            <w:pPr>
              <w:spacing w:before="0" w:after="0" w:line="360" w:lineRule="auto"/>
              <w:rPr>
                <w:rFonts w:cs="Arial"/>
                <w:b/>
                <w:sz w:val="20"/>
                <w:szCs w:val="20"/>
              </w:rPr>
            </w:pPr>
          </w:p>
        </w:tc>
      </w:tr>
      <w:tr w:rsidR="00F75195" w:rsidRPr="00025CC8" w:rsidTr="00A916C1">
        <w:trPr>
          <w:trHeight w:val="439"/>
        </w:trPr>
        <w:tc>
          <w:tcPr>
            <w:tcW w:w="735" w:type="pct"/>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EMAIL</w:t>
            </w:r>
          </w:p>
        </w:tc>
        <w:tc>
          <w:tcPr>
            <w:tcW w:w="4265" w:type="pct"/>
            <w:gridSpan w:val="6"/>
            <w:tcBorders>
              <w:top w:val="single" w:sz="4" w:space="0" w:color="auto"/>
              <w:left w:val="single" w:sz="4" w:space="0" w:color="auto"/>
              <w:bottom w:val="single" w:sz="4" w:space="0" w:color="auto"/>
              <w:right w:val="single" w:sz="4" w:space="0" w:color="auto"/>
            </w:tcBorders>
          </w:tcPr>
          <w:p w:rsidR="00F75195" w:rsidRPr="00025CC8" w:rsidRDefault="00F75195" w:rsidP="00A916C1">
            <w:pPr>
              <w:spacing w:before="0" w:after="0" w:line="360" w:lineRule="auto"/>
              <w:rPr>
                <w:rFonts w:cs="Arial"/>
                <w:sz w:val="20"/>
                <w:szCs w:val="20"/>
              </w:rPr>
            </w:pPr>
          </w:p>
        </w:tc>
      </w:tr>
      <w:tr w:rsidR="00F75195" w:rsidRPr="00025CC8" w:rsidTr="00A916C1">
        <w:trPr>
          <w:trHeight w:val="166"/>
        </w:trPr>
        <w:tc>
          <w:tcPr>
            <w:tcW w:w="2326" w:type="pct"/>
            <w:gridSpan w:val="3"/>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Nº. REG. JUNTA COMERCIAL</w:t>
            </w:r>
          </w:p>
        </w:tc>
        <w:tc>
          <w:tcPr>
            <w:tcW w:w="2674" w:type="pct"/>
            <w:gridSpan w:val="4"/>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DATA DO REG. NA JUNTA COMER.</w:t>
            </w:r>
          </w:p>
        </w:tc>
      </w:tr>
      <w:tr w:rsidR="00F75195" w:rsidRPr="00025CC8" w:rsidTr="00A916C1">
        <w:trPr>
          <w:trHeight w:val="354"/>
        </w:trPr>
        <w:tc>
          <w:tcPr>
            <w:tcW w:w="2326" w:type="pct"/>
            <w:gridSpan w:val="3"/>
            <w:tcBorders>
              <w:top w:val="single" w:sz="4" w:space="0" w:color="auto"/>
              <w:left w:val="single" w:sz="4" w:space="0" w:color="auto"/>
              <w:bottom w:val="single" w:sz="4" w:space="0" w:color="auto"/>
              <w:right w:val="single" w:sz="4" w:space="0" w:color="auto"/>
            </w:tcBorders>
          </w:tcPr>
          <w:p w:rsidR="00F75195" w:rsidRPr="00025CC8" w:rsidRDefault="00F75195" w:rsidP="00A916C1">
            <w:pPr>
              <w:spacing w:before="0" w:after="0" w:line="360" w:lineRule="auto"/>
              <w:rPr>
                <w:rFonts w:cs="Arial"/>
                <w:b/>
                <w:sz w:val="20"/>
                <w:szCs w:val="20"/>
              </w:rPr>
            </w:pPr>
          </w:p>
        </w:tc>
        <w:tc>
          <w:tcPr>
            <w:tcW w:w="2674" w:type="pct"/>
            <w:gridSpan w:val="4"/>
            <w:tcBorders>
              <w:top w:val="single" w:sz="4" w:space="0" w:color="auto"/>
              <w:left w:val="single" w:sz="4" w:space="0" w:color="auto"/>
              <w:bottom w:val="single" w:sz="4" w:space="0" w:color="auto"/>
              <w:right w:val="single" w:sz="4" w:space="0" w:color="auto"/>
            </w:tcBorders>
          </w:tcPr>
          <w:p w:rsidR="00F75195" w:rsidRPr="00025CC8" w:rsidRDefault="00F75195" w:rsidP="00A916C1">
            <w:pPr>
              <w:spacing w:before="0" w:after="0" w:line="360" w:lineRule="auto"/>
              <w:rPr>
                <w:rFonts w:cs="Arial"/>
                <w:b/>
                <w:sz w:val="20"/>
                <w:szCs w:val="20"/>
              </w:rPr>
            </w:pPr>
          </w:p>
        </w:tc>
      </w:tr>
      <w:tr w:rsidR="00F75195" w:rsidRPr="00025CC8" w:rsidTr="00A916C1">
        <w:trPr>
          <w:trHeight w:val="177"/>
        </w:trPr>
        <w:tc>
          <w:tcPr>
            <w:tcW w:w="2959" w:type="pct"/>
            <w:gridSpan w:val="5"/>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NOME DO RESPONSÁVEL</w:t>
            </w:r>
          </w:p>
        </w:tc>
        <w:tc>
          <w:tcPr>
            <w:tcW w:w="2041"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Nº. TELEFONE CELULAR</w:t>
            </w:r>
          </w:p>
        </w:tc>
      </w:tr>
      <w:tr w:rsidR="00F75195" w:rsidRPr="00025CC8" w:rsidTr="00A916C1">
        <w:trPr>
          <w:trHeight w:val="354"/>
        </w:trPr>
        <w:tc>
          <w:tcPr>
            <w:tcW w:w="2959" w:type="pct"/>
            <w:gridSpan w:val="5"/>
            <w:tcBorders>
              <w:top w:val="single" w:sz="4" w:space="0" w:color="auto"/>
              <w:left w:val="single" w:sz="4" w:space="0" w:color="auto"/>
              <w:bottom w:val="single" w:sz="4" w:space="0" w:color="auto"/>
              <w:right w:val="single" w:sz="4" w:space="0" w:color="auto"/>
            </w:tcBorders>
            <w:shd w:val="clear" w:color="auto" w:fill="FFFFFF"/>
          </w:tcPr>
          <w:p w:rsidR="00F75195" w:rsidRPr="00025CC8" w:rsidRDefault="00F75195" w:rsidP="00A916C1">
            <w:pPr>
              <w:spacing w:before="0" w:after="0" w:line="360" w:lineRule="auto"/>
              <w:rPr>
                <w:rFonts w:cs="Arial"/>
                <w:b/>
                <w:sz w:val="20"/>
                <w:szCs w:val="20"/>
              </w:rPr>
            </w:pPr>
          </w:p>
        </w:tc>
        <w:tc>
          <w:tcPr>
            <w:tcW w:w="2041" w:type="pct"/>
            <w:gridSpan w:val="2"/>
            <w:tcBorders>
              <w:top w:val="single" w:sz="4" w:space="0" w:color="auto"/>
              <w:left w:val="single" w:sz="4" w:space="0" w:color="auto"/>
              <w:bottom w:val="single" w:sz="4" w:space="0" w:color="auto"/>
              <w:right w:val="single" w:sz="4" w:space="0" w:color="auto"/>
            </w:tcBorders>
            <w:shd w:val="clear" w:color="auto" w:fill="FFFFFF"/>
          </w:tcPr>
          <w:p w:rsidR="00F75195" w:rsidRPr="00025CC8" w:rsidRDefault="00F75195" w:rsidP="00A916C1">
            <w:pPr>
              <w:spacing w:before="0" w:after="0" w:line="360" w:lineRule="auto"/>
              <w:rPr>
                <w:rFonts w:cs="Arial"/>
                <w:b/>
                <w:sz w:val="20"/>
                <w:szCs w:val="20"/>
              </w:rPr>
            </w:pPr>
          </w:p>
        </w:tc>
      </w:tr>
      <w:tr w:rsidR="00F75195" w:rsidRPr="00025CC8" w:rsidTr="00A916C1">
        <w:trPr>
          <w:trHeight w:val="166"/>
        </w:trPr>
        <w:tc>
          <w:tcPr>
            <w:tcW w:w="2959" w:type="pct"/>
            <w:gridSpan w:val="5"/>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NOME DO REPRESENTANTE NA LICITAÇÃO</w:t>
            </w:r>
          </w:p>
        </w:tc>
        <w:tc>
          <w:tcPr>
            <w:tcW w:w="2041"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Nº. TELEFONE CELULAR</w:t>
            </w:r>
          </w:p>
        </w:tc>
      </w:tr>
      <w:tr w:rsidR="00F75195" w:rsidRPr="00025CC8" w:rsidTr="00A916C1">
        <w:trPr>
          <w:trHeight w:val="527"/>
        </w:trPr>
        <w:tc>
          <w:tcPr>
            <w:tcW w:w="2959" w:type="pct"/>
            <w:gridSpan w:val="5"/>
            <w:tcBorders>
              <w:top w:val="single" w:sz="4" w:space="0" w:color="auto"/>
              <w:left w:val="single" w:sz="4" w:space="0" w:color="auto"/>
              <w:bottom w:val="single" w:sz="4" w:space="0" w:color="auto"/>
              <w:right w:val="single" w:sz="4" w:space="0" w:color="auto"/>
            </w:tcBorders>
            <w:shd w:val="clear" w:color="auto" w:fill="FFFFFF"/>
          </w:tcPr>
          <w:p w:rsidR="00F75195" w:rsidRPr="00025CC8" w:rsidRDefault="00F75195" w:rsidP="00A916C1">
            <w:pPr>
              <w:spacing w:before="0" w:after="0" w:line="360" w:lineRule="auto"/>
              <w:rPr>
                <w:rFonts w:cs="Arial"/>
                <w:b/>
                <w:sz w:val="20"/>
                <w:szCs w:val="20"/>
              </w:rPr>
            </w:pPr>
          </w:p>
        </w:tc>
        <w:tc>
          <w:tcPr>
            <w:tcW w:w="2041" w:type="pct"/>
            <w:gridSpan w:val="2"/>
            <w:tcBorders>
              <w:top w:val="single" w:sz="4" w:space="0" w:color="auto"/>
              <w:left w:val="single" w:sz="4" w:space="0" w:color="auto"/>
              <w:bottom w:val="single" w:sz="4" w:space="0" w:color="auto"/>
              <w:right w:val="single" w:sz="4" w:space="0" w:color="auto"/>
            </w:tcBorders>
            <w:shd w:val="clear" w:color="auto" w:fill="FFFFFF"/>
          </w:tcPr>
          <w:p w:rsidR="00F75195" w:rsidRPr="00025CC8" w:rsidRDefault="00F75195" w:rsidP="00A916C1">
            <w:pPr>
              <w:spacing w:before="0" w:after="0" w:line="360" w:lineRule="auto"/>
              <w:rPr>
                <w:rFonts w:cs="Arial"/>
                <w:b/>
                <w:sz w:val="20"/>
                <w:szCs w:val="20"/>
              </w:rPr>
            </w:pPr>
          </w:p>
        </w:tc>
      </w:tr>
      <w:tr w:rsidR="00F75195" w:rsidRPr="00025CC8" w:rsidTr="00A916C1">
        <w:trPr>
          <w:trHeight w:val="166"/>
        </w:trPr>
        <w:tc>
          <w:tcPr>
            <w:tcW w:w="1121"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NOME BANCO</w:t>
            </w:r>
          </w:p>
        </w:tc>
        <w:tc>
          <w:tcPr>
            <w:tcW w:w="2514" w:type="pct"/>
            <w:gridSpan w:val="4"/>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Nº. AGÊNCIA</w:t>
            </w:r>
          </w:p>
        </w:tc>
        <w:tc>
          <w:tcPr>
            <w:tcW w:w="1365" w:type="pct"/>
            <w:tcBorders>
              <w:top w:val="single" w:sz="4" w:space="0" w:color="auto"/>
              <w:left w:val="single" w:sz="4" w:space="0" w:color="auto"/>
              <w:bottom w:val="single" w:sz="4" w:space="0" w:color="auto"/>
              <w:right w:val="single" w:sz="4" w:space="0" w:color="auto"/>
            </w:tcBorders>
            <w:shd w:val="clear" w:color="auto" w:fill="E6E6E6"/>
            <w:hideMark/>
          </w:tcPr>
          <w:p w:rsidR="00F75195" w:rsidRPr="00025CC8" w:rsidRDefault="00F75195" w:rsidP="00A916C1">
            <w:pPr>
              <w:spacing w:before="0" w:after="0" w:line="360" w:lineRule="auto"/>
              <w:rPr>
                <w:rFonts w:cs="Arial"/>
                <w:b/>
                <w:sz w:val="20"/>
                <w:szCs w:val="20"/>
              </w:rPr>
            </w:pPr>
            <w:r w:rsidRPr="00025CC8">
              <w:rPr>
                <w:rFonts w:cs="Arial"/>
                <w:b/>
                <w:sz w:val="20"/>
                <w:szCs w:val="20"/>
              </w:rPr>
              <w:t>Nº. CONTA</w:t>
            </w:r>
          </w:p>
        </w:tc>
      </w:tr>
    </w:tbl>
    <w:p w:rsidR="00F75195" w:rsidRPr="00025CC8" w:rsidRDefault="00F75195" w:rsidP="00F75195">
      <w:pPr>
        <w:spacing w:before="120" w:after="0" w:line="360" w:lineRule="auto"/>
        <w:rPr>
          <w:sz w:val="20"/>
          <w:szCs w:val="20"/>
        </w:rPr>
      </w:pPr>
    </w:p>
    <w:p w:rsidR="00F75195" w:rsidRPr="00025CC8" w:rsidRDefault="00F75195" w:rsidP="00F75195">
      <w:pPr>
        <w:spacing w:before="120" w:after="0" w:line="360" w:lineRule="auto"/>
        <w:rPr>
          <w:sz w:val="20"/>
          <w:szCs w:val="20"/>
        </w:rPr>
      </w:pPr>
      <w:r w:rsidRPr="00025CC8">
        <w:rPr>
          <w:sz w:val="20"/>
          <w:szCs w:val="20"/>
        </w:rPr>
        <w:br w:type="page"/>
      </w:r>
    </w:p>
    <w:bookmarkStart w:id="177" w:name="ANEXO_IX"/>
    <w:bookmarkStart w:id="178" w:name="ANEXO_XI"/>
    <w:p w:rsidR="001F1BDA" w:rsidRPr="00D860E4" w:rsidRDefault="00D2041E" w:rsidP="00D860E4">
      <w:pPr>
        <w:spacing w:before="120" w:after="0" w:line="360" w:lineRule="auto"/>
        <w:jc w:val="center"/>
        <w:outlineLvl w:val="2"/>
        <w:rPr>
          <w:rStyle w:val="Hyperlink"/>
          <w:rFonts w:cs="Arial"/>
          <w:b/>
          <w:bCs/>
          <w:color w:val="auto"/>
          <w:sz w:val="20"/>
          <w:szCs w:val="20"/>
        </w:rPr>
      </w:pPr>
      <w:r w:rsidRPr="00D2041E">
        <w:lastRenderedPageBreak/>
        <w:fldChar w:fldCharType="begin"/>
      </w:r>
      <w:r w:rsidR="001F1BDA" w:rsidRPr="00D860E4">
        <w:rPr>
          <w:sz w:val="20"/>
          <w:szCs w:val="20"/>
        </w:rPr>
        <w:instrText xml:space="preserve"> HYPERLINK \l "ANEXO_VIII" </w:instrText>
      </w:r>
      <w:r w:rsidRPr="00D2041E">
        <w:fldChar w:fldCharType="separate"/>
      </w:r>
      <w:bookmarkStart w:id="179" w:name="_Toc166159031"/>
      <w:bookmarkStart w:id="180" w:name="_Toc161847922"/>
      <w:bookmarkStart w:id="181" w:name="_Toc144800666"/>
      <w:bookmarkStart w:id="182" w:name="_Toc42588583"/>
      <w:bookmarkStart w:id="183" w:name="_Toc36070055"/>
      <w:bookmarkStart w:id="184" w:name="_Toc18563991"/>
      <w:bookmarkStart w:id="185" w:name="_Toc6816313"/>
      <w:bookmarkStart w:id="186" w:name="_Toc166573577"/>
      <w:bookmarkStart w:id="187" w:name="_Toc199177618"/>
      <w:r w:rsidR="001F1BDA" w:rsidRPr="00D860E4">
        <w:rPr>
          <w:rStyle w:val="Hyperlink"/>
          <w:rFonts w:cs="Arial"/>
          <w:b/>
          <w:color w:val="auto"/>
          <w:sz w:val="20"/>
          <w:szCs w:val="20"/>
        </w:rPr>
        <w:t>ANEXO</w:t>
      </w:r>
      <w:r w:rsidR="00F75195">
        <w:rPr>
          <w:rStyle w:val="Hyperlink"/>
          <w:rFonts w:cs="Arial"/>
          <w:b/>
          <w:color w:val="auto"/>
          <w:sz w:val="20"/>
          <w:szCs w:val="20"/>
        </w:rPr>
        <w:t xml:space="preserve"> </w:t>
      </w:r>
      <w:r w:rsidR="00E6008F">
        <w:rPr>
          <w:rStyle w:val="Hyperlink"/>
          <w:rFonts w:cs="Arial"/>
          <w:b/>
          <w:color w:val="auto"/>
          <w:sz w:val="20"/>
          <w:szCs w:val="20"/>
        </w:rPr>
        <w:t>VIII</w:t>
      </w:r>
      <w:r w:rsidR="001F1BDA" w:rsidRPr="00D860E4">
        <w:rPr>
          <w:rStyle w:val="Hyperlink"/>
          <w:rFonts w:cs="Arial"/>
          <w:b/>
          <w:color w:val="auto"/>
          <w:sz w:val="20"/>
          <w:szCs w:val="20"/>
        </w:rPr>
        <w:t xml:space="preserve"> – MINUTA DA</w:t>
      </w:r>
      <w:r w:rsidR="001F1BDA" w:rsidRPr="00D860E4">
        <w:rPr>
          <w:rStyle w:val="Hyperlink"/>
          <w:rFonts w:cs="Arial"/>
          <w:b/>
          <w:bCs/>
          <w:color w:val="auto"/>
          <w:sz w:val="20"/>
          <w:szCs w:val="20"/>
        </w:rPr>
        <w:t xml:space="preserve"> ATA DE REGISTRO DE PREÇOS</w:t>
      </w:r>
      <w:bookmarkEnd w:id="179"/>
      <w:bookmarkEnd w:id="180"/>
      <w:bookmarkEnd w:id="181"/>
      <w:bookmarkEnd w:id="182"/>
      <w:bookmarkEnd w:id="183"/>
      <w:bookmarkEnd w:id="184"/>
      <w:bookmarkEnd w:id="185"/>
      <w:bookmarkEnd w:id="186"/>
      <w:bookmarkEnd w:id="187"/>
      <w:r w:rsidRPr="00D860E4">
        <w:rPr>
          <w:rStyle w:val="Hyperlink"/>
          <w:rFonts w:cs="Arial"/>
          <w:b/>
          <w:bCs/>
          <w:color w:val="auto"/>
          <w:sz w:val="20"/>
          <w:szCs w:val="20"/>
        </w:rPr>
        <w:fldChar w:fldCharType="end"/>
      </w:r>
      <w:bookmarkEnd w:id="177"/>
    </w:p>
    <w:bookmarkEnd w:id="178"/>
    <w:p w:rsidR="001F1BDA" w:rsidRPr="00D860E4" w:rsidRDefault="00B936CE" w:rsidP="00D860E4">
      <w:pPr>
        <w:spacing w:before="120" w:after="0" w:line="360" w:lineRule="auto"/>
        <w:jc w:val="center"/>
        <w:rPr>
          <w:rFonts w:cs="Arial"/>
          <w:b/>
          <w:sz w:val="20"/>
          <w:szCs w:val="20"/>
        </w:rPr>
      </w:pPr>
      <w:r w:rsidRPr="00B936CE">
        <w:rPr>
          <w:rFonts w:cs="Arial"/>
          <w:b/>
          <w:sz w:val="20"/>
          <w:szCs w:val="20"/>
          <w:highlight w:val="yellow"/>
        </w:rPr>
        <w:t>ARP XX/202</w:t>
      </w:r>
      <w:r w:rsidR="00D904DC">
        <w:rPr>
          <w:rFonts w:cs="Arial"/>
          <w:b/>
          <w:sz w:val="20"/>
          <w:szCs w:val="20"/>
        </w:rPr>
        <w:t>6</w:t>
      </w:r>
    </w:p>
    <w:p w:rsidR="001F1BDA" w:rsidRPr="00D860E4" w:rsidRDefault="001F1BDA" w:rsidP="00D860E4">
      <w:pPr>
        <w:spacing w:before="120" w:after="0" w:line="360" w:lineRule="auto"/>
        <w:jc w:val="center"/>
        <w:rPr>
          <w:rFonts w:cs="Arial"/>
          <w:sz w:val="20"/>
          <w:szCs w:val="20"/>
        </w:rPr>
      </w:pPr>
    </w:p>
    <w:p w:rsidR="001F1BDA" w:rsidRDefault="001F1BDA" w:rsidP="00D860E4">
      <w:pPr>
        <w:spacing w:before="120" w:after="0" w:line="360" w:lineRule="auto"/>
        <w:jc w:val="center"/>
        <w:rPr>
          <w:rFonts w:cs="Arial"/>
          <w:sz w:val="20"/>
          <w:szCs w:val="20"/>
        </w:rPr>
      </w:pPr>
    </w:p>
    <w:p w:rsidR="00DA62C1" w:rsidRDefault="00DA62C1" w:rsidP="00D860E4">
      <w:pPr>
        <w:spacing w:before="120" w:after="0" w:line="360" w:lineRule="auto"/>
        <w:jc w:val="center"/>
        <w:rPr>
          <w:rFonts w:cs="Arial"/>
          <w:sz w:val="20"/>
          <w:szCs w:val="20"/>
        </w:rPr>
      </w:pPr>
    </w:p>
    <w:p w:rsidR="00DA62C1" w:rsidRPr="00D860E4" w:rsidRDefault="00DA62C1" w:rsidP="00C53499">
      <w:pPr>
        <w:spacing w:before="120" w:after="0" w:line="360" w:lineRule="auto"/>
        <w:ind w:left="-567"/>
        <w:jc w:val="center"/>
        <w:rPr>
          <w:rFonts w:cs="Arial"/>
          <w:sz w:val="20"/>
          <w:szCs w:val="20"/>
        </w:rPr>
      </w:pPr>
    </w:p>
    <w:p w:rsidR="001F1BDA" w:rsidRPr="00622347" w:rsidRDefault="001677D9" w:rsidP="001677D9">
      <w:pPr>
        <w:spacing w:before="120" w:after="0" w:line="360" w:lineRule="auto"/>
        <w:ind w:left="-567" w:firstLine="851"/>
        <w:rPr>
          <w:rFonts w:cs="Arial"/>
          <w:color w:val="000000" w:themeColor="text1"/>
          <w:sz w:val="20"/>
          <w:szCs w:val="20"/>
        </w:rPr>
      </w:pPr>
      <w:r w:rsidRPr="001677D9">
        <w:rPr>
          <w:rFonts w:cs="Arial"/>
          <w:sz w:val="20"/>
          <w:szCs w:val="20"/>
        </w:rPr>
        <w:t xml:space="preserve">A Secretaria Municipal de Saúde, através do FUNDO MUNICIPAL DE SAÚDE, inscrito no CNPJ </w:t>
      </w:r>
      <w:r w:rsidR="00EB73A8">
        <w:rPr>
          <w:rFonts w:cs="Arial"/>
          <w:sz w:val="20"/>
          <w:szCs w:val="20"/>
        </w:rPr>
        <w:t xml:space="preserve">sob o </w:t>
      </w:r>
      <w:r w:rsidRPr="001677D9">
        <w:rPr>
          <w:rFonts w:cs="Arial"/>
          <w:sz w:val="20"/>
          <w:szCs w:val="20"/>
        </w:rPr>
        <w:t xml:space="preserve">n.º 11.364.895/0001-60, localizado na </w:t>
      </w:r>
      <w:proofErr w:type="gramStart"/>
      <w:r w:rsidRPr="001677D9">
        <w:rPr>
          <w:rFonts w:cs="Arial"/>
          <w:sz w:val="20"/>
          <w:szCs w:val="20"/>
        </w:rPr>
        <w:t>Av.</w:t>
      </w:r>
      <w:proofErr w:type="gramEnd"/>
      <w:r w:rsidRPr="001677D9">
        <w:rPr>
          <w:rFonts w:cs="Arial"/>
          <w:sz w:val="20"/>
          <w:szCs w:val="20"/>
        </w:rPr>
        <w:t xml:space="preserve"> da FEB, n.º 2.138 – Bairro da manga, Várzea Grande/MT</w:t>
      </w:r>
      <w:r w:rsidR="001F1BDA" w:rsidRPr="00622347">
        <w:rPr>
          <w:rFonts w:cs="Arial"/>
          <w:color w:val="000000" w:themeColor="text1"/>
          <w:sz w:val="20"/>
          <w:szCs w:val="20"/>
        </w:rPr>
        <w:t>, n</w:t>
      </w:r>
      <w:r w:rsidR="00B936CE">
        <w:rPr>
          <w:rFonts w:cs="Arial"/>
          <w:color w:val="000000" w:themeColor="text1"/>
          <w:sz w:val="20"/>
          <w:szCs w:val="20"/>
        </w:rPr>
        <w:t>este ato sendo representada pela Secretária</w:t>
      </w:r>
      <w:r w:rsidR="001F1BDA" w:rsidRPr="00622347">
        <w:rPr>
          <w:rFonts w:cs="Arial"/>
          <w:color w:val="000000" w:themeColor="text1"/>
          <w:sz w:val="20"/>
          <w:szCs w:val="20"/>
        </w:rPr>
        <w:t xml:space="preserve"> </w:t>
      </w:r>
      <w:proofErr w:type="spellStart"/>
      <w:r w:rsidR="00B936CE" w:rsidRPr="00B936CE">
        <w:rPr>
          <w:rFonts w:cs="Arial"/>
          <w:color w:val="000000" w:themeColor="text1"/>
          <w:sz w:val="20"/>
          <w:szCs w:val="20"/>
        </w:rPr>
        <w:t>Deisi</w:t>
      </w:r>
      <w:proofErr w:type="spellEnd"/>
      <w:r w:rsidR="00B936CE" w:rsidRPr="00B936CE">
        <w:rPr>
          <w:rFonts w:cs="Arial"/>
          <w:color w:val="000000" w:themeColor="text1"/>
          <w:sz w:val="20"/>
          <w:szCs w:val="20"/>
        </w:rPr>
        <w:t xml:space="preserve"> de Cássia </w:t>
      </w:r>
      <w:proofErr w:type="spellStart"/>
      <w:r w:rsidR="00B936CE" w:rsidRPr="00B936CE">
        <w:rPr>
          <w:rFonts w:cs="Arial"/>
          <w:color w:val="000000" w:themeColor="text1"/>
          <w:sz w:val="20"/>
          <w:szCs w:val="20"/>
        </w:rPr>
        <w:t>Bocalon</w:t>
      </w:r>
      <w:proofErr w:type="spellEnd"/>
      <w:r w:rsidR="00B936CE" w:rsidRPr="00B936CE">
        <w:rPr>
          <w:rFonts w:cs="Arial"/>
          <w:color w:val="000000" w:themeColor="text1"/>
          <w:sz w:val="20"/>
          <w:szCs w:val="20"/>
        </w:rPr>
        <w:t xml:space="preserve"> Maia inscrito no CPF n. 813.2</w:t>
      </w:r>
      <w:r w:rsidR="00B936CE">
        <w:rPr>
          <w:rFonts w:cs="Arial"/>
          <w:color w:val="000000" w:themeColor="text1"/>
          <w:sz w:val="20"/>
          <w:szCs w:val="20"/>
        </w:rPr>
        <w:t>x</w:t>
      </w:r>
      <w:r w:rsidR="00B936CE" w:rsidRPr="00B936CE">
        <w:rPr>
          <w:rFonts w:cs="Arial"/>
          <w:color w:val="000000" w:themeColor="text1"/>
          <w:sz w:val="20"/>
          <w:szCs w:val="20"/>
        </w:rPr>
        <w:t>4.101xx</w:t>
      </w:r>
      <w:r w:rsidR="001F1BDA" w:rsidRPr="00622347">
        <w:rPr>
          <w:rFonts w:cs="Arial"/>
          <w:color w:val="000000" w:themeColor="text1"/>
          <w:sz w:val="20"/>
          <w:szCs w:val="20"/>
        </w:rPr>
        <w:t>, doravante</w:t>
      </w:r>
      <w:r w:rsidR="001F1BDA" w:rsidRPr="00622347">
        <w:rPr>
          <w:rFonts w:cs="Arial"/>
          <w:color w:val="000000" w:themeColor="text1"/>
          <w:spacing w:val="-11"/>
          <w:sz w:val="20"/>
          <w:szCs w:val="20"/>
        </w:rPr>
        <w:t xml:space="preserve"> </w:t>
      </w:r>
      <w:r w:rsidR="001F1BDA" w:rsidRPr="00622347">
        <w:rPr>
          <w:rFonts w:cs="Arial"/>
          <w:color w:val="000000" w:themeColor="text1"/>
          <w:sz w:val="20"/>
          <w:szCs w:val="20"/>
        </w:rPr>
        <w:t>denominado</w:t>
      </w:r>
      <w:r w:rsidR="001F1BDA" w:rsidRPr="00622347">
        <w:rPr>
          <w:rFonts w:cs="Arial"/>
          <w:color w:val="000000" w:themeColor="text1"/>
          <w:spacing w:val="-7"/>
          <w:sz w:val="20"/>
          <w:szCs w:val="20"/>
        </w:rPr>
        <w:t xml:space="preserve"> </w:t>
      </w:r>
      <w:r w:rsidR="001F1BDA" w:rsidRPr="00622347">
        <w:rPr>
          <w:rFonts w:cs="Arial"/>
          <w:b/>
          <w:color w:val="000000" w:themeColor="text1"/>
          <w:sz w:val="20"/>
          <w:szCs w:val="20"/>
        </w:rPr>
        <w:t>GERENCIADOR</w:t>
      </w:r>
      <w:r w:rsidR="001F1BDA" w:rsidRPr="00622347">
        <w:rPr>
          <w:rFonts w:cs="Arial"/>
          <w:color w:val="000000" w:themeColor="text1"/>
          <w:sz w:val="20"/>
          <w:szCs w:val="20"/>
        </w:rPr>
        <w:t>, nos termos da Lei nº 14.133/2021 e do Decreto Municipal nº 81/2023 e demais normas legais aplicáveis,</w:t>
      </w:r>
      <w:r w:rsidR="001F1BDA" w:rsidRPr="00622347">
        <w:rPr>
          <w:rFonts w:cs="Arial"/>
          <w:color w:val="000000" w:themeColor="text1"/>
          <w:spacing w:val="-14"/>
          <w:sz w:val="20"/>
          <w:szCs w:val="20"/>
        </w:rPr>
        <w:t xml:space="preserve"> </w:t>
      </w:r>
      <w:r w:rsidR="001F1BDA" w:rsidRPr="00622347">
        <w:rPr>
          <w:rFonts w:cs="Arial"/>
          <w:color w:val="000000" w:themeColor="text1"/>
          <w:sz w:val="20"/>
          <w:szCs w:val="20"/>
        </w:rPr>
        <w:t>em</w:t>
      </w:r>
      <w:r w:rsidR="001F1BDA" w:rsidRPr="00622347">
        <w:rPr>
          <w:rFonts w:cs="Arial"/>
          <w:color w:val="000000" w:themeColor="text1"/>
          <w:spacing w:val="-15"/>
          <w:sz w:val="20"/>
          <w:szCs w:val="20"/>
        </w:rPr>
        <w:t xml:space="preserve"> </w:t>
      </w:r>
      <w:r w:rsidR="001F1BDA" w:rsidRPr="00622347">
        <w:rPr>
          <w:rFonts w:cs="Arial"/>
          <w:color w:val="000000" w:themeColor="text1"/>
          <w:sz w:val="20"/>
          <w:szCs w:val="20"/>
        </w:rPr>
        <w:t>face do</w:t>
      </w:r>
      <w:r w:rsidR="001F1BDA" w:rsidRPr="00622347">
        <w:rPr>
          <w:rFonts w:cs="Arial"/>
          <w:color w:val="000000" w:themeColor="text1"/>
          <w:spacing w:val="-15"/>
          <w:sz w:val="20"/>
          <w:szCs w:val="20"/>
        </w:rPr>
        <w:t xml:space="preserve"> </w:t>
      </w:r>
      <w:r w:rsidR="001F1BDA" w:rsidRPr="00622347">
        <w:rPr>
          <w:rFonts w:cs="Arial"/>
          <w:color w:val="000000" w:themeColor="text1"/>
          <w:sz w:val="20"/>
          <w:szCs w:val="20"/>
        </w:rPr>
        <w:t>que</w:t>
      </w:r>
      <w:r w:rsidR="001F1BDA" w:rsidRPr="00622347">
        <w:rPr>
          <w:rFonts w:cs="Arial"/>
          <w:color w:val="000000" w:themeColor="text1"/>
          <w:spacing w:val="-13"/>
          <w:sz w:val="20"/>
          <w:szCs w:val="20"/>
        </w:rPr>
        <w:t xml:space="preserve"> </w:t>
      </w:r>
      <w:r w:rsidR="001F1BDA" w:rsidRPr="00622347">
        <w:rPr>
          <w:rFonts w:cs="Arial"/>
          <w:color w:val="000000" w:themeColor="text1"/>
          <w:sz w:val="20"/>
          <w:szCs w:val="20"/>
        </w:rPr>
        <w:t>consta</w:t>
      </w:r>
      <w:r w:rsidR="001F1BDA" w:rsidRPr="00622347">
        <w:rPr>
          <w:rFonts w:cs="Arial"/>
          <w:color w:val="000000" w:themeColor="text1"/>
          <w:spacing w:val="-13"/>
          <w:sz w:val="20"/>
          <w:szCs w:val="20"/>
        </w:rPr>
        <w:t xml:space="preserve"> </w:t>
      </w:r>
      <w:r w:rsidR="001F1BDA" w:rsidRPr="00622347">
        <w:rPr>
          <w:rFonts w:cs="Arial"/>
          <w:color w:val="000000" w:themeColor="text1"/>
          <w:sz w:val="20"/>
          <w:szCs w:val="20"/>
        </w:rPr>
        <w:t>do</w:t>
      </w:r>
      <w:r w:rsidR="001F1BDA" w:rsidRPr="00622347">
        <w:rPr>
          <w:rFonts w:cs="Arial"/>
          <w:color w:val="000000" w:themeColor="text1"/>
          <w:spacing w:val="-13"/>
          <w:sz w:val="20"/>
          <w:szCs w:val="20"/>
        </w:rPr>
        <w:t xml:space="preserve"> </w:t>
      </w:r>
      <w:r w:rsidR="001F1BDA" w:rsidRPr="00622347">
        <w:rPr>
          <w:rFonts w:cs="Arial"/>
          <w:color w:val="000000" w:themeColor="text1"/>
          <w:sz w:val="20"/>
          <w:szCs w:val="20"/>
        </w:rPr>
        <w:t>processo</w:t>
      </w:r>
      <w:r w:rsidR="001F1BDA" w:rsidRPr="00622347">
        <w:rPr>
          <w:rFonts w:cs="Arial"/>
          <w:color w:val="000000" w:themeColor="text1"/>
          <w:spacing w:val="-11"/>
          <w:sz w:val="20"/>
          <w:szCs w:val="20"/>
        </w:rPr>
        <w:t xml:space="preserve"> </w:t>
      </w:r>
      <w:r w:rsidR="001F1BDA" w:rsidRPr="00622347">
        <w:rPr>
          <w:rFonts w:cs="Arial"/>
          <w:color w:val="000000" w:themeColor="text1"/>
          <w:sz w:val="20"/>
          <w:szCs w:val="20"/>
        </w:rPr>
        <w:t>nº</w:t>
      </w:r>
      <w:r w:rsidR="001F1BDA" w:rsidRPr="00622347">
        <w:rPr>
          <w:rFonts w:cs="Arial"/>
          <w:color w:val="000000" w:themeColor="text1"/>
          <w:spacing w:val="-13"/>
          <w:sz w:val="20"/>
          <w:szCs w:val="20"/>
        </w:rPr>
        <w:t xml:space="preserve"> </w:t>
      </w:r>
      <w:r w:rsidR="00EB73A8">
        <w:rPr>
          <w:rFonts w:cs="Times New Roman"/>
          <w:sz w:val="20"/>
          <w:szCs w:val="20"/>
        </w:rPr>
        <w:t>1076429</w:t>
      </w:r>
      <w:r w:rsidR="007F2085" w:rsidRPr="00C53499">
        <w:rPr>
          <w:rFonts w:cs="Arial"/>
          <w:color w:val="000000" w:themeColor="text1"/>
          <w:sz w:val="20"/>
          <w:szCs w:val="20"/>
        </w:rPr>
        <w:t>/</w:t>
      </w:r>
      <w:r w:rsidR="001F1BDA" w:rsidRPr="00C53499">
        <w:rPr>
          <w:rFonts w:cs="Arial"/>
          <w:color w:val="000000" w:themeColor="text1"/>
          <w:sz w:val="20"/>
          <w:szCs w:val="20"/>
        </w:rPr>
        <w:t>202</w:t>
      </w:r>
      <w:r w:rsidR="00C53499" w:rsidRPr="00C53499">
        <w:rPr>
          <w:rFonts w:cs="Arial"/>
          <w:color w:val="000000" w:themeColor="text1"/>
          <w:sz w:val="20"/>
          <w:szCs w:val="20"/>
        </w:rPr>
        <w:t>5</w:t>
      </w:r>
      <w:r w:rsidR="001F1BDA" w:rsidRPr="00622347">
        <w:rPr>
          <w:rFonts w:cs="Arial"/>
          <w:color w:val="000000" w:themeColor="text1"/>
          <w:sz w:val="20"/>
          <w:szCs w:val="20"/>
        </w:rPr>
        <w:t xml:space="preserve"> do</w:t>
      </w:r>
      <w:r w:rsidR="001F1BDA" w:rsidRPr="00622347">
        <w:rPr>
          <w:rFonts w:cs="Arial"/>
          <w:color w:val="000000" w:themeColor="text1"/>
          <w:spacing w:val="-14"/>
          <w:sz w:val="20"/>
          <w:szCs w:val="20"/>
        </w:rPr>
        <w:t xml:space="preserve"> </w:t>
      </w:r>
      <w:r w:rsidR="001F1BDA" w:rsidRPr="00622347">
        <w:rPr>
          <w:rFonts w:cs="Arial"/>
          <w:color w:val="000000" w:themeColor="text1"/>
          <w:sz w:val="20"/>
          <w:szCs w:val="20"/>
        </w:rPr>
        <w:t>Pregão</w:t>
      </w:r>
      <w:r w:rsidR="001F1BDA" w:rsidRPr="00622347">
        <w:rPr>
          <w:rFonts w:cs="Arial"/>
          <w:color w:val="000000" w:themeColor="text1"/>
          <w:spacing w:val="-13"/>
          <w:sz w:val="20"/>
          <w:szCs w:val="20"/>
        </w:rPr>
        <w:t xml:space="preserve"> </w:t>
      </w:r>
      <w:r w:rsidR="001F1BDA" w:rsidRPr="00622347">
        <w:rPr>
          <w:rFonts w:cs="Arial"/>
          <w:color w:val="000000" w:themeColor="text1"/>
          <w:sz w:val="20"/>
          <w:szCs w:val="20"/>
        </w:rPr>
        <w:t xml:space="preserve">Eletrônico </w:t>
      </w:r>
      <w:r w:rsidR="001F1BDA" w:rsidRPr="000E65B9">
        <w:rPr>
          <w:rFonts w:cs="Arial"/>
          <w:color w:val="000000" w:themeColor="text1"/>
          <w:sz w:val="20"/>
          <w:szCs w:val="20"/>
          <w:highlight w:val="yellow"/>
        </w:rPr>
        <w:t xml:space="preserve">nº. </w:t>
      </w:r>
      <w:proofErr w:type="spellStart"/>
      <w:proofErr w:type="gramStart"/>
      <w:r w:rsidR="00B936CE" w:rsidRPr="000E65B9">
        <w:rPr>
          <w:rFonts w:cs="Arial"/>
          <w:color w:val="000000" w:themeColor="text1"/>
          <w:sz w:val="20"/>
          <w:szCs w:val="20"/>
          <w:highlight w:val="yellow"/>
        </w:rPr>
        <w:t>xx</w:t>
      </w:r>
      <w:proofErr w:type="spellEnd"/>
      <w:proofErr w:type="gramEnd"/>
      <w:r w:rsidR="001F1BDA" w:rsidRPr="000E65B9">
        <w:rPr>
          <w:rFonts w:cs="Arial"/>
          <w:color w:val="000000" w:themeColor="text1"/>
          <w:sz w:val="20"/>
          <w:szCs w:val="20"/>
          <w:highlight w:val="yellow"/>
        </w:rPr>
        <w:t>/202</w:t>
      </w:r>
      <w:r w:rsidR="00D904DC">
        <w:rPr>
          <w:rFonts w:cs="Arial"/>
          <w:color w:val="000000" w:themeColor="text1"/>
          <w:sz w:val="20"/>
          <w:szCs w:val="20"/>
        </w:rPr>
        <w:t>6</w:t>
      </w:r>
      <w:r w:rsidR="001F1BDA" w:rsidRPr="00622347">
        <w:rPr>
          <w:rFonts w:cs="Arial"/>
          <w:color w:val="000000" w:themeColor="text1"/>
          <w:sz w:val="20"/>
          <w:szCs w:val="20"/>
        </w:rPr>
        <w:t xml:space="preserve"> RESOLVE registrar o(s) preço(s) ofertado(s) pela empresa ______________________, pessoa jurídica de direito privado, inscrita no CNPJ ______________________, com sede na RUA _______________, Bairro ______________, CEP: _____________, Cidade/UF _____________, Telefone ________________, endereço eletrônico:________________, sendo representada neste ato pelo(a) Senhor(a) _________________, inscrito no CPF ______________________, conforme detalhamentos a seguir:</w:t>
      </w:r>
    </w:p>
    <w:p w:rsidR="007617C7" w:rsidRPr="00D860E4" w:rsidRDefault="007617C7" w:rsidP="00C53499">
      <w:pPr>
        <w:spacing w:before="120" w:after="0" w:line="360" w:lineRule="auto"/>
        <w:ind w:left="-567"/>
        <w:rPr>
          <w:rFonts w:cs="Arial"/>
          <w:b/>
          <w:sz w:val="20"/>
          <w:szCs w:val="20"/>
        </w:rPr>
      </w:pPr>
    </w:p>
    <w:p w:rsidR="001F1BDA" w:rsidRPr="00C53499" w:rsidRDefault="001F1BDA" w:rsidP="00D30036">
      <w:pPr>
        <w:pStyle w:val="PargrafodaLista"/>
        <w:numPr>
          <w:ilvl w:val="0"/>
          <w:numId w:val="17"/>
        </w:numPr>
        <w:pBdr>
          <w:bottom w:val="single" w:sz="18" w:space="1" w:color="auto"/>
        </w:pBdr>
        <w:spacing w:before="120" w:after="0" w:line="360" w:lineRule="auto"/>
        <w:ind w:left="-567" w:firstLine="0"/>
        <w:rPr>
          <w:rFonts w:cs="Arial"/>
          <w:sz w:val="20"/>
          <w:szCs w:val="20"/>
        </w:rPr>
      </w:pPr>
      <w:r w:rsidRPr="00C53499">
        <w:rPr>
          <w:rFonts w:cs="Arial"/>
          <w:b/>
          <w:sz w:val="20"/>
          <w:szCs w:val="20"/>
        </w:rPr>
        <w:t>DO OBJETO</w:t>
      </w:r>
    </w:p>
    <w:p w:rsidR="00EB73A8" w:rsidRPr="00EB73A8" w:rsidRDefault="00EB73A8" w:rsidP="00D30036">
      <w:pPr>
        <w:pStyle w:val="PargrafodaLista"/>
        <w:numPr>
          <w:ilvl w:val="1"/>
          <w:numId w:val="17"/>
        </w:numPr>
        <w:spacing w:before="0" w:after="0" w:line="360" w:lineRule="auto"/>
        <w:ind w:left="-567" w:right="-1" w:firstLine="0"/>
        <w:rPr>
          <w:rFonts w:cs="Arial"/>
          <w:color w:val="000000" w:themeColor="text1"/>
          <w:sz w:val="20"/>
          <w:szCs w:val="20"/>
        </w:rPr>
      </w:pPr>
      <w:r w:rsidRPr="000F0349">
        <w:rPr>
          <w:rFonts w:cs="Times New Roman"/>
          <w:bCs/>
          <w:sz w:val="20"/>
          <w:szCs w:val="20"/>
        </w:rPr>
        <w:t xml:space="preserve">Registro de preços para futura e eventual contratação de empresa especializada na prestação de serviços de locação de aparelhos de endoscopia, </w:t>
      </w:r>
      <w:proofErr w:type="spellStart"/>
      <w:r w:rsidRPr="000F0349">
        <w:rPr>
          <w:rFonts w:cs="Times New Roman"/>
          <w:bCs/>
          <w:sz w:val="20"/>
          <w:szCs w:val="20"/>
        </w:rPr>
        <w:t>colonoscopia</w:t>
      </w:r>
      <w:proofErr w:type="spellEnd"/>
      <w:r w:rsidRPr="000F0349">
        <w:rPr>
          <w:rFonts w:cs="Times New Roman"/>
          <w:bCs/>
          <w:sz w:val="20"/>
          <w:szCs w:val="20"/>
        </w:rPr>
        <w:t>, processadora de imagens e acessórios, com instalação e manutenção corretiva, preventiva e equipamento em comodato, para atender as necessidades da atenção secundária nas dependências do Centro de Especialidades em Saúde – CES da Secretaria Municipal de Saúde de Várzea Grande - MT.</w:t>
      </w:r>
    </w:p>
    <w:p w:rsidR="001F1BDA" w:rsidRPr="00C53499" w:rsidRDefault="001F1BDA" w:rsidP="00D30036">
      <w:pPr>
        <w:pStyle w:val="PargrafodaLista"/>
        <w:numPr>
          <w:ilvl w:val="1"/>
          <w:numId w:val="17"/>
        </w:numPr>
        <w:spacing w:before="0" w:after="0" w:line="360" w:lineRule="auto"/>
        <w:ind w:left="-567" w:right="-1" w:firstLine="0"/>
        <w:rPr>
          <w:rFonts w:cs="Arial"/>
          <w:color w:val="000000" w:themeColor="text1"/>
          <w:sz w:val="20"/>
          <w:szCs w:val="20"/>
        </w:rPr>
      </w:pPr>
      <w:r w:rsidRPr="00C53499">
        <w:rPr>
          <w:rFonts w:cs="Arial"/>
          <w:color w:val="000000" w:themeColor="text1"/>
          <w:sz w:val="20"/>
          <w:szCs w:val="20"/>
        </w:rPr>
        <w:t xml:space="preserve">Esta Ata de Registro de Preços vincula-se ao Edital de Pregão Eletrônico para Registro de Preços </w:t>
      </w:r>
      <w:r w:rsidRPr="000E65B9">
        <w:rPr>
          <w:rFonts w:cs="Arial"/>
          <w:color w:val="000000" w:themeColor="text1"/>
          <w:sz w:val="20"/>
          <w:szCs w:val="20"/>
          <w:highlight w:val="yellow"/>
        </w:rPr>
        <w:t xml:space="preserve">nº. </w:t>
      </w:r>
      <w:proofErr w:type="spellStart"/>
      <w:proofErr w:type="gramStart"/>
      <w:r w:rsidR="00B936CE" w:rsidRPr="000E65B9">
        <w:rPr>
          <w:rFonts w:cs="Arial"/>
          <w:color w:val="000000" w:themeColor="text1"/>
          <w:sz w:val="20"/>
          <w:szCs w:val="20"/>
          <w:highlight w:val="yellow"/>
        </w:rPr>
        <w:t>xx</w:t>
      </w:r>
      <w:proofErr w:type="spellEnd"/>
      <w:proofErr w:type="gramEnd"/>
      <w:r w:rsidRPr="000E65B9">
        <w:rPr>
          <w:rFonts w:cs="Arial"/>
          <w:color w:val="000000" w:themeColor="text1"/>
          <w:sz w:val="20"/>
          <w:szCs w:val="20"/>
          <w:highlight w:val="yellow"/>
        </w:rPr>
        <w:t>/202</w:t>
      </w:r>
      <w:r w:rsidR="00D904DC">
        <w:rPr>
          <w:rFonts w:cs="Arial"/>
          <w:color w:val="000000" w:themeColor="text1"/>
          <w:sz w:val="20"/>
          <w:szCs w:val="20"/>
          <w:highlight w:val="yellow"/>
        </w:rPr>
        <w:t>6</w:t>
      </w:r>
      <w:r w:rsidRPr="000E65B9">
        <w:rPr>
          <w:rFonts w:cs="Arial"/>
          <w:color w:val="000000" w:themeColor="text1"/>
          <w:sz w:val="20"/>
          <w:szCs w:val="20"/>
          <w:highlight w:val="yellow"/>
        </w:rPr>
        <w:t>,</w:t>
      </w:r>
      <w:r w:rsidRPr="00C53499">
        <w:rPr>
          <w:rFonts w:cs="Arial"/>
          <w:color w:val="000000" w:themeColor="text1"/>
          <w:sz w:val="20"/>
          <w:szCs w:val="20"/>
        </w:rPr>
        <w:t xml:space="preserve"> o qual tem como base as informações cont</w:t>
      </w:r>
      <w:r w:rsidR="00B936CE" w:rsidRPr="00C53499">
        <w:rPr>
          <w:rFonts w:cs="Arial"/>
          <w:color w:val="000000" w:themeColor="text1"/>
          <w:sz w:val="20"/>
          <w:szCs w:val="20"/>
        </w:rPr>
        <w:t xml:space="preserve">idas no Termo de Referência nº </w:t>
      </w:r>
      <w:r w:rsidR="00EB73A8">
        <w:rPr>
          <w:rFonts w:cs="Arial"/>
          <w:color w:val="000000" w:themeColor="text1"/>
          <w:sz w:val="20"/>
          <w:szCs w:val="20"/>
        </w:rPr>
        <w:t>57</w:t>
      </w:r>
      <w:r w:rsidRPr="00C53499">
        <w:rPr>
          <w:rFonts w:cs="Arial"/>
          <w:color w:val="000000" w:themeColor="text1"/>
          <w:sz w:val="20"/>
          <w:szCs w:val="20"/>
        </w:rPr>
        <w:t>/202</w:t>
      </w:r>
      <w:r w:rsidR="00B936CE" w:rsidRPr="00C53499">
        <w:rPr>
          <w:rFonts w:cs="Arial"/>
          <w:color w:val="000000" w:themeColor="text1"/>
          <w:sz w:val="20"/>
          <w:szCs w:val="20"/>
        </w:rPr>
        <w:t>5</w:t>
      </w:r>
      <w:r w:rsidRPr="00C53499">
        <w:rPr>
          <w:rFonts w:cs="Arial"/>
          <w:color w:val="000000" w:themeColor="text1"/>
          <w:sz w:val="20"/>
          <w:szCs w:val="20"/>
        </w:rPr>
        <w:t>, bem como a proposta vencedora, independentemente de suas transcrições.</w:t>
      </w:r>
    </w:p>
    <w:p w:rsidR="001F1BDA" w:rsidRPr="00C53499" w:rsidRDefault="001F1BDA" w:rsidP="00D30036">
      <w:pPr>
        <w:pStyle w:val="PargrafodaLista"/>
        <w:numPr>
          <w:ilvl w:val="0"/>
          <w:numId w:val="17"/>
        </w:numPr>
        <w:pBdr>
          <w:bottom w:val="single" w:sz="18" w:space="1" w:color="auto"/>
        </w:pBdr>
        <w:spacing w:before="120" w:after="0" w:line="360" w:lineRule="auto"/>
        <w:ind w:left="-567" w:right="-1" w:firstLine="0"/>
        <w:rPr>
          <w:rFonts w:cs="Arial"/>
          <w:b/>
          <w:sz w:val="20"/>
          <w:szCs w:val="20"/>
        </w:rPr>
      </w:pPr>
      <w:r w:rsidRPr="00C53499">
        <w:rPr>
          <w:rFonts w:cs="Arial"/>
          <w:b/>
          <w:sz w:val="20"/>
          <w:szCs w:val="20"/>
        </w:rPr>
        <w:t>DOS PREÇOS, ESPECIFICAÇÕES E QUANTITATIVOS</w:t>
      </w:r>
    </w:p>
    <w:p w:rsidR="00615DBD" w:rsidRPr="006230ED" w:rsidRDefault="001F1BDA" w:rsidP="00D30036">
      <w:pPr>
        <w:pStyle w:val="PargrafodaLista"/>
        <w:numPr>
          <w:ilvl w:val="1"/>
          <w:numId w:val="17"/>
        </w:numPr>
        <w:spacing w:before="120" w:after="0" w:line="360" w:lineRule="auto"/>
        <w:ind w:left="-567" w:right="-1" w:firstLine="0"/>
        <w:rPr>
          <w:rFonts w:cs="Arial"/>
          <w:sz w:val="20"/>
          <w:szCs w:val="20"/>
        </w:rPr>
      </w:pPr>
      <w:r w:rsidRPr="00C53499">
        <w:rPr>
          <w:rFonts w:cs="Arial"/>
          <w:sz w:val="20"/>
          <w:szCs w:val="20"/>
        </w:rPr>
        <w:t>Fica registrado conforme planilha abaixo, o preço, as especificações, os quantitativos, para a empresa detentora desta ata, e demonstrada também no relatório de vencedores do sistema no processo licitatório:</w:t>
      </w:r>
    </w:p>
    <w:tbl>
      <w:tblPr>
        <w:tblW w:w="531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788"/>
        <w:gridCol w:w="2626"/>
        <w:gridCol w:w="1226"/>
        <w:gridCol w:w="1123"/>
        <w:gridCol w:w="760"/>
        <w:gridCol w:w="1005"/>
        <w:gridCol w:w="997"/>
      </w:tblGrid>
      <w:tr w:rsidR="001F1BDA" w:rsidRPr="00D860E4" w:rsidTr="00E31B74">
        <w:tc>
          <w:tcPr>
            <w:tcW w:w="682" w:type="pct"/>
            <w:shd w:val="clear" w:color="auto" w:fill="D9D9D9"/>
            <w:vAlign w:val="center"/>
          </w:tcPr>
          <w:p w:rsidR="001F1BDA" w:rsidRPr="00D860E4" w:rsidRDefault="001F1BDA" w:rsidP="00D860E4">
            <w:pPr>
              <w:autoSpaceDE w:val="0"/>
              <w:spacing w:before="120" w:after="0" w:line="360" w:lineRule="auto"/>
              <w:ind w:right="-34"/>
              <w:jc w:val="center"/>
              <w:rPr>
                <w:rFonts w:eastAsia="Arial" w:cs="Arial"/>
                <w:b/>
                <w:bCs/>
                <w:sz w:val="20"/>
                <w:szCs w:val="20"/>
              </w:rPr>
            </w:pPr>
            <w:r w:rsidRPr="00D860E4">
              <w:rPr>
                <w:rFonts w:eastAsia="Arial" w:cs="Arial"/>
                <w:b/>
                <w:bCs/>
                <w:sz w:val="20"/>
                <w:szCs w:val="20"/>
              </w:rPr>
              <w:lastRenderedPageBreak/>
              <w:t>ITEM</w:t>
            </w:r>
          </w:p>
        </w:tc>
        <w:tc>
          <w:tcPr>
            <w:tcW w:w="399" w:type="pct"/>
            <w:shd w:val="clear" w:color="auto" w:fill="D9D9D9"/>
            <w:vAlign w:val="center"/>
          </w:tcPr>
          <w:p w:rsidR="001F1BDA" w:rsidRPr="00D860E4" w:rsidRDefault="001F1BDA" w:rsidP="00D860E4">
            <w:pPr>
              <w:autoSpaceDE w:val="0"/>
              <w:spacing w:before="120" w:after="0" w:line="360" w:lineRule="auto"/>
              <w:ind w:right="-34"/>
              <w:jc w:val="center"/>
              <w:rPr>
                <w:rFonts w:eastAsia="Arial" w:cs="Arial"/>
                <w:b/>
                <w:bCs/>
                <w:sz w:val="20"/>
                <w:szCs w:val="20"/>
              </w:rPr>
            </w:pPr>
            <w:r w:rsidRPr="00D860E4">
              <w:rPr>
                <w:rFonts w:eastAsia="Arial" w:cs="Arial"/>
                <w:b/>
                <w:bCs/>
                <w:sz w:val="20"/>
                <w:szCs w:val="20"/>
              </w:rPr>
              <w:t>CÓD. TCE</w:t>
            </w:r>
          </w:p>
        </w:tc>
        <w:tc>
          <w:tcPr>
            <w:tcW w:w="1330" w:type="pct"/>
            <w:shd w:val="clear" w:color="auto" w:fill="D9D9D9"/>
            <w:vAlign w:val="center"/>
          </w:tcPr>
          <w:p w:rsidR="001F1BDA" w:rsidRPr="00D860E4" w:rsidRDefault="001F1BDA" w:rsidP="00D860E4">
            <w:pPr>
              <w:autoSpaceDE w:val="0"/>
              <w:spacing w:before="120" w:after="0" w:line="360" w:lineRule="auto"/>
              <w:ind w:right="-34"/>
              <w:jc w:val="center"/>
              <w:rPr>
                <w:rFonts w:eastAsia="Arial" w:cs="Arial"/>
                <w:b/>
                <w:bCs/>
                <w:sz w:val="20"/>
                <w:szCs w:val="20"/>
              </w:rPr>
            </w:pPr>
            <w:r w:rsidRPr="00D860E4">
              <w:rPr>
                <w:rFonts w:eastAsia="Arial" w:cs="Arial"/>
                <w:b/>
                <w:bCs/>
                <w:sz w:val="20"/>
                <w:szCs w:val="20"/>
              </w:rPr>
              <w:t>ESPECIFICAÇÃO</w:t>
            </w:r>
          </w:p>
        </w:tc>
        <w:tc>
          <w:tcPr>
            <w:tcW w:w="621" w:type="pct"/>
            <w:shd w:val="clear" w:color="auto" w:fill="D9D9D9"/>
            <w:vAlign w:val="center"/>
          </w:tcPr>
          <w:p w:rsidR="001F1BDA" w:rsidRPr="00D860E4" w:rsidRDefault="001F1BDA" w:rsidP="00D860E4">
            <w:pPr>
              <w:autoSpaceDE w:val="0"/>
              <w:spacing w:before="120" w:after="0" w:line="360" w:lineRule="auto"/>
              <w:ind w:right="-34"/>
              <w:jc w:val="center"/>
              <w:rPr>
                <w:rFonts w:eastAsia="Arial" w:cs="Arial"/>
                <w:b/>
                <w:bCs/>
                <w:sz w:val="20"/>
                <w:szCs w:val="20"/>
              </w:rPr>
            </w:pPr>
            <w:r w:rsidRPr="00D860E4">
              <w:rPr>
                <w:rFonts w:eastAsia="Arial" w:cs="Arial"/>
                <w:b/>
                <w:bCs/>
                <w:sz w:val="20"/>
                <w:szCs w:val="20"/>
              </w:rPr>
              <w:t>MARCA/</w:t>
            </w:r>
          </w:p>
          <w:p w:rsidR="001F1BDA" w:rsidRPr="00D860E4" w:rsidRDefault="001F1BDA" w:rsidP="00D860E4">
            <w:pPr>
              <w:autoSpaceDE w:val="0"/>
              <w:spacing w:before="120" w:after="0" w:line="360" w:lineRule="auto"/>
              <w:ind w:right="-34"/>
              <w:jc w:val="center"/>
              <w:rPr>
                <w:rFonts w:eastAsia="Arial" w:cs="Arial"/>
                <w:b/>
                <w:bCs/>
                <w:sz w:val="20"/>
                <w:szCs w:val="20"/>
              </w:rPr>
            </w:pPr>
            <w:r w:rsidRPr="00D860E4">
              <w:rPr>
                <w:rFonts w:eastAsia="Arial" w:cs="Arial"/>
                <w:b/>
                <w:bCs/>
                <w:sz w:val="20"/>
                <w:szCs w:val="20"/>
              </w:rPr>
              <w:t>MODELO</w:t>
            </w:r>
          </w:p>
        </w:tc>
        <w:tc>
          <w:tcPr>
            <w:tcW w:w="569" w:type="pct"/>
            <w:shd w:val="clear" w:color="auto" w:fill="D9D9D9"/>
            <w:vAlign w:val="center"/>
          </w:tcPr>
          <w:p w:rsidR="001F1BDA" w:rsidRPr="00D860E4" w:rsidRDefault="001F1BDA" w:rsidP="00D860E4">
            <w:pPr>
              <w:autoSpaceDE w:val="0"/>
              <w:spacing w:before="120" w:after="0" w:line="360" w:lineRule="auto"/>
              <w:ind w:right="-34"/>
              <w:jc w:val="center"/>
              <w:rPr>
                <w:rFonts w:eastAsia="Arial" w:cs="Arial"/>
                <w:b/>
                <w:bCs/>
                <w:sz w:val="20"/>
                <w:szCs w:val="20"/>
              </w:rPr>
            </w:pPr>
            <w:r w:rsidRPr="00D860E4">
              <w:rPr>
                <w:rFonts w:eastAsia="Arial" w:cs="Arial"/>
                <w:b/>
                <w:bCs/>
                <w:sz w:val="20"/>
                <w:szCs w:val="20"/>
              </w:rPr>
              <w:t>UNID.</w:t>
            </w:r>
          </w:p>
          <w:p w:rsidR="001F1BDA" w:rsidRPr="00D860E4" w:rsidRDefault="001F1BDA" w:rsidP="00D860E4">
            <w:pPr>
              <w:autoSpaceDE w:val="0"/>
              <w:spacing w:before="120" w:after="0" w:line="360" w:lineRule="auto"/>
              <w:ind w:right="-34"/>
              <w:jc w:val="center"/>
              <w:rPr>
                <w:rFonts w:eastAsia="Arial" w:cs="Arial"/>
                <w:b/>
                <w:bCs/>
                <w:sz w:val="20"/>
                <w:szCs w:val="20"/>
              </w:rPr>
            </w:pPr>
            <w:r w:rsidRPr="00D860E4">
              <w:rPr>
                <w:rFonts w:eastAsia="Arial" w:cs="Arial"/>
                <w:b/>
                <w:bCs/>
                <w:sz w:val="20"/>
                <w:szCs w:val="20"/>
              </w:rPr>
              <w:t>MEDIDA</w:t>
            </w:r>
          </w:p>
        </w:tc>
        <w:tc>
          <w:tcPr>
            <w:tcW w:w="385" w:type="pct"/>
            <w:shd w:val="clear" w:color="auto" w:fill="D9D9D9"/>
            <w:vAlign w:val="center"/>
          </w:tcPr>
          <w:p w:rsidR="001F1BDA" w:rsidRPr="00D860E4" w:rsidRDefault="001F1BDA" w:rsidP="00D860E4">
            <w:pPr>
              <w:autoSpaceDE w:val="0"/>
              <w:spacing w:before="120" w:after="0" w:line="360" w:lineRule="auto"/>
              <w:ind w:right="-34"/>
              <w:jc w:val="center"/>
              <w:rPr>
                <w:rFonts w:eastAsia="Arial" w:cs="Arial"/>
                <w:b/>
                <w:bCs/>
                <w:sz w:val="20"/>
                <w:szCs w:val="20"/>
              </w:rPr>
            </w:pPr>
            <w:r w:rsidRPr="00D860E4">
              <w:rPr>
                <w:rFonts w:eastAsia="Arial" w:cs="Arial"/>
                <w:b/>
                <w:bCs/>
                <w:sz w:val="20"/>
                <w:szCs w:val="20"/>
              </w:rPr>
              <w:t>QTD.</w:t>
            </w:r>
          </w:p>
        </w:tc>
        <w:tc>
          <w:tcPr>
            <w:tcW w:w="509" w:type="pct"/>
            <w:shd w:val="clear" w:color="auto" w:fill="D9D9D9"/>
            <w:vAlign w:val="center"/>
          </w:tcPr>
          <w:p w:rsidR="001F1BDA" w:rsidRPr="00D860E4" w:rsidRDefault="001F1BDA" w:rsidP="00D860E4">
            <w:pPr>
              <w:autoSpaceDE w:val="0"/>
              <w:spacing w:before="120" w:after="0" w:line="360" w:lineRule="auto"/>
              <w:ind w:right="-34"/>
              <w:jc w:val="center"/>
              <w:rPr>
                <w:rFonts w:eastAsia="Arial" w:cs="Arial"/>
                <w:b/>
                <w:bCs/>
                <w:sz w:val="20"/>
                <w:szCs w:val="20"/>
              </w:rPr>
            </w:pPr>
            <w:r w:rsidRPr="00D860E4">
              <w:rPr>
                <w:rFonts w:eastAsia="Arial" w:cs="Arial"/>
                <w:b/>
                <w:bCs/>
                <w:sz w:val="20"/>
                <w:szCs w:val="20"/>
              </w:rPr>
              <w:t>VALOR UNIT.</w:t>
            </w:r>
          </w:p>
        </w:tc>
        <w:tc>
          <w:tcPr>
            <w:tcW w:w="506" w:type="pct"/>
            <w:shd w:val="clear" w:color="auto" w:fill="D9D9D9"/>
            <w:vAlign w:val="center"/>
          </w:tcPr>
          <w:p w:rsidR="001F1BDA" w:rsidRPr="00D860E4" w:rsidRDefault="001F1BDA" w:rsidP="00D860E4">
            <w:pPr>
              <w:autoSpaceDE w:val="0"/>
              <w:spacing w:before="120" w:after="0" w:line="360" w:lineRule="auto"/>
              <w:ind w:right="-34"/>
              <w:jc w:val="center"/>
              <w:rPr>
                <w:rFonts w:eastAsia="Arial" w:cs="Arial"/>
                <w:b/>
                <w:bCs/>
                <w:sz w:val="20"/>
                <w:szCs w:val="20"/>
              </w:rPr>
            </w:pPr>
            <w:r w:rsidRPr="00D860E4">
              <w:rPr>
                <w:rFonts w:eastAsia="Arial" w:cs="Arial"/>
                <w:b/>
                <w:bCs/>
                <w:sz w:val="20"/>
                <w:szCs w:val="20"/>
              </w:rPr>
              <w:t>VALOR TOTAL</w:t>
            </w:r>
          </w:p>
        </w:tc>
      </w:tr>
      <w:tr w:rsidR="001F1BDA" w:rsidRPr="00D860E4" w:rsidTr="00E31B74">
        <w:tc>
          <w:tcPr>
            <w:tcW w:w="682" w:type="pct"/>
            <w:vAlign w:val="center"/>
          </w:tcPr>
          <w:p w:rsidR="001F1BDA" w:rsidRPr="00D860E4" w:rsidRDefault="001F1BDA" w:rsidP="00D860E4">
            <w:pPr>
              <w:suppressAutoHyphens/>
              <w:autoSpaceDE w:val="0"/>
              <w:spacing w:before="120" w:after="0" w:line="360" w:lineRule="auto"/>
              <w:ind w:right="-34"/>
              <w:rPr>
                <w:rFonts w:eastAsia="Arial" w:cs="Arial"/>
                <w:bCs/>
                <w:sz w:val="20"/>
                <w:szCs w:val="20"/>
              </w:rPr>
            </w:pPr>
          </w:p>
        </w:tc>
        <w:tc>
          <w:tcPr>
            <w:tcW w:w="399" w:type="pct"/>
            <w:vAlign w:val="center"/>
          </w:tcPr>
          <w:p w:rsidR="001F1BDA" w:rsidRPr="00D860E4" w:rsidRDefault="001F1BDA" w:rsidP="00D860E4">
            <w:pPr>
              <w:spacing w:before="120" w:after="0" w:line="360" w:lineRule="auto"/>
              <w:rPr>
                <w:rFonts w:cs="Arial"/>
                <w:sz w:val="20"/>
                <w:szCs w:val="20"/>
              </w:rPr>
            </w:pPr>
          </w:p>
        </w:tc>
        <w:tc>
          <w:tcPr>
            <w:tcW w:w="1330" w:type="pct"/>
            <w:vAlign w:val="center"/>
          </w:tcPr>
          <w:p w:rsidR="001F1BDA" w:rsidRPr="00D860E4" w:rsidRDefault="001F1BDA" w:rsidP="00D860E4">
            <w:pPr>
              <w:spacing w:before="120" w:after="0" w:line="360" w:lineRule="auto"/>
              <w:rPr>
                <w:rFonts w:cs="Arial"/>
                <w:sz w:val="20"/>
                <w:szCs w:val="20"/>
              </w:rPr>
            </w:pPr>
          </w:p>
        </w:tc>
        <w:tc>
          <w:tcPr>
            <w:tcW w:w="621" w:type="pct"/>
            <w:vAlign w:val="center"/>
          </w:tcPr>
          <w:p w:rsidR="001F1BDA" w:rsidRPr="00D860E4" w:rsidRDefault="001F1BDA" w:rsidP="00D860E4">
            <w:pPr>
              <w:spacing w:before="120" w:after="0" w:line="360" w:lineRule="auto"/>
              <w:rPr>
                <w:rFonts w:cs="Arial"/>
                <w:sz w:val="20"/>
                <w:szCs w:val="20"/>
              </w:rPr>
            </w:pPr>
          </w:p>
        </w:tc>
        <w:tc>
          <w:tcPr>
            <w:tcW w:w="569" w:type="pct"/>
            <w:vAlign w:val="center"/>
          </w:tcPr>
          <w:p w:rsidR="001F1BDA" w:rsidRPr="00D860E4" w:rsidRDefault="001F1BDA" w:rsidP="00D860E4">
            <w:pPr>
              <w:spacing w:before="120" w:after="0" w:line="360" w:lineRule="auto"/>
              <w:rPr>
                <w:rFonts w:cs="Arial"/>
                <w:sz w:val="20"/>
                <w:szCs w:val="20"/>
              </w:rPr>
            </w:pPr>
          </w:p>
        </w:tc>
        <w:tc>
          <w:tcPr>
            <w:tcW w:w="385" w:type="pct"/>
            <w:vAlign w:val="center"/>
          </w:tcPr>
          <w:p w:rsidR="001F1BDA" w:rsidRPr="00D860E4" w:rsidRDefault="001F1BDA" w:rsidP="00D860E4">
            <w:pPr>
              <w:spacing w:before="120" w:after="0" w:line="360" w:lineRule="auto"/>
              <w:rPr>
                <w:rFonts w:cs="Arial"/>
                <w:sz w:val="20"/>
                <w:szCs w:val="20"/>
              </w:rPr>
            </w:pPr>
          </w:p>
        </w:tc>
        <w:tc>
          <w:tcPr>
            <w:tcW w:w="509" w:type="pct"/>
            <w:vAlign w:val="center"/>
          </w:tcPr>
          <w:p w:rsidR="001F1BDA" w:rsidRPr="00D860E4" w:rsidRDefault="001F1BDA" w:rsidP="00D860E4">
            <w:pPr>
              <w:spacing w:before="120" w:after="0" w:line="360" w:lineRule="auto"/>
              <w:rPr>
                <w:rFonts w:cs="Arial"/>
                <w:sz w:val="20"/>
                <w:szCs w:val="20"/>
              </w:rPr>
            </w:pPr>
          </w:p>
        </w:tc>
        <w:tc>
          <w:tcPr>
            <w:tcW w:w="506" w:type="pct"/>
            <w:vAlign w:val="center"/>
          </w:tcPr>
          <w:p w:rsidR="001F1BDA" w:rsidRPr="00D860E4" w:rsidRDefault="001F1BDA" w:rsidP="00D860E4">
            <w:pPr>
              <w:spacing w:before="120" w:after="0" w:line="360" w:lineRule="auto"/>
              <w:rPr>
                <w:rFonts w:cs="Arial"/>
                <w:sz w:val="20"/>
                <w:szCs w:val="20"/>
              </w:rPr>
            </w:pPr>
          </w:p>
        </w:tc>
      </w:tr>
    </w:tbl>
    <w:p w:rsidR="001F1BDA" w:rsidRDefault="001F1BDA" w:rsidP="00D30036">
      <w:pPr>
        <w:pStyle w:val="PargrafodaLista"/>
        <w:numPr>
          <w:ilvl w:val="1"/>
          <w:numId w:val="17"/>
        </w:numPr>
        <w:spacing w:before="120" w:after="0" w:line="360" w:lineRule="auto"/>
        <w:ind w:left="-567" w:firstLine="0"/>
        <w:rPr>
          <w:rFonts w:cs="Arial"/>
          <w:sz w:val="20"/>
          <w:szCs w:val="20"/>
        </w:rPr>
      </w:pPr>
      <w:r w:rsidRPr="00D860E4">
        <w:rPr>
          <w:rFonts w:cs="Arial"/>
          <w:sz w:val="20"/>
          <w:szCs w:val="20"/>
        </w:rPr>
        <w:t>O valor total registrado é de: R$ XXX.XXX, XX (XXXXXXXXXXXXXXXXXXXXXXXXXXXXXXXXXX).</w:t>
      </w:r>
    </w:p>
    <w:p w:rsidR="001F1BDA" w:rsidRPr="00D860E4" w:rsidRDefault="001F1BDA" w:rsidP="00D30036">
      <w:pPr>
        <w:pStyle w:val="PargrafodaLista"/>
        <w:numPr>
          <w:ilvl w:val="0"/>
          <w:numId w:val="17"/>
        </w:numPr>
        <w:pBdr>
          <w:bottom w:val="single" w:sz="18" w:space="1" w:color="auto"/>
        </w:pBdr>
        <w:suppressAutoHyphens/>
        <w:spacing w:before="120" w:after="0" w:line="360" w:lineRule="auto"/>
        <w:ind w:left="-567" w:firstLine="0"/>
        <w:rPr>
          <w:rFonts w:cs="Arial"/>
          <w:sz w:val="20"/>
          <w:szCs w:val="20"/>
        </w:rPr>
      </w:pPr>
      <w:r w:rsidRPr="00D860E4">
        <w:rPr>
          <w:rFonts w:cs="Arial"/>
          <w:b/>
          <w:sz w:val="20"/>
          <w:szCs w:val="20"/>
        </w:rPr>
        <w:t xml:space="preserve">DA VIGÊNCIA </w:t>
      </w:r>
      <w:r w:rsidR="00585C71" w:rsidRPr="00D860E4">
        <w:rPr>
          <w:rFonts w:cs="Arial"/>
          <w:b/>
          <w:sz w:val="20"/>
          <w:szCs w:val="20"/>
        </w:rPr>
        <w:t>DA ATA DE REGISTRO DE PREÇOS</w:t>
      </w:r>
    </w:p>
    <w:p w:rsidR="001F1BDA" w:rsidRPr="00D860E4" w:rsidRDefault="001F1BDA" w:rsidP="00D30036">
      <w:pPr>
        <w:pStyle w:val="PargrafodaLista"/>
        <w:numPr>
          <w:ilvl w:val="1"/>
          <w:numId w:val="17"/>
        </w:numPr>
        <w:spacing w:before="120" w:after="0" w:line="360" w:lineRule="auto"/>
        <w:ind w:left="-567" w:firstLine="0"/>
        <w:rPr>
          <w:rFonts w:cs="Arial"/>
          <w:sz w:val="20"/>
          <w:szCs w:val="20"/>
        </w:rPr>
      </w:pPr>
      <w:r w:rsidRPr="00D860E4">
        <w:rPr>
          <w:rFonts w:cs="Arial"/>
          <w:sz w:val="20"/>
          <w:szCs w:val="20"/>
        </w:rPr>
        <w:t>A vigência da Ata de Registro de Preço será de 12 (doze) meses contados da data da sua assinatura ou até o término das quantidades registradas, com eficácia legal após a sua disponibilização no Portal Nacional de Contratações Públicas (PNCP), tendo início e vencimento em dia de expediente, devendo-se excluir o primeiro e incluir o último dia.</w:t>
      </w:r>
    </w:p>
    <w:p w:rsidR="00585C71" w:rsidRDefault="001F1BDA" w:rsidP="00D30036">
      <w:pPr>
        <w:pStyle w:val="PargrafodaLista"/>
        <w:numPr>
          <w:ilvl w:val="1"/>
          <w:numId w:val="17"/>
        </w:numPr>
        <w:spacing w:before="120" w:after="0" w:line="360" w:lineRule="auto"/>
        <w:ind w:left="-567" w:firstLine="0"/>
        <w:rPr>
          <w:rFonts w:cs="Arial"/>
          <w:sz w:val="20"/>
          <w:szCs w:val="20"/>
        </w:rPr>
      </w:pPr>
      <w:r w:rsidRPr="00D860E4">
        <w:rPr>
          <w:rFonts w:cs="Arial"/>
          <w:sz w:val="20"/>
          <w:szCs w:val="20"/>
        </w:rPr>
        <w:t>Será admitida a prorrogação do prazo de vigência da Ata de Registro de Preço por mais 12 (doze) meses, desde que comprovado que os preços registrados permanecem vantajosos.</w:t>
      </w:r>
    </w:p>
    <w:p w:rsidR="001F1BDA" w:rsidRPr="0024226F" w:rsidRDefault="00174D3A" w:rsidP="00D30036">
      <w:pPr>
        <w:pStyle w:val="PargrafodaLista"/>
        <w:numPr>
          <w:ilvl w:val="0"/>
          <w:numId w:val="17"/>
        </w:numPr>
        <w:pBdr>
          <w:bottom w:val="single" w:sz="18" w:space="1" w:color="auto"/>
        </w:pBdr>
        <w:tabs>
          <w:tab w:val="left" w:pos="2410"/>
        </w:tabs>
        <w:spacing w:before="120" w:line="360" w:lineRule="auto"/>
        <w:ind w:left="-142"/>
        <w:rPr>
          <w:rFonts w:cs="Arial"/>
          <w:b/>
          <w:sz w:val="20"/>
          <w:szCs w:val="20"/>
        </w:rPr>
      </w:pPr>
      <w:r w:rsidRPr="0024226F">
        <w:rPr>
          <w:b/>
          <w:sz w:val="20"/>
          <w:szCs w:val="20"/>
        </w:rPr>
        <w:t>DOS REQUISITOS DA CONTRATAÇÃO</w:t>
      </w:r>
    </w:p>
    <w:p w:rsidR="004A0127" w:rsidRPr="00325A0C" w:rsidRDefault="004A0127" w:rsidP="00D30036">
      <w:pPr>
        <w:pStyle w:val="PargrafodaLista"/>
        <w:numPr>
          <w:ilvl w:val="1"/>
          <w:numId w:val="17"/>
        </w:numPr>
        <w:tabs>
          <w:tab w:val="left" w:pos="-142"/>
          <w:tab w:val="left" w:pos="284"/>
          <w:tab w:val="left" w:pos="851"/>
        </w:tabs>
        <w:spacing w:before="0" w:after="0" w:line="360" w:lineRule="auto"/>
        <w:ind w:right="54" w:hanging="1304"/>
        <w:contextualSpacing/>
        <w:rPr>
          <w:rFonts w:cs="Times New Roman"/>
          <w:b/>
          <w:sz w:val="20"/>
          <w:szCs w:val="20"/>
        </w:rPr>
      </w:pPr>
      <w:r w:rsidRPr="00325A0C">
        <w:rPr>
          <w:rFonts w:cs="Times New Roman"/>
          <w:b/>
          <w:sz w:val="20"/>
          <w:szCs w:val="20"/>
        </w:rPr>
        <w:t>DOS LOCAIS, PRAZOS, PRESTAÇÃO DE SERVIÇO E VIGÊNCIA.</w:t>
      </w:r>
    </w:p>
    <w:p w:rsidR="004A0127" w:rsidRPr="004A0127" w:rsidRDefault="004A0127" w:rsidP="00D30036">
      <w:pPr>
        <w:pStyle w:val="PargrafodaLista"/>
        <w:widowControl w:val="0"/>
        <w:numPr>
          <w:ilvl w:val="1"/>
          <w:numId w:val="17"/>
        </w:numPr>
        <w:tabs>
          <w:tab w:val="left" w:pos="-142"/>
        </w:tabs>
        <w:autoSpaceDE w:val="0"/>
        <w:autoSpaceDN w:val="0"/>
        <w:adjustRightInd w:val="0"/>
        <w:spacing w:before="0" w:after="0" w:line="360" w:lineRule="auto"/>
        <w:ind w:left="-567" w:right="54" w:firstLine="0"/>
        <w:contextualSpacing/>
        <w:rPr>
          <w:rFonts w:cs="Times New Roman"/>
          <w:sz w:val="20"/>
          <w:szCs w:val="20"/>
        </w:rPr>
      </w:pPr>
      <w:r w:rsidRPr="004A0127">
        <w:rPr>
          <w:rFonts w:cs="Times New Roman"/>
          <w:color w:val="000000"/>
          <w:sz w:val="20"/>
          <w:szCs w:val="20"/>
        </w:rPr>
        <w:t xml:space="preserve">A </w:t>
      </w:r>
      <w:r w:rsidRPr="004A0127">
        <w:rPr>
          <w:rFonts w:eastAsia="Calibri" w:cs="Times New Roman"/>
          <w:bCs/>
          <w:color w:val="000000"/>
          <w:sz w:val="20"/>
          <w:szCs w:val="20"/>
        </w:rPr>
        <w:t xml:space="preserve">Entrega e instalação dos equipamentos </w:t>
      </w:r>
      <w:r w:rsidRPr="004A0127">
        <w:rPr>
          <w:rFonts w:cs="Times New Roman"/>
          <w:color w:val="000000"/>
          <w:sz w:val="20"/>
          <w:szCs w:val="20"/>
        </w:rPr>
        <w:t xml:space="preserve">deverá ser realizada no Centro de Especialidade em Saúde, situada na </w:t>
      </w:r>
      <w:proofErr w:type="gramStart"/>
      <w:r w:rsidRPr="004A0127">
        <w:rPr>
          <w:rFonts w:cs="Times New Roman"/>
          <w:color w:val="0A0A0A"/>
          <w:sz w:val="20"/>
          <w:szCs w:val="20"/>
          <w:shd w:val="clear" w:color="auto" w:fill="FFFFFF"/>
        </w:rPr>
        <w:t>rua</w:t>
      </w:r>
      <w:proofErr w:type="gramEnd"/>
      <w:r w:rsidRPr="004A0127">
        <w:rPr>
          <w:rFonts w:cs="Times New Roman"/>
          <w:color w:val="0A0A0A"/>
          <w:sz w:val="20"/>
          <w:szCs w:val="20"/>
          <w:shd w:val="clear" w:color="auto" w:fill="FFFFFF"/>
        </w:rPr>
        <w:t xml:space="preserve"> São Pedro, S/Nº - Centro Sul, Várzea Grande - MT, CEP 78110-235</w:t>
      </w:r>
      <w:r w:rsidRPr="004A0127">
        <w:rPr>
          <w:rFonts w:cs="Times New Roman"/>
          <w:sz w:val="20"/>
          <w:szCs w:val="20"/>
        </w:rPr>
        <w:t>.</w:t>
      </w:r>
    </w:p>
    <w:p w:rsidR="004A0127" w:rsidRPr="00325A0C" w:rsidRDefault="004A0127" w:rsidP="00D30036">
      <w:pPr>
        <w:pStyle w:val="PargrafodaLista"/>
        <w:widowControl w:val="0"/>
        <w:numPr>
          <w:ilvl w:val="1"/>
          <w:numId w:val="17"/>
        </w:numPr>
        <w:pBdr>
          <w:top w:val="nil"/>
          <w:left w:val="nil"/>
          <w:bottom w:val="nil"/>
          <w:right w:val="nil"/>
          <w:between w:val="nil"/>
        </w:pBdr>
        <w:tabs>
          <w:tab w:val="left" w:pos="-142"/>
          <w:tab w:val="left" w:pos="142"/>
        </w:tabs>
        <w:spacing w:before="0" w:after="0" w:line="360" w:lineRule="auto"/>
        <w:ind w:left="-567" w:right="54" w:firstLine="0"/>
        <w:contextualSpacing/>
        <w:rPr>
          <w:rFonts w:eastAsia="Calibri" w:cs="Times New Roman"/>
          <w:color w:val="000000" w:themeColor="text1"/>
          <w:sz w:val="20"/>
          <w:szCs w:val="20"/>
        </w:rPr>
      </w:pPr>
      <w:r w:rsidRPr="00325A0C">
        <w:rPr>
          <w:rFonts w:cs="Times New Roman"/>
          <w:sz w:val="20"/>
          <w:szCs w:val="20"/>
        </w:rPr>
        <w:t>Os serviços deverão ser iniciados em até 15 (quinze) dias úteis a contar do recebimento da Autorização de Fornecimento AF.</w:t>
      </w:r>
    </w:p>
    <w:p w:rsidR="004A0127" w:rsidRPr="00325A0C" w:rsidRDefault="004A0127" w:rsidP="00D30036">
      <w:pPr>
        <w:pStyle w:val="PargrafodaLista"/>
        <w:numPr>
          <w:ilvl w:val="1"/>
          <w:numId w:val="17"/>
        </w:numPr>
        <w:tabs>
          <w:tab w:val="left" w:pos="-142"/>
          <w:tab w:val="left" w:pos="567"/>
        </w:tabs>
        <w:spacing w:before="0" w:after="0" w:line="360" w:lineRule="auto"/>
        <w:ind w:left="-567" w:firstLine="0"/>
        <w:contextualSpacing/>
        <w:rPr>
          <w:rFonts w:cs="Times New Roman"/>
          <w:sz w:val="20"/>
          <w:szCs w:val="20"/>
        </w:rPr>
      </w:pPr>
      <w:r w:rsidRPr="00325A0C">
        <w:rPr>
          <w:rFonts w:cs="Times New Roman"/>
          <w:sz w:val="20"/>
          <w:szCs w:val="20"/>
        </w:rPr>
        <w:t xml:space="preserve">O prazo de vigência da Ata de Registro de Preços será de </w:t>
      </w:r>
      <w:proofErr w:type="gramStart"/>
      <w:r w:rsidRPr="00325A0C">
        <w:rPr>
          <w:rFonts w:cs="Times New Roman"/>
          <w:sz w:val="20"/>
          <w:szCs w:val="20"/>
        </w:rPr>
        <w:t>1</w:t>
      </w:r>
      <w:proofErr w:type="gramEnd"/>
      <w:r w:rsidRPr="00325A0C">
        <w:rPr>
          <w:rFonts w:eastAsia="Times New Roman" w:cs="Times New Roman"/>
          <w:color w:val="000000"/>
          <w:sz w:val="20"/>
          <w:szCs w:val="20"/>
        </w:rPr>
        <w:t xml:space="preserve"> (um) ano</w:t>
      </w:r>
      <w:r w:rsidRPr="00325A0C">
        <w:rPr>
          <w:rFonts w:cs="Times New Roman"/>
          <w:sz w:val="20"/>
          <w:szCs w:val="20"/>
        </w:rPr>
        <w:t>, contados a partir da data de sua assinatura, podendo ser prorrogado por igual período desde que comprovado o preço vantajoso, desde adstrito à vigência dos respectivos créditos orçamentários.</w:t>
      </w:r>
    </w:p>
    <w:p w:rsidR="004A0127" w:rsidRPr="004A0127" w:rsidRDefault="004A0127" w:rsidP="00D30036">
      <w:pPr>
        <w:pStyle w:val="PargrafodaLista"/>
        <w:numPr>
          <w:ilvl w:val="1"/>
          <w:numId w:val="17"/>
        </w:numPr>
        <w:tabs>
          <w:tab w:val="left" w:pos="-142"/>
          <w:tab w:val="left" w:pos="426"/>
        </w:tabs>
        <w:autoSpaceDE w:val="0"/>
        <w:autoSpaceDN w:val="0"/>
        <w:adjustRightInd w:val="0"/>
        <w:spacing w:line="360" w:lineRule="auto"/>
        <w:ind w:left="-567" w:firstLine="0"/>
        <w:rPr>
          <w:rFonts w:cs="Times New Roman"/>
          <w:sz w:val="20"/>
          <w:szCs w:val="20"/>
        </w:rPr>
      </w:pPr>
      <w:r w:rsidRPr="004A0127">
        <w:rPr>
          <w:rFonts w:cs="Times New Roman"/>
          <w:sz w:val="20"/>
          <w:szCs w:val="20"/>
        </w:rPr>
        <w:t xml:space="preserve">Os contratos provenientes das Atas de Registro de Preços de serviços e fornecimentos contínuos poderão ser prorrogados sucessivamente, respeitada a vigência máxima decenal, desde que os preços permanecem </w:t>
      </w:r>
      <w:proofErr w:type="gramStart"/>
      <w:r w:rsidRPr="004A0127">
        <w:rPr>
          <w:rFonts w:cs="Times New Roman"/>
          <w:sz w:val="20"/>
          <w:szCs w:val="20"/>
        </w:rPr>
        <w:t>vantajosos para a Administração, permitida</w:t>
      </w:r>
      <w:proofErr w:type="gramEnd"/>
      <w:r w:rsidRPr="004A0127">
        <w:rPr>
          <w:rFonts w:cs="Times New Roman"/>
          <w:sz w:val="20"/>
          <w:szCs w:val="20"/>
        </w:rPr>
        <w:t xml:space="preserve"> a negociação com o contratado ou a extinção contratual sem ônus para qualquer das partes.</w:t>
      </w:r>
    </w:p>
    <w:p w:rsidR="004A0127" w:rsidRPr="00325A0C" w:rsidRDefault="004A0127" w:rsidP="00D30036">
      <w:pPr>
        <w:pStyle w:val="PargrafodaLista"/>
        <w:numPr>
          <w:ilvl w:val="0"/>
          <w:numId w:val="17"/>
        </w:numPr>
        <w:pBdr>
          <w:top w:val="nil"/>
          <w:left w:val="nil"/>
          <w:bottom w:val="nil"/>
          <w:right w:val="nil"/>
          <w:between w:val="nil"/>
        </w:pBdr>
        <w:tabs>
          <w:tab w:val="left" w:pos="-142"/>
          <w:tab w:val="left" w:pos="142"/>
        </w:tabs>
        <w:spacing w:before="0" w:after="0" w:line="360" w:lineRule="auto"/>
        <w:ind w:left="-567" w:firstLine="0"/>
        <w:contextualSpacing/>
        <w:rPr>
          <w:rFonts w:eastAsia="Calibri" w:cs="Times New Roman"/>
          <w:b/>
          <w:color w:val="000000"/>
          <w:sz w:val="20"/>
          <w:szCs w:val="20"/>
        </w:rPr>
      </w:pPr>
      <w:r w:rsidRPr="00325A0C">
        <w:rPr>
          <w:rFonts w:eastAsia="Calibri" w:cs="Times New Roman"/>
          <w:b/>
          <w:color w:val="000000"/>
          <w:sz w:val="20"/>
          <w:szCs w:val="20"/>
        </w:rPr>
        <w:t>REQUISITOS TÉCNICOS DOS EQUIPAMENTOS</w:t>
      </w:r>
    </w:p>
    <w:p w:rsidR="004A0127" w:rsidRPr="00325A0C" w:rsidRDefault="001F38BB" w:rsidP="004A0127">
      <w:pPr>
        <w:pBdr>
          <w:top w:val="nil"/>
          <w:left w:val="nil"/>
          <w:bottom w:val="nil"/>
          <w:right w:val="nil"/>
          <w:between w:val="nil"/>
        </w:pBdr>
        <w:tabs>
          <w:tab w:val="left" w:pos="-142"/>
          <w:tab w:val="left" w:pos="142"/>
        </w:tabs>
        <w:spacing w:after="0" w:line="360" w:lineRule="auto"/>
        <w:ind w:left="-567"/>
        <w:rPr>
          <w:rFonts w:eastAsia="Calibri" w:cs="Times New Roman"/>
          <w:b/>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 SISTEMA DE VIDEOENDOSCOPIA DIGESTIVA ALTA E BAIXA (ENDOSCÓPIO E COLONOSCÓPIO).</w:t>
      </w:r>
    </w:p>
    <w:p w:rsidR="004A0127" w:rsidRPr="00325A0C" w:rsidRDefault="001F38BB" w:rsidP="004A0127">
      <w:pPr>
        <w:pBdr>
          <w:top w:val="nil"/>
          <w:left w:val="nil"/>
          <w:bottom w:val="nil"/>
          <w:right w:val="nil"/>
          <w:between w:val="nil"/>
        </w:pBdr>
        <w:tabs>
          <w:tab w:val="left" w:pos="-142"/>
          <w:tab w:val="left" w:pos="0"/>
          <w:tab w:val="left" w:pos="142"/>
        </w:tabs>
        <w:spacing w:after="0" w:line="360" w:lineRule="auto"/>
        <w:ind w:left="-567"/>
        <w:rPr>
          <w:rFonts w:eastAsia="Calibri" w:cs="Times New Roman"/>
          <w:b/>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.1.2. Sistema de Vídeo Processador com Fonte de Luz Integrada</w:t>
      </w:r>
    </w:p>
    <w:p w:rsidR="004A0127" w:rsidRPr="00325A0C" w:rsidRDefault="001F38BB" w:rsidP="004A0127">
      <w:pPr>
        <w:pBdr>
          <w:top w:val="nil"/>
          <w:left w:val="nil"/>
          <w:bottom w:val="nil"/>
          <w:right w:val="nil"/>
          <w:between w:val="nil"/>
        </w:pBdr>
        <w:tabs>
          <w:tab w:val="left" w:pos="-142"/>
          <w:tab w:val="left" w:pos="0"/>
          <w:tab w:val="left" w:pos="10167"/>
        </w:tabs>
        <w:spacing w:after="0" w:line="360" w:lineRule="auto"/>
        <w:ind w:left="-567"/>
        <w:rPr>
          <w:rFonts w:eastAsia="Calibri" w:cs="Times New Roman"/>
          <w:b/>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.1.2.1. Características Mínimas:</w:t>
      </w:r>
    </w:p>
    <w:p w:rsidR="004A0127" w:rsidRPr="001F38BB" w:rsidRDefault="001F38BB" w:rsidP="004B6D18">
      <w:pPr>
        <w:widowControl w:val="0"/>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lastRenderedPageBreak/>
        <w:t>5</w:t>
      </w:r>
      <w:r w:rsidR="004A0127" w:rsidRPr="00325A0C">
        <w:rPr>
          <w:rFonts w:eastAsia="Calibri" w:cs="Times New Roman"/>
          <w:b/>
          <w:bCs/>
          <w:color w:val="000000"/>
          <w:sz w:val="20"/>
          <w:szCs w:val="20"/>
        </w:rPr>
        <w:t>.1.2.1.1</w:t>
      </w:r>
      <w:r w:rsidR="004A0127" w:rsidRPr="00325A0C">
        <w:rPr>
          <w:rFonts w:eastAsia="Calibri" w:cs="Times New Roman"/>
          <w:bCs/>
          <w:color w:val="000000"/>
          <w:sz w:val="20"/>
          <w:szCs w:val="20"/>
        </w:rPr>
        <w:t xml:space="preserve">. </w:t>
      </w:r>
      <w:r w:rsidR="004B6D18" w:rsidRPr="004B6D18">
        <w:rPr>
          <w:rFonts w:eastAsia="Calibri" w:cs="Times New Roman"/>
          <w:bCs/>
          <w:color w:val="000000"/>
          <w:sz w:val="20"/>
          <w:szCs w:val="20"/>
        </w:rPr>
        <w:t xml:space="preserve">Equipamento digital com processador de imagem e fonte de luz. </w:t>
      </w:r>
      <w:proofErr w:type="gramStart"/>
      <w:r w:rsidR="004B6D18" w:rsidRPr="004B6D18">
        <w:rPr>
          <w:rFonts w:eastAsia="Calibri" w:cs="Times New Roman"/>
          <w:bCs/>
          <w:color w:val="000000"/>
          <w:sz w:val="20"/>
          <w:szCs w:val="20"/>
        </w:rPr>
        <w:t>e</w:t>
      </w:r>
      <w:proofErr w:type="gramEnd"/>
      <w:r w:rsidR="004B6D18" w:rsidRPr="004B6D18">
        <w:rPr>
          <w:rFonts w:eastAsia="Calibri" w:cs="Times New Roman"/>
          <w:bCs/>
          <w:color w:val="000000"/>
          <w:sz w:val="20"/>
          <w:szCs w:val="20"/>
        </w:rPr>
        <w:t xml:space="preserve"> processamento de imagem com tecnologia HD ou superior.</w:t>
      </w:r>
    </w:p>
    <w:p w:rsidR="004A0127" w:rsidRPr="00325A0C" w:rsidRDefault="001F38BB" w:rsidP="004A0127">
      <w:pPr>
        <w:widowControl w:val="0"/>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.1.2.1.3</w:t>
      </w:r>
      <w:r w:rsidR="004A0127" w:rsidRPr="00325A0C">
        <w:rPr>
          <w:rFonts w:eastAsia="Calibri" w:cs="Times New Roman"/>
          <w:bCs/>
          <w:color w:val="000000"/>
          <w:sz w:val="20"/>
          <w:szCs w:val="20"/>
        </w:rPr>
        <w:t xml:space="preserve">. Resolução mínima da imagem: 960x720p (HD), preferencialmente </w:t>
      </w:r>
      <w:proofErr w:type="spellStart"/>
      <w:r w:rsidR="004A0127" w:rsidRPr="00325A0C">
        <w:rPr>
          <w:rFonts w:eastAsia="Calibri" w:cs="Times New Roman"/>
          <w:bCs/>
          <w:color w:val="000000"/>
          <w:sz w:val="20"/>
          <w:szCs w:val="20"/>
        </w:rPr>
        <w:t>Full</w:t>
      </w:r>
      <w:proofErr w:type="spellEnd"/>
      <w:r w:rsidR="004A0127" w:rsidRPr="00325A0C">
        <w:rPr>
          <w:rFonts w:eastAsia="Calibri" w:cs="Times New Roman"/>
          <w:bCs/>
          <w:color w:val="000000"/>
          <w:sz w:val="20"/>
          <w:szCs w:val="20"/>
        </w:rPr>
        <w:t xml:space="preserve"> HD (1920x1080p).</w:t>
      </w:r>
    </w:p>
    <w:p w:rsidR="004A0127" w:rsidRPr="00325A0C" w:rsidRDefault="001F38BB" w:rsidP="004A0127">
      <w:pPr>
        <w:widowControl w:val="0"/>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.1.2.1.4</w:t>
      </w:r>
      <w:r w:rsidR="004A0127" w:rsidRPr="00325A0C">
        <w:rPr>
          <w:rFonts w:eastAsia="Calibri" w:cs="Times New Roman"/>
          <w:bCs/>
          <w:color w:val="000000"/>
          <w:sz w:val="20"/>
          <w:szCs w:val="20"/>
        </w:rPr>
        <w:t>. Tecnologia de realce de imagem incorporada (</w:t>
      </w:r>
      <w:proofErr w:type="spellStart"/>
      <w:r w:rsidR="004A0127" w:rsidRPr="00325A0C">
        <w:rPr>
          <w:rFonts w:eastAsia="Calibri" w:cs="Times New Roman"/>
          <w:bCs/>
          <w:color w:val="000000"/>
          <w:sz w:val="20"/>
          <w:szCs w:val="20"/>
        </w:rPr>
        <w:t>i-SCAN</w:t>
      </w:r>
      <w:proofErr w:type="spellEnd"/>
      <w:r w:rsidR="004A0127" w:rsidRPr="00325A0C">
        <w:rPr>
          <w:rFonts w:eastAsia="Calibri" w:cs="Times New Roman"/>
          <w:bCs/>
          <w:color w:val="000000"/>
          <w:sz w:val="20"/>
          <w:szCs w:val="20"/>
        </w:rPr>
        <w:t>, NBI, FICE ou equivalente).</w:t>
      </w:r>
    </w:p>
    <w:p w:rsidR="001F38BB" w:rsidRDefault="001F38BB" w:rsidP="001F38BB">
      <w:pPr>
        <w:widowControl w:val="0"/>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.1.2.1.5</w:t>
      </w:r>
      <w:r w:rsidR="004A0127" w:rsidRPr="00325A0C">
        <w:rPr>
          <w:rFonts w:eastAsia="Calibri" w:cs="Times New Roman"/>
          <w:bCs/>
          <w:color w:val="000000"/>
          <w:sz w:val="20"/>
          <w:szCs w:val="20"/>
        </w:rPr>
        <w:t>. Ajuste automático de brilho, foco e contraste.</w:t>
      </w:r>
    </w:p>
    <w:p w:rsidR="004A0127" w:rsidRPr="001F38BB" w:rsidRDefault="001F38BB" w:rsidP="001F38BB">
      <w:pPr>
        <w:widowControl w:val="0"/>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sidRPr="001F38BB">
        <w:rPr>
          <w:rFonts w:eastAsia="Calibri" w:cs="Times New Roman"/>
          <w:b/>
          <w:bCs/>
          <w:color w:val="000000"/>
          <w:sz w:val="20"/>
          <w:szCs w:val="20"/>
        </w:rPr>
        <w:t>5.1.2.1.6.</w:t>
      </w:r>
      <w:r>
        <w:rPr>
          <w:rFonts w:eastAsia="Calibri" w:cs="Times New Roman"/>
          <w:bCs/>
          <w:color w:val="000000"/>
          <w:sz w:val="20"/>
          <w:szCs w:val="20"/>
        </w:rPr>
        <w:t xml:space="preserve"> </w:t>
      </w:r>
      <w:r w:rsidR="004A0127" w:rsidRPr="001F38BB">
        <w:rPr>
          <w:rFonts w:eastAsia="Calibri" w:cs="Times New Roman"/>
          <w:bCs/>
          <w:color w:val="000000"/>
          <w:sz w:val="20"/>
          <w:szCs w:val="20"/>
        </w:rPr>
        <w:t xml:space="preserve">Interface amigável com painel de controle frontal e botões físicos ou </w:t>
      </w:r>
      <w:proofErr w:type="spellStart"/>
      <w:r w:rsidR="004A0127" w:rsidRPr="001F38BB">
        <w:rPr>
          <w:rFonts w:eastAsia="Calibri" w:cs="Times New Roman"/>
          <w:bCs/>
          <w:color w:val="000000"/>
          <w:sz w:val="20"/>
          <w:szCs w:val="20"/>
        </w:rPr>
        <w:t>touchscreen</w:t>
      </w:r>
      <w:proofErr w:type="spellEnd"/>
      <w:r w:rsidR="004A0127" w:rsidRPr="001F38BB">
        <w:rPr>
          <w:rFonts w:eastAsia="Calibri" w:cs="Times New Roman"/>
          <w:bCs/>
          <w:color w:val="000000"/>
          <w:sz w:val="20"/>
          <w:szCs w:val="20"/>
        </w:rPr>
        <w:t>.</w:t>
      </w:r>
    </w:p>
    <w:p w:rsidR="004A0127" w:rsidRPr="00325A0C" w:rsidRDefault="001F38BB" w:rsidP="004A0127">
      <w:pPr>
        <w:widowControl w:val="0"/>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.1.2.1.7.</w:t>
      </w:r>
      <w:r w:rsidR="004A0127" w:rsidRPr="00325A0C">
        <w:rPr>
          <w:rFonts w:eastAsia="Calibri" w:cs="Times New Roman"/>
          <w:bCs/>
          <w:color w:val="000000"/>
          <w:sz w:val="20"/>
          <w:szCs w:val="20"/>
        </w:rPr>
        <w:t xml:space="preserve"> Suporte a múltiplos perfis de usuário.</w:t>
      </w:r>
    </w:p>
    <w:p w:rsidR="004A0127" w:rsidRPr="00325A0C" w:rsidRDefault="001F38BB" w:rsidP="004A0127">
      <w:pPr>
        <w:widowControl w:val="0"/>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.1.2.1.8</w:t>
      </w:r>
      <w:r w:rsidR="004A0127" w:rsidRPr="00325A0C">
        <w:rPr>
          <w:rFonts w:eastAsia="Calibri" w:cs="Times New Roman"/>
          <w:bCs/>
          <w:color w:val="000000"/>
          <w:sz w:val="20"/>
          <w:szCs w:val="20"/>
        </w:rPr>
        <w:t>. Saídas de vídeo: HDMI, DVI, VGA (mínimo duas).</w:t>
      </w:r>
    </w:p>
    <w:p w:rsidR="001F38BB" w:rsidRDefault="001F38BB" w:rsidP="001F38BB">
      <w:pPr>
        <w:widowControl w:val="0"/>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.1.2.1.9.</w:t>
      </w:r>
      <w:r w:rsidR="004A0127" w:rsidRPr="00325A0C">
        <w:rPr>
          <w:rFonts w:eastAsia="Calibri" w:cs="Times New Roman"/>
          <w:bCs/>
          <w:color w:val="000000"/>
          <w:sz w:val="20"/>
          <w:szCs w:val="20"/>
        </w:rPr>
        <w:t xml:space="preserve"> Entradas USB e porta de rede (RJ45) para gravação, exportação e integ</w:t>
      </w:r>
      <w:r>
        <w:rPr>
          <w:rFonts w:eastAsia="Calibri" w:cs="Times New Roman"/>
          <w:bCs/>
          <w:color w:val="000000"/>
          <w:sz w:val="20"/>
          <w:szCs w:val="20"/>
        </w:rPr>
        <w:t>ração com prontuário eletrônico.</w:t>
      </w:r>
    </w:p>
    <w:p w:rsidR="004A0127" w:rsidRPr="001F38BB" w:rsidRDefault="001F38BB" w:rsidP="001F38BB">
      <w:pPr>
        <w:widowControl w:val="0"/>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Pr="001F38BB">
        <w:rPr>
          <w:rFonts w:eastAsia="Calibri" w:cs="Times New Roman"/>
          <w:b/>
          <w:bCs/>
          <w:color w:val="000000"/>
          <w:sz w:val="20"/>
          <w:szCs w:val="20"/>
        </w:rPr>
        <w:t>1.2.1.10.</w:t>
      </w:r>
      <w:r>
        <w:rPr>
          <w:rFonts w:eastAsia="Calibri" w:cs="Times New Roman"/>
          <w:bCs/>
          <w:color w:val="000000"/>
          <w:sz w:val="20"/>
          <w:szCs w:val="20"/>
        </w:rPr>
        <w:t xml:space="preserve"> </w:t>
      </w:r>
      <w:r w:rsidR="004A0127" w:rsidRPr="001F38BB">
        <w:rPr>
          <w:rFonts w:eastAsia="Calibri" w:cs="Times New Roman"/>
          <w:bCs/>
          <w:color w:val="000000"/>
          <w:sz w:val="20"/>
          <w:szCs w:val="20"/>
        </w:rPr>
        <w:t xml:space="preserve">Compatibilidade com sistema DICOM e arquivos de imagem padrão (JPEG, MPEG, </w:t>
      </w:r>
      <w:proofErr w:type="spellStart"/>
      <w:r w:rsidR="004A0127" w:rsidRPr="001F38BB">
        <w:rPr>
          <w:rFonts w:eastAsia="Calibri" w:cs="Times New Roman"/>
          <w:bCs/>
          <w:color w:val="000000"/>
          <w:sz w:val="20"/>
          <w:szCs w:val="20"/>
        </w:rPr>
        <w:t>etc</w:t>
      </w:r>
      <w:proofErr w:type="spellEnd"/>
      <w:r w:rsidR="004A0127" w:rsidRPr="001F38BB">
        <w:rPr>
          <w:rFonts w:eastAsia="Calibri" w:cs="Times New Roman"/>
          <w:bCs/>
          <w:color w:val="000000"/>
          <w:sz w:val="20"/>
          <w:szCs w:val="20"/>
        </w:rPr>
        <w:t>).</w:t>
      </w:r>
    </w:p>
    <w:p w:rsidR="004A0127" w:rsidRPr="001F38BB" w:rsidRDefault="001F38BB" w:rsidP="001F38BB">
      <w:pPr>
        <w:widowControl w:val="0"/>
        <w:pBdr>
          <w:top w:val="nil"/>
          <w:left w:val="nil"/>
          <w:bottom w:val="nil"/>
          <w:right w:val="nil"/>
          <w:between w:val="nil"/>
        </w:pBdr>
        <w:tabs>
          <w:tab w:val="left" w:pos="-1134"/>
          <w:tab w:val="left" w:pos="-851"/>
          <w:tab w:val="left" w:pos="10167"/>
        </w:tabs>
        <w:spacing w:before="0" w:after="0" w:line="360" w:lineRule="auto"/>
        <w:ind w:left="-567"/>
        <w:contextualSpacing/>
        <w:rPr>
          <w:rFonts w:eastAsia="Calibri" w:cs="Times New Roman"/>
          <w:bCs/>
          <w:color w:val="000000"/>
          <w:sz w:val="20"/>
          <w:szCs w:val="20"/>
        </w:rPr>
      </w:pPr>
      <w:r>
        <w:rPr>
          <w:rFonts w:eastAsia="Calibri" w:cs="Times New Roman"/>
          <w:b/>
          <w:bCs/>
          <w:color w:val="000000"/>
          <w:sz w:val="20"/>
          <w:szCs w:val="20"/>
        </w:rPr>
        <w:t>5.</w:t>
      </w:r>
      <w:r w:rsidRPr="001F38BB">
        <w:rPr>
          <w:rFonts w:eastAsia="Calibri" w:cs="Times New Roman"/>
          <w:b/>
          <w:bCs/>
          <w:color w:val="000000"/>
          <w:sz w:val="20"/>
          <w:szCs w:val="20"/>
        </w:rPr>
        <w:t>1.2.1.1</w:t>
      </w:r>
      <w:r>
        <w:rPr>
          <w:rFonts w:eastAsia="Calibri" w:cs="Times New Roman"/>
          <w:b/>
          <w:bCs/>
          <w:color w:val="000000"/>
          <w:sz w:val="20"/>
          <w:szCs w:val="20"/>
        </w:rPr>
        <w:t>1</w:t>
      </w:r>
      <w:r w:rsidRPr="001F38BB">
        <w:rPr>
          <w:rFonts w:eastAsia="Calibri" w:cs="Times New Roman"/>
          <w:b/>
          <w:bCs/>
          <w:color w:val="000000"/>
          <w:sz w:val="20"/>
          <w:szCs w:val="20"/>
        </w:rPr>
        <w:t>.</w:t>
      </w:r>
      <w:r>
        <w:rPr>
          <w:rFonts w:eastAsia="Calibri" w:cs="Times New Roman"/>
          <w:bCs/>
          <w:color w:val="000000"/>
          <w:sz w:val="20"/>
          <w:szCs w:val="20"/>
        </w:rPr>
        <w:t xml:space="preserve"> </w:t>
      </w:r>
      <w:r w:rsidR="004A0127" w:rsidRPr="001F38BB">
        <w:rPr>
          <w:rFonts w:eastAsia="Calibri" w:cs="Times New Roman"/>
          <w:bCs/>
          <w:color w:val="000000"/>
          <w:sz w:val="20"/>
          <w:szCs w:val="20"/>
        </w:rPr>
        <w:t>Sistema de gravação integrado em HD interno mínimo de 1TB, além de gravação via USB.</w:t>
      </w:r>
    </w:p>
    <w:p w:rsidR="001F38BB" w:rsidRDefault="004A0127" w:rsidP="001F38BB">
      <w:pPr>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sidRPr="00325A0C">
        <w:rPr>
          <w:rFonts w:eastAsia="Calibri" w:cs="Times New Roman"/>
          <w:bCs/>
          <w:color w:val="000000"/>
          <w:sz w:val="20"/>
          <w:szCs w:val="20"/>
        </w:rPr>
        <w:t>Fonte de Luz:</w:t>
      </w:r>
    </w:p>
    <w:p w:rsidR="004A0127" w:rsidRPr="001F38BB" w:rsidRDefault="001F38BB" w:rsidP="001F38BB">
      <w:pPr>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sidRPr="001F38BB">
        <w:rPr>
          <w:rFonts w:eastAsia="Calibri" w:cs="Times New Roman"/>
          <w:b/>
          <w:bCs/>
          <w:color w:val="000000"/>
          <w:sz w:val="20"/>
          <w:szCs w:val="20"/>
        </w:rPr>
        <w:t>5.1.2.1.12</w:t>
      </w:r>
      <w:r w:rsidRPr="001F38BB">
        <w:rPr>
          <w:rFonts w:eastAsia="Calibri" w:cs="Times New Roman"/>
          <w:bCs/>
          <w:color w:val="000000"/>
          <w:sz w:val="20"/>
          <w:szCs w:val="20"/>
        </w:rPr>
        <w:t xml:space="preserve">. </w:t>
      </w:r>
      <w:r w:rsidR="004A0127" w:rsidRPr="001F38BB">
        <w:rPr>
          <w:rFonts w:eastAsia="Calibri" w:cs="Times New Roman"/>
          <w:bCs/>
          <w:color w:val="000000"/>
          <w:sz w:val="20"/>
          <w:szCs w:val="20"/>
        </w:rPr>
        <w:t>LED de alta intensidade, vida útil mínima de 50.000 horas, sem necessidade de substituição frequente.</w:t>
      </w:r>
    </w:p>
    <w:p w:rsidR="004A0127" w:rsidRPr="00325A0C" w:rsidRDefault="001F38BB" w:rsidP="004A0127">
      <w:pPr>
        <w:pStyle w:val="PargrafodaLista"/>
        <w:widowControl w:val="0"/>
        <w:pBdr>
          <w:top w:val="nil"/>
          <w:left w:val="nil"/>
          <w:bottom w:val="nil"/>
          <w:right w:val="nil"/>
          <w:between w:val="nil"/>
        </w:pBdr>
        <w:tabs>
          <w:tab w:val="left" w:pos="-142"/>
          <w:tab w:val="left" w:pos="0"/>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.1.2.1.13.</w:t>
      </w:r>
      <w:r w:rsidR="004A0127" w:rsidRPr="00325A0C">
        <w:rPr>
          <w:rFonts w:eastAsia="Calibri" w:cs="Times New Roman"/>
          <w:bCs/>
          <w:color w:val="000000"/>
          <w:sz w:val="20"/>
          <w:szCs w:val="20"/>
        </w:rPr>
        <w:t xml:space="preserve"> Controle automático e manual da intensidade da luz.</w:t>
      </w:r>
    </w:p>
    <w:p w:rsidR="004A0127" w:rsidRPr="00325A0C" w:rsidRDefault="001F38BB" w:rsidP="004A0127">
      <w:pPr>
        <w:pBdr>
          <w:top w:val="nil"/>
          <w:left w:val="nil"/>
          <w:bottom w:val="nil"/>
          <w:right w:val="nil"/>
          <w:between w:val="nil"/>
        </w:pBdr>
        <w:tabs>
          <w:tab w:val="left" w:pos="-142"/>
          <w:tab w:val="left" w:pos="10167"/>
        </w:tabs>
        <w:spacing w:after="0" w:line="360" w:lineRule="auto"/>
        <w:ind w:left="-567"/>
        <w:rPr>
          <w:rFonts w:eastAsia="Calibri" w:cs="Times New Roman"/>
          <w:b/>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.1.3. Videoendoscópio (</w:t>
      </w:r>
      <w:proofErr w:type="spellStart"/>
      <w:r w:rsidR="004A0127" w:rsidRPr="00325A0C">
        <w:rPr>
          <w:rFonts w:eastAsia="Calibri" w:cs="Times New Roman"/>
          <w:b/>
          <w:bCs/>
          <w:color w:val="000000"/>
          <w:sz w:val="20"/>
          <w:szCs w:val="20"/>
        </w:rPr>
        <w:t>Gastroscópio</w:t>
      </w:r>
      <w:proofErr w:type="spellEnd"/>
      <w:r w:rsidR="004A0127" w:rsidRPr="00325A0C">
        <w:rPr>
          <w:rFonts w:eastAsia="Calibri" w:cs="Times New Roman"/>
          <w:b/>
          <w:bCs/>
          <w:color w:val="000000"/>
          <w:sz w:val="20"/>
          <w:szCs w:val="20"/>
        </w:rPr>
        <w:t>) de Alta Definição</w:t>
      </w:r>
    </w:p>
    <w:p w:rsidR="004A0127" w:rsidRPr="00325A0C" w:rsidRDefault="001F38BB" w:rsidP="004A0127">
      <w:pPr>
        <w:pBdr>
          <w:top w:val="nil"/>
          <w:left w:val="nil"/>
          <w:bottom w:val="nil"/>
          <w:right w:val="nil"/>
          <w:between w:val="nil"/>
        </w:pBdr>
        <w:tabs>
          <w:tab w:val="left" w:pos="-142"/>
          <w:tab w:val="left" w:pos="10167"/>
        </w:tabs>
        <w:spacing w:after="0" w:line="360" w:lineRule="auto"/>
        <w:ind w:left="-567"/>
        <w:rPr>
          <w:rFonts w:eastAsia="Calibri" w:cs="Times New Roman"/>
          <w:b/>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.1.3.1. Características Técnicas:</w:t>
      </w:r>
    </w:p>
    <w:p w:rsidR="004A0127" w:rsidRPr="001F38BB" w:rsidRDefault="004A0127" w:rsidP="00B93DB2">
      <w:pPr>
        <w:pStyle w:val="PargrafodaLista"/>
        <w:widowControl w:val="0"/>
        <w:numPr>
          <w:ilvl w:val="4"/>
          <w:numId w:val="95"/>
        </w:numPr>
        <w:pBdr>
          <w:top w:val="nil"/>
          <w:left w:val="nil"/>
          <w:bottom w:val="nil"/>
          <w:right w:val="nil"/>
          <w:between w:val="nil"/>
        </w:pBdr>
        <w:tabs>
          <w:tab w:val="left" w:pos="-142"/>
          <w:tab w:val="left" w:pos="10167"/>
        </w:tabs>
        <w:spacing w:before="0" w:after="0" w:line="360" w:lineRule="auto"/>
        <w:ind w:left="567" w:hanging="1134"/>
        <w:contextualSpacing/>
        <w:rPr>
          <w:rFonts w:eastAsia="Calibri" w:cs="Times New Roman"/>
          <w:bCs/>
          <w:color w:val="000000"/>
          <w:sz w:val="20"/>
          <w:szCs w:val="20"/>
        </w:rPr>
      </w:pPr>
      <w:r w:rsidRPr="001F38BB">
        <w:rPr>
          <w:rFonts w:eastAsia="Calibri" w:cs="Times New Roman"/>
          <w:bCs/>
          <w:color w:val="000000"/>
          <w:sz w:val="20"/>
          <w:szCs w:val="20"/>
        </w:rPr>
        <w:t>Diâmetro externo do tubo de inserção: 8,5 mm a 9,5 mm.</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.1.3.1.2.</w:t>
      </w:r>
      <w:r w:rsidR="004A0127" w:rsidRPr="00325A0C">
        <w:rPr>
          <w:rFonts w:eastAsia="Calibri" w:cs="Times New Roman"/>
          <w:bCs/>
          <w:color w:val="000000"/>
          <w:sz w:val="20"/>
          <w:szCs w:val="20"/>
        </w:rPr>
        <w:t xml:space="preserve"> Comprimento útil mínimo: 1000 mm (100 cm).</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.1.3.1.3.</w:t>
      </w:r>
      <w:r w:rsidR="004A0127" w:rsidRPr="00325A0C">
        <w:rPr>
          <w:rFonts w:eastAsia="Calibri" w:cs="Times New Roman"/>
          <w:bCs/>
          <w:color w:val="000000"/>
          <w:sz w:val="20"/>
          <w:szCs w:val="20"/>
        </w:rPr>
        <w:t xml:space="preserve"> Ângulo de visão: mínimo 120°.</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.1.3.1.4.</w:t>
      </w:r>
      <w:r w:rsidR="004A0127" w:rsidRPr="00325A0C">
        <w:rPr>
          <w:rFonts w:eastAsia="Calibri" w:cs="Times New Roman"/>
          <w:bCs/>
          <w:color w:val="000000"/>
          <w:sz w:val="20"/>
          <w:szCs w:val="20"/>
        </w:rPr>
        <w:t xml:space="preserve"> Direcionamento da ponta: mínimo 210° para cima, 90° para baixo, 100° para direita e esquerda.</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.1.3.1.5.</w:t>
      </w:r>
      <w:r w:rsidR="004A0127" w:rsidRPr="00325A0C">
        <w:rPr>
          <w:rFonts w:eastAsia="Calibri" w:cs="Times New Roman"/>
          <w:bCs/>
          <w:color w:val="000000"/>
          <w:sz w:val="20"/>
          <w:szCs w:val="20"/>
        </w:rPr>
        <w:t xml:space="preserve"> Canal de trabalho: mínimo 2,8 mm.</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lastRenderedPageBreak/>
        <w:t>5</w:t>
      </w:r>
      <w:r w:rsidR="004A0127" w:rsidRPr="00325A0C">
        <w:rPr>
          <w:rFonts w:eastAsia="Calibri" w:cs="Times New Roman"/>
          <w:b/>
          <w:bCs/>
          <w:color w:val="000000"/>
          <w:sz w:val="20"/>
          <w:szCs w:val="20"/>
        </w:rPr>
        <w:t>.1.3.1.6.</w:t>
      </w:r>
      <w:r w:rsidR="004A0127" w:rsidRPr="00325A0C">
        <w:rPr>
          <w:rFonts w:eastAsia="Calibri" w:cs="Times New Roman"/>
          <w:bCs/>
          <w:color w:val="000000"/>
          <w:sz w:val="20"/>
          <w:szCs w:val="20"/>
        </w:rPr>
        <w:t xml:space="preserve"> Sistema de aspiração e insuflação </w:t>
      </w:r>
      <w:proofErr w:type="gramStart"/>
      <w:r w:rsidR="004A0127" w:rsidRPr="00325A0C">
        <w:rPr>
          <w:rFonts w:eastAsia="Calibri" w:cs="Times New Roman"/>
          <w:bCs/>
          <w:color w:val="000000"/>
          <w:sz w:val="20"/>
          <w:szCs w:val="20"/>
        </w:rPr>
        <w:t>integrados</w:t>
      </w:r>
      <w:proofErr w:type="gramEnd"/>
      <w:r w:rsidR="004A0127" w:rsidRPr="00325A0C">
        <w:rPr>
          <w:rFonts w:eastAsia="Calibri" w:cs="Times New Roman"/>
          <w:bCs/>
          <w:color w:val="000000"/>
          <w:sz w:val="20"/>
          <w:szCs w:val="20"/>
        </w:rPr>
        <w:t>.</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.1.3.1.7.</w:t>
      </w:r>
      <w:r w:rsidR="004A0127" w:rsidRPr="00325A0C">
        <w:rPr>
          <w:rFonts w:eastAsia="Calibri" w:cs="Times New Roman"/>
          <w:bCs/>
          <w:color w:val="000000"/>
          <w:sz w:val="20"/>
          <w:szCs w:val="20"/>
        </w:rPr>
        <w:t xml:space="preserve"> Construção em material resistente, com proteção contra torção e ruptura.</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.1.3.1.8</w:t>
      </w:r>
      <w:r w:rsidR="004A0127" w:rsidRPr="00325A0C">
        <w:rPr>
          <w:rFonts w:eastAsia="Calibri" w:cs="Times New Roman"/>
          <w:bCs/>
          <w:color w:val="000000"/>
          <w:sz w:val="20"/>
          <w:szCs w:val="20"/>
        </w:rPr>
        <w:t>. Ponta flexível com controle ergonômico.</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.1.3.1.9.</w:t>
      </w:r>
      <w:r w:rsidR="004A0127" w:rsidRPr="00325A0C">
        <w:rPr>
          <w:rFonts w:eastAsia="Calibri" w:cs="Times New Roman"/>
          <w:bCs/>
          <w:color w:val="000000"/>
          <w:sz w:val="20"/>
          <w:szCs w:val="20"/>
        </w:rPr>
        <w:t xml:space="preserve"> Compatível com desinfecção de alto nível (</w:t>
      </w:r>
      <w:proofErr w:type="spellStart"/>
      <w:r w:rsidR="004A0127" w:rsidRPr="00325A0C">
        <w:rPr>
          <w:rFonts w:eastAsia="Calibri" w:cs="Times New Roman"/>
          <w:bCs/>
          <w:color w:val="000000"/>
          <w:sz w:val="20"/>
          <w:szCs w:val="20"/>
        </w:rPr>
        <w:t>glutaraldeído</w:t>
      </w:r>
      <w:proofErr w:type="spellEnd"/>
      <w:r w:rsidR="004A0127" w:rsidRPr="00325A0C">
        <w:rPr>
          <w:rFonts w:eastAsia="Calibri" w:cs="Times New Roman"/>
          <w:bCs/>
          <w:color w:val="000000"/>
          <w:sz w:val="20"/>
          <w:szCs w:val="20"/>
        </w:rPr>
        <w:t xml:space="preserve">, ácido </w:t>
      </w:r>
      <w:proofErr w:type="spellStart"/>
      <w:r w:rsidR="004A0127" w:rsidRPr="00325A0C">
        <w:rPr>
          <w:rFonts w:eastAsia="Calibri" w:cs="Times New Roman"/>
          <w:bCs/>
          <w:color w:val="000000"/>
          <w:sz w:val="20"/>
          <w:szCs w:val="20"/>
        </w:rPr>
        <w:t>peracético</w:t>
      </w:r>
      <w:proofErr w:type="spellEnd"/>
      <w:r w:rsidR="004A0127" w:rsidRPr="00325A0C">
        <w:rPr>
          <w:rFonts w:eastAsia="Calibri" w:cs="Times New Roman"/>
          <w:bCs/>
          <w:color w:val="000000"/>
          <w:sz w:val="20"/>
          <w:szCs w:val="20"/>
        </w:rPr>
        <w:t xml:space="preserve">, </w:t>
      </w:r>
      <w:proofErr w:type="spellStart"/>
      <w:r w:rsidR="004A0127" w:rsidRPr="00325A0C">
        <w:rPr>
          <w:rFonts w:eastAsia="Calibri" w:cs="Times New Roman"/>
          <w:bCs/>
          <w:color w:val="000000"/>
          <w:sz w:val="20"/>
          <w:szCs w:val="20"/>
        </w:rPr>
        <w:t>etc</w:t>
      </w:r>
      <w:proofErr w:type="spellEnd"/>
      <w:r w:rsidR="004A0127" w:rsidRPr="00325A0C">
        <w:rPr>
          <w:rFonts w:eastAsia="Calibri" w:cs="Times New Roman"/>
          <w:bCs/>
          <w:color w:val="000000"/>
          <w:sz w:val="20"/>
          <w:szCs w:val="20"/>
        </w:rPr>
        <w:t>).</w:t>
      </w:r>
    </w:p>
    <w:p w:rsidR="004A0127" w:rsidRPr="00325A0C" w:rsidRDefault="001F38BB" w:rsidP="004A0127">
      <w:pPr>
        <w:pBdr>
          <w:top w:val="nil"/>
          <w:left w:val="nil"/>
          <w:bottom w:val="nil"/>
          <w:right w:val="nil"/>
          <w:between w:val="nil"/>
        </w:pBdr>
        <w:tabs>
          <w:tab w:val="left" w:pos="-142"/>
          <w:tab w:val="left" w:pos="10167"/>
        </w:tabs>
        <w:spacing w:after="0" w:line="360" w:lineRule="auto"/>
        <w:ind w:left="-567"/>
        <w:rPr>
          <w:rFonts w:eastAsia="Calibri" w:cs="Times New Roman"/>
          <w:b/>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 xml:space="preserve">.1.4. </w:t>
      </w:r>
      <w:proofErr w:type="spellStart"/>
      <w:r w:rsidR="004A0127" w:rsidRPr="00325A0C">
        <w:rPr>
          <w:rFonts w:eastAsia="Calibri" w:cs="Times New Roman"/>
          <w:b/>
          <w:bCs/>
          <w:color w:val="000000"/>
          <w:sz w:val="20"/>
          <w:szCs w:val="20"/>
        </w:rPr>
        <w:t>Videocolonoscópio</w:t>
      </w:r>
      <w:proofErr w:type="spellEnd"/>
      <w:r w:rsidR="004A0127" w:rsidRPr="00325A0C">
        <w:rPr>
          <w:rFonts w:eastAsia="Calibri" w:cs="Times New Roman"/>
          <w:b/>
          <w:bCs/>
          <w:color w:val="000000"/>
          <w:sz w:val="20"/>
          <w:szCs w:val="20"/>
        </w:rPr>
        <w:t xml:space="preserve"> de Alta Definição</w:t>
      </w:r>
    </w:p>
    <w:p w:rsidR="004A0127" w:rsidRPr="00325A0C" w:rsidRDefault="001F38BB" w:rsidP="004A0127">
      <w:pPr>
        <w:pBdr>
          <w:top w:val="nil"/>
          <w:left w:val="nil"/>
          <w:bottom w:val="nil"/>
          <w:right w:val="nil"/>
          <w:between w:val="nil"/>
        </w:pBdr>
        <w:tabs>
          <w:tab w:val="left" w:pos="-142"/>
          <w:tab w:val="left" w:pos="10167"/>
        </w:tabs>
        <w:spacing w:after="0" w:line="360" w:lineRule="auto"/>
        <w:ind w:left="-567"/>
        <w:rPr>
          <w:rFonts w:eastAsia="Calibri" w:cs="Times New Roman"/>
          <w:b/>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.1.4.1. Características Técnicas:</w:t>
      </w:r>
    </w:p>
    <w:p w:rsidR="004A0127" w:rsidRPr="001F38BB" w:rsidRDefault="004A0127" w:rsidP="00B93DB2">
      <w:pPr>
        <w:pStyle w:val="PargrafodaLista"/>
        <w:widowControl w:val="0"/>
        <w:numPr>
          <w:ilvl w:val="4"/>
          <w:numId w:val="96"/>
        </w:numPr>
        <w:pBdr>
          <w:top w:val="nil"/>
          <w:left w:val="nil"/>
          <w:bottom w:val="nil"/>
          <w:right w:val="nil"/>
          <w:between w:val="nil"/>
        </w:pBdr>
        <w:tabs>
          <w:tab w:val="left" w:pos="-142"/>
          <w:tab w:val="left" w:pos="10167"/>
        </w:tabs>
        <w:spacing w:before="0" w:after="0" w:line="360" w:lineRule="auto"/>
        <w:ind w:left="426" w:hanging="993"/>
        <w:contextualSpacing/>
        <w:rPr>
          <w:rFonts w:eastAsia="Calibri" w:cs="Times New Roman"/>
          <w:bCs/>
          <w:color w:val="000000"/>
          <w:sz w:val="20"/>
          <w:szCs w:val="20"/>
        </w:rPr>
      </w:pPr>
      <w:r w:rsidRPr="001F38BB">
        <w:rPr>
          <w:rFonts w:eastAsia="Calibri" w:cs="Times New Roman"/>
          <w:bCs/>
          <w:color w:val="000000"/>
          <w:sz w:val="20"/>
          <w:szCs w:val="20"/>
        </w:rPr>
        <w:t>Diâmetro externo do tubo de inserção: 12,0 mm a 13,5 mm.</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.1.4.1.2</w:t>
      </w:r>
      <w:r w:rsidR="004A0127" w:rsidRPr="00325A0C">
        <w:rPr>
          <w:rFonts w:eastAsia="Calibri" w:cs="Times New Roman"/>
          <w:bCs/>
          <w:color w:val="000000"/>
          <w:sz w:val="20"/>
          <w:szCs w:val="20"/>
        </w:rPr>
        <w:t>. Comprimento útil mínimo: 1600 mm (160 cm).</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.1.4.1.3.</w:t>
      </w:r>
      <w:r w:rsidR="004A0127" w:rsidRPr="00325A0C">
        <w:rPr>
          <w:rFonts w:eastAsia="Calibri" w:cs="Times New Roman"/>
          <w:bCs/>
          <w:color w:val="000000"/>
          <w:sz w:val="20"/>
          <w:szCs w:val="20"/>
        </w:rPr>
        <w:t xml:space="preserve"> Ângulo de visão: mínimo 140°.</w:t>
      </w:r>
    </w:p>
    <w:p w:rsidR="004A0127" w:rsidRPr="00325A0C" w:rsidRDefault="001F38BB" w:rsidP="001F38BB">
      <w:pPr>
        <w:pStyle w:val="PargrafodaLista"/>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bCs/>
          <w:color w:val="000000"/>
          <w:sz w:val="20"/>
          <w:szCs w:val="20"/>
        </w:rPr>
      </w:pPr>
      <w:r>
        <w:rPr>
          <w:rFonts w:eastAsia="Calibri" w:cs="Times New Roman"/>
          <w:b/>
          <w:bCs/>
          <w:color w:val="000000"/>
          <w:sz w:val="20"/>
          <w:szCs w:val="20"/>
        </w:rPr>
        <w:t>5</w:t>
      </w:r>
      <w:r w:rsidRPr="00325A0C">
        <w:rPr>
          <w:rFonts w:eastAsia="Calibri" w:cs="Times New Roman"/>
          <w:b/>
          <w:bCs/>
          <w:color w:val="000000"/>
          <w:sz w:val="20"/>
          <w:szCs w:val="20"/>
        </w:rPr>
        <w:t>.1.4.1.</w:t>
      </w:r>
      <w:r>
        <w:rPr>
          <w:rFonts w:eastAsia="Calibri" w:cs="Times New Roman"/>
          <w:b/>
          <w:bCs/>
          <w:color w:val="000000"/>
          <w:sz w:val="20"/>
          <w:szCs w:val="20"/>
        </w:rPr>
        <w:t>4</w:t>
      </w:r>
      <w:r w:rsidRPr="00325A0C">
        <w:rPr>
          <w:rFonts w:eastAsia="Calibri" w:cs="Times New Roman"/>
          <w:b/>
          <w:bCs/>
          <w:color w:val="000000"/>
          <w:sz w:val="20"/>
          <w:szCs w:val="20"/>
        </w:rPr>
        <w:t>.</w:t>
      </w:r>
      <w:r w:rsidRPr="00325A0C">
        <w:rPr>
          <w:rFonts w:eastAsia="Calibri" w:cs="Times New Roman"/>
          <w:bCs/>
          <w:color w:val="000000"/>
          <w:sz w:val="20"/>
          <w:szCs w:val="20"/>
        </w:rPr>
        <w:t xml:space="preserve"> </w:t>
      </w:r>
      <w:proofErr w:type="spellStart"/>
      <w:proofErr w:type="gramStart"/>
      <w:r w:rsidR="004A0127" w:rsidRPr="00325A0C">
        <w:rPr>
          <w:rFonts w:eastAsia="Calibri" w:cs="Times New Roman"/>
          <w:bCs/>
          <w:color w:val="000000"/>
          <w:sz w:val="20"/>
          <w:szCs w:val="20"/>
        </w:rPr>
        <w:t>irecionamento</w:t>
      </w:r>
      <w:proofErr w:type="spellEnd"/>
      <w:proofErr w:type="gramEnd"/>
      <w:r w:rsidR="004A0127" w:rsidRPr="00325A0C">
        <w:rPr>
          <w:rFonts w:eastAsia="Calibri" w:cs="Times New Roman"/>
          <w:bCs/>
          <w:color w:val="000000"/>
          <w:sz w:val="20"/>
          <w:szCs w:val="20"/>
        </w:rPr>
        <w:t xml:space="preserve"> da ponta: mínimo 180° para cima e para baixo, 160° para direita e esquerda.</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.1.4.1.5.</w:t>
      </w:r>
      <w:r w:rsidR="004A0127" w:rsidRPr="00325A0C">
        <w:rPr>
          <w:rFonts w:eastAsia="Calibri" w:cs="Times New Roman"/>
          <w:bCs/>
          <w:color w:val="000000"/>
          <w:sz w:val="20"/>
          <w:szCs w:val="20"/>
        </w:rPr>
        <w:t xml:space="preserve"> Canal de trabalho: mínimo 3,7 mm.</w:t>
      </w:r>
    </w:p>
    <w:p w:rsidR="004A0127" w:rsidRPr="00325A0C" w:rsidRDefault="001F38BB"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.1.4.1.6.</w:t>
      </w:r>
      <w:r w:rsidR="004A0127" w:rsidRPr="00325A0C">
        <w:rPr>
          <w:rFonts w:eastAsia="Calibri" w:cs="Times New Roman"/>
          <w:bCs/>
          <w:color w:val="000000"/>
          <w:sz w:val="20"/>
          <w:szCs w:val="20"/>
        </w:rPr>
        <w:t xml:space="preserve"> Sistema de aspiração e insuflação </w:t>
      </w:r>
      <w:proofErr w:type="gramStart"/>
      <w:r w:rsidR="004A0127" w:rsidRPr="00325A0C">
        <w:rPr>
          <w:rFonts w:eastAsia="Calibri" w:cs="Times New Roman"/>
          <w:bCs/>
          <w:color w:val="000000"/>
          <w:sz w:val="20"/>
          <w:szCs w:val="20"/>
        </w:rPr>
        <w:t>integrados</w:t>
      </w:r>
      <w:proofErr w:type="gramEnd"/>
      <w:r w:rsidR="004A0127" w:rsidRPr="00325A0C">
        <w:rPr>
          <w:rFonts w:eastAsia="Calibri" w:cs="Times New Roman"/>
          <w:bCs/>
          <w:color w:val="000000"/>
          <w:sz w:val="20"/>
          <w:szCs w:val="20"/>
        </w:rPr>
        <w:t>.</w:t>
      </w:r>
    </w:p>
    <w:p w:rsidR="001F38BB" w:rsidRDefault="001F38BB" w:rsidP="001F38BB">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.1.4.1.7.</w:t>
      </w:r>
      <w:r w:rsidR="004A0127" w:rsidRPr="00325A0C">
        <w:rPr>
          <w:rFonts w:eastAsia="Calibri" w:cs="Times New Roman"/>
          <w:bCs/>
          <w:color w:val="000000"/>
          <w:sz w:val="20"/>
          <w:szCs w:val="20"/>
        </w:rPr>
        <w:t xml:space="preserve"> Tubo de inserção com alta flexibilidade e durabilidade.</w:t>
      </w:r>
    </w:p>
    <w:p w:rsidR="004A0127" w:rsidRPr="001F38BB" w:rsidRDefault="001F38BB" w:rsidP="001F38BB">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sidRPr="001F38BB">
        <w:rPr>
          <w:rFonts w:eastAsia="Calibri" w:cs="Times New Roman"/>
          <w:b/>
          <w:bCs/>
          <w:color w:val="000000"/>
          <w:sz w:val="20"/>
          <w:szCs w:val="20"/>
        </w:rPr>
        <w:t>5.1.4.1.8</w:t>
      </w:r>
      <w:r>
        <w:rPr>
          <w:rFonts w:eastAsia="Calibri" w:cs="Times New Roman"/>
          <w:bCs/>
          <w:color w:val="000000"/>
          <w:sz w:val="20"/>
          <w:szCs w:val="20"/>
        </w:rPr>
        <w:t xml:space="preserve">. </w:t>
      </w:r>
      <w:r w:rsidR="004A0127" w:rsidRPr="001F38BB">
        <w:rPr>
          <w:rFonts w:eastAsia="Calibri" w:cs="Times New Roman"/>
          <w:bCs/>
          <w:color w:val="000000"/>
          <w:sz w:val="20"/>
          <w:szCs w:val="20"/>
        </w:rPr>
        <w:t>Corpo emborrachado para maior ergonomia e resistência.</w:t>
      </w:r>
    </w:p>
    <w:p w:rsidR="004A0127" w:rsidRPr="00325A0C" w:rsidRDefault="001F38BB" w:rsidP="001F38BB">
      <w:pPr>
        <w:pStyle w:val="PargrafodaLista"/>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bCs/>
          <w:color w:val="000000"/>
          <w:sz w:val="20"/>
          <w:szCs w:val="20"/>
        </w:rPr>
      </w:pPr>
      <w:r w:rsidRPr="001F38BB">
        <w:rPr>
          <w:rFonts w:eastAsia="Calibri" w:cs="Times New Roman"/>
          <w:b/>
          <w:bCs/>
          <w:color w:val="000000"/>
          <w:sz w:val="20"/>
          <w:szCs w:val="20"/>
        </w:rPr>
        <w:t>5.1.4.1.</w:t>
      </w:r>
      <w:r>
        <w:rPr>
          <w:rFonts w:eastAsia="Calibri" w:cs="Times New Roman"/>
          <w:b/>
          <w:bCs/>
          <w:color w:val="000000"/>
          <w:sz w:val="20"/>
          <w:szCs w:val="20"/>
        </w:rPr>
        <w:t>9</w:t>
      </w:r>
      <w:r>
        <w:rPr>
          <w:rFonts w:eastAsia="Calibri" w:cs="Times New Roman"/>
          <w:bCs/>
          <w:color w:val="000000"/>
          <w:sz w:val="20"/>
          <w:szCs w:val="20"/>
        </w:rPr>
        <w:t xml:space="preserve">. </w:t>
      </w:r>
      <w:r w:rsidR="004A0127" w:rsidRPr="00325A0C">
        <w:rPr>
          <w:rFonts w:eastAsia="Calibri" w:cs="Times New Roman"/>
          <w:bCs/>
          <w:color w:val="000000"/>
          <w:sz w:val="20"/>
          <w:szCs w:val="20"/>
        </w:rPr>
        <w:t>Ponta distal com iluminação e captação de imagem em HD.</w:t>
      </w:r>
    </w:p>
    <w:p w:rsidR="004A0127" w:rsidRPr="00325A0C" w:rsidRDefault="005A2796" w:rsidP="004A0127">
      <w:pPr>
        <w:pBdr>
          <w:top w:val="nil"/>
          <w:left w:val="nil"/>
          <w:bottom w:val="nil"/>
          <w:right w:val="nil"/>
          <w:between w:val="nil"/>
        </w:pBdr>
        <w:tabs>
          <w:tab w:val="left" w:pos="-142"/>
          <w:tab w:val="left" w:pos="10167"/>
        </w:tabs>
        <w:spacing w:after="0" w:line="360" w:lineRule="auto"/>
        <w:ind w:left="-567"/>
        <w:rPr>
          <w:rFonts w:eastAsia="Calibri" w:cs="Times New Roman"/>
          <w:b/>
          <w:bCs/>
          <w:color w:val="000000"/>
          <w:sz w:val="20"/>
          <w:szCs w:val="20"/>
        </w:rPr>
      </w:pPr>
      <w:r w:rsidRPr="001F38BB">
        <w:rPr>
          <w:rFonts w:eastAsia="Calibri" w:cs="Times New Roman"/>
          <w:b/>
          <w:bCs/>
          <w:color w:val="000000"/>
          <w:sz w:val="20"/>
          <w:szCs w:val="20"/>
        </w:rPr>
        <w:t>5.1.</w:t>
      </w:r>
      <w:r>
        <w:rPr>
          <w:rFonts w:eastAsia="Calibri" w:cs="Times New Roman"/>
          <w:b/>
          <w:bCs/>
          <w:color w:val="000000"/>
          <w:sz w:val="20"/>
          <w:szCs w:val="20"/>
        </w:rPr>
        <w:t>5.</w:t>
      </w:r>
      <w:r>
        <w:rPr>
          <w:rFonts w:eastAsia="Calibri" w:cs="Times New Roman"/>
          <w:bCs/>
          <w:color w:val="000000"/>
          <w:sz w:val="20"/>
          <w:szCs w:val="20"/>
        </w:rPr>
        <w:t xml:space="preserve"> </w:t>
      </w:r>
      <w:r w:rsidR="004A0127" w:rsidRPr="00325A0C">
        <w:rPr>
          <w:rFonts w:eastAsia="Calibri" w:cs="Times New Roman"/>
          <w:b/>
          <w:bCs/>
          <w:color w:val="000000"/>
          <w:sz w:val="20"/>
          <w:szCs w:val="20"/>
        </w:rPr>
        <w:t>Bomba de Insuflação / Irrigação</w:t>
      </w:r>
    </w:p>
    <w:p w:rsidR="004A0127" w:rsidRPr="00325A0C" w:rsidRDefault="005A2796" w:rsidP="004A0127">
      <w:pPr>
        <w:pBdr>
          <w:top w:val="nil"/>
          <w:left w:val="nil"/>
          <w:bottom w:val="nil"/>
          <w:right w:val="nil"/>
          <w:between w:val="nil"/>
        </w:pBdr>
        <w:tabs>
          <w:tab w:val="left" w:pos="-142"/>
          <w:tab w:val="left" w:pos="10167"/>
        </w:tabs>
        <w:spacing w:after="0" w:line="360" w:lineRule="auto"/>
        <w:ind w:left="-567"/>
        <w:rPr>
          <w:rFonts w:eastAsia="Calibri" w:cs="Times New Roman"/>
          <w:b/>
          <w:bCs/>
          <w:color w:val="000000"/>
          <w:sz w:val="20"/>
          <w:szCs w:val="20"/>
        </w:rPr>
      </w:pPr>
      <w:r>
        <w:rPr>
          <w:rFonts w:eastAsia="Calibri" w:cs="Times New Roman"/>
          <w:b/>
          <w:bCs/>
          <w:color w:val="000000"/>
          <w:sz w:val="20"/>
          <w:szCs w:val="20"/>
        </w:rPr>
        <w:t>5</w:t>
      </w:r>
      <w:r w:rsidR="004A0127" w:rsidRPr="00325A0C">
        <w:rPr>
          <w:rFonts w:eastAsia="Calibri" w:cs="Times New Roman"/>
          <w:b/>
          <w:bCs/>
          <w:color w:val="000000"/>
          <w:sz w:val="20"/>
          <w:szCs w:val="20"/>
        </w:rPr>
        <w:t>.1.5.1. Características Mínimas:</w:t>
      </w:r>
    </w:p>
    <w:p w:rsidR="005A2796" w:rsidRDefault="004A0127" w:rsidP="00B93DB2">
      <w:pPr>
        <w:pStyle w:val="PargrafodaLista"/>
        <w:widowControl w:val="0"/>
        <w:numPr>
          <w:ilvl w:val="3"/>
          <w:numId w:val="97"/>
        </w:numPr>
        <w:pBdr>
          <w:top w:val="nil"/>
          <w:left w:val="nil"/>
          <w:bottom w:val="nil"/>
          <w:right w:val="nil"/>
          <w:between w:val="nil"/>
        </w:pBdr>
        <w:tabs>
          <w:tab w:val="left" w:pos="-142"/>
          <w:tab w:val="left" w:pos="10167"/>
        </w:tabs>
        <w:spacing w:before="0" w:after="0" w:line="360" w:lineRule="auto"/>
        <w:ind w:left="284" w:hanging="851"/>
        <w:contextualSpacing/>
        <w:rPr>
          <w:rFonts w:eastAsia="Calibri" w:cs="Times New Roman"/>
          <w:bCs/>
          <w:color w:val="000000"/>
          <w:sz w:val="20"/>
          <w:szCs w:val="20"/>
        </w:rPr>
      </w:pPr>
      <w:r w:rsidRPr="005A2796">
        <w:rPr>
          <w:rFonts w:eastAsia="Calibri" w:cs="Times New Roman"/>
          <w:bCs/>
          <w:color w:val="000000"/>
          <w:sz w:val="20"/>
          <w:szCs w:val="20"/>
        </w:rPr>
        <w:t>Compatível com ar ambiente ou CO</w:t>
      </w:r>
      <w:r w:rsidRPr="005A2796">
        <w:rPr>
          <w:rFonts w:ascii="Cambria Math" w:eastAsia="Calibri" w:hAnsi="Cambria Math" w:cs="Cambria Math"/>
          <w:bCs/>
          <w:color w:val="000000"/>
          <w:sz w:val="20"/>
          <w:szCs w:val="20"/>
        </w:rPr>
        <w:t>₂</w:t>
      </w:r>
      <w:r w:rsidRPr="005A2796">
        <w:rPr>
          <w:rFonts w:eastAsia="Calibri" w:cs="Times New Roman"/>
          <w:bCs/>
          <w:color w:val="000000"/>
          <w:sz w:val="20"/>
          <w:szCs w:val="20"/>
        </w:rPr>
        <w:t xml:space="preserve"> (preferencial).</w:t>
      </w:r>
    </w:p>
    <w:p w:rsidR="005A2796" w:rsidRDefault="004A0127" w:rsidP="00B93DB2">
      <w:pPr>
        <w:pStyle w:val="PargrafodaLista"/>
        <w:widowControl w:val="0"/>
        <w:numPr>
          <w:ilvl w:val="3"/>
          <w:numId w:val="97"/>
        </w:numPr>
        <w:pBdr>
          <w:top w:val="nil"/>
          <w:left w:val="nil"/>
          <w:bottom w:val="nil"/>
          <w:right w:val="nil"/>
          <w:between w:val="nil"/>
        </w:pBdr>
        <w:tabs>
          <w:tab w:val="left" w:pos="-142"/>
          <w:tab w:val="left" w:pos="10167"/>
        </w:tabs>
        <w:spacing w:before="0" w:after="0" w:line="360" w:lineRule="auto"/>
        <w:ind w:left="284" w:hanging="851"/>
        <w:contextualSpacing/>
        <w:rPr>
          <w:rFonts w:eastAsia="Calibri" w:cs="Times New Roman"/>
          <w:bCs/>
          <w:color w:val="000000"/>
          <w:sz w:val="20"/>
          <w:szCs w:val="20"/>
        </w:rPr>
      </w:pPr>
      <w:r w:rsidRPr="005A2796">
        <w:rPr>
          <w:rFonts w:eastAsia="Calibri" w:cs="Times New Roman"/>
          <w:bCs/>
          <w:color w:val="000000"/>
          <w:sz w:val="20"/>
          <w:szCs w:val="20"/>
        </w:rPr>
        <w:t>Fluxo ajustável com controle eletrônico.</w:t>
      </w:r>
    </w:p>
    <w:p w:rsidR="005A2796" w:rsidRDefault="004A0127" w:rsidP="00B93DB2">
      <w:pPr>
        <w:pStyle w:val="PargrafodaLista"/>
        <w:widowControl w:val="0"/>
        <w:numPr>
          <w:ilvl w:val="3"/>
          <w:numId w:val="97"/>
        </w:numPr>
        <w:pBdr>
          <w:top w:val="nil"/>
          <w:left w:val="nil"/>
          <w:bottom w:val="nil"/>
          <w:right w:val="nil"/>
          <w:between w:val="nil"/>
        </w:pBdr>
        <w:tabs>
          <w:tab w:val="left" w:pos="-142"/>
          <w:tab w:val="left" w:pos="10167"/>
        </w:tabs>
        <w:spacing w:before="0" w:after="0" w:line="360" w:lineRule="auto"/>
        <w:ind w:left="284" w:hanging="851"/>
        <w:contextualSpacing/>
        <w:rPr>
          <w:rFonts w:eastAsia="Calibri" w:cs="Times New Roman"/>
          <w:bCs/>
          <w:color w:val="000000"/>
          <w:sz w:val="20"/>
          <w:szCs w:val="20"/>
        </w:rPr>
      </w:pPr>
      <w:r w:rsidRPr="005A2796">
        <w:rPr>
          <w:rFonts w:eastAsia="Calibri" w:cs="Times New Roman"/>
          <w:bCs/>
          <w:color w:val="000000"/>
          <w:sz w:val="20"/>
          <w:szCs w:val="20"/>
        </w:rPr>
        <w:t>Reservatório de solução para irrigação com capacidade mínima de 1 litro.</w:t>
      </w:r>
    </w:p>
    <w:p w:rsidR="004A0127" w:rsidRPr="005A2796" w:rsidRDefault="004A0127" w:rsidP="00B93DB2">
      <w:pPr>
        <w:pStyle w:val="PargrafodaLista"/>
        <w:widowControl w:val="0"/>
        <w:numPr>
          <w:ilvl w:val="3"/>
          <w:numId w:val="97"/>
        </w:numPr>
        <w:pBdr>
          <w:top w:val="nil"/>
          <w:left w:val="nil"/>
          <w:bottom w:val="nil"/>
          <w:right w:val="nil"/>
          <w:between w:val="nil"/>
        </w:pBdr>
        <w:tabs>
          <w:tab w:val="left" w:pos="-142"/>
          <w:tab w:val="left" w:pos="10167"/>
        </w:tabs>
        <w:spacing w:before="0" w:after="0" w:line="360" w:lineRule="auto"/>
        <w:ind w:left="284" w:hanging="851"/>
        <w:contextualSpacing/>
        <w:rPr>
          <w:rFonts w:eastAsia="Calibri" w:cs="Times New Roman"/>
          <w:bCs/>
          <w:color w:val="000000"/>
          <w:sz w:val="20"/>
          <w:szCs w:val="20"/>
        </w:rPr>
      </w:pPr>
      <w:r w:rsidRPr="005A2796">
        <w:rPr>
          <w:rFonts w:eastAsia="Calibri" w:cs="Times New Roman"/>
          <w:bCs/>
          <w:color w:val="000000"/>
          <w:sz w:val="20"/>
          <w:szCs w:val="20"/>
        </w:rPr>
        <w:t>Baixo ruído e acionamento automático pelo processador ou pedal.</w:t>
      </w:r>
    </w:p>
    <w:p w:rsidR="005A2796" w:rsidRPr="005A2796" w:rsidRDefault="004A0127" w:rsidP="00B93DB2">
      <w:pPr>
        <w:pStyle w:val="PargrafodaLista"/>
        <w:numPr>
          <w:ilvl w:val="2"/>
          <w:numId w:val="97"/>
        </w:numPr>
        <w:pBdr>
          <w:top w:val="nil"/>
          <w:left w:val="nil"/>
          <w:bottom w:val="nil"/>
          <w:right w:val="nil"/>
          <w:between w:val="nil"/>
        </w:pBdr>
        <w:tabs>
          <w:tab w:val="left" w:pos="-142"/>
          <w:tab w:val="left" w:pos="10167"/>
        </w:tabs>
        <w:spacing w:after="0" w:line="360" w:lineRule="auto"/>
        <w:ind w:left="142" w:hanging="709"/>
        <w:rPr>
          <w:rFonts w:eastAsia="Calibri" w:cs="Times New Roman"/>
          <w:b/>
          <w:bCs/>
          <w:color w:val="000000"/>
          <w:sz w:val="20"/>
          <w:szCs w:val="20"/>
        </w:rPr>
      </w:pPr>
      <w:r w:rsidRPr="005A2796">
        <w:rPr>
          <w:rFonts w:eastAsia="Calibri" w:cs="Times New Roman"/>
          <w:b/>
          <w:bCs/>
          <w:color w:val="000000"/>
          <w:sz w:val="20"/>
          <w:szCs w:val="20"/>
        </w:rPr>
        <w:t>Monitor de Alta Resolução</w:t>
      </w:r>
    </w:p>
    <w:p w:rsidR="005A2796" w:rsidRDefault="005A2796" w:rsidP="005A2796">
      <w:pPr>
        <w:pStyle w:val="PargrafodaLista"/>
        <w:pBdr>
          <w:top w:val="nil"/>
          <w:left w:val="nil"/>
          <w:bottom w:val="nil"/>
          <w:right w:val="nil"/>
          <w:between w:val="nil"/>
        </w:pBdr>
        <w:tabs>
          <w:tab w:val="left" w:pos="-142"/>
          <w:tab w:val="left" w:pos="10167"/>
        </w:tabs>
        <w:spacing w:after="0" w:line="360" w:lineRule="auto"/>
        <w:ind w:left="-567"/>
        <w:rPr>
          <w:rFonts w:eastAsia="Calibri" w:cs="Times New Roman"/>
          <w:b/>
          <w:bCs/>
          <w:color w:val="000000"/>
          <w:sz w:val="20"/>
          <w:szCs w:val="20"/>
        </w:rPr>
      </w:pPr>
      <w:r>
        <w:rPr>
          <w:rFonts w:eastAsia="Calibri" w:cs="Times New Roman"/>
          <w:b/>
          <w:bCs/>
          <w:color w:val="000000"/>
          <w:sz w:val="20"/>
          <w:szCs w:val="20"/>
        </w:rPr>
        <w:t xml:space="preserve">5.1.6.1. </w:t>
      </w:r>
      <w:r w:rsidR="004A0127" w:rsidRPr="005A2796">
        <w:rPr>
          <w:rFonts w:eastAsia="Calibri" w:cs="Times New Roman"/>
          <w:b/>
          <w:bCs/>
          <w:color w:val="000000"/>
          <w:sz w:val="20"/>
          <w:szCs w:val="20"/>
        </w:rPr>
        <w:t>Características Mínimas:</w:t>
      </w:r>
    </w:p>
    <w:p w:rsidR="005A2796" w:rsidRDefault="005A2796" w:rsidP="005A2796">
      <w:pPr>
        <w:pStyle w:val="PargrafodaLista"/>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t xml:space="preserve">5.1.6.2. </w:t>
      </w:r>
      <w:proofErr w:type="gramStart"/>
      <w:r w:rsidR="004A0127" w:rsidRPr="005A2796">
        <w:rPr>
          <w:rFonts w:eastAsia="Calibri" w:cs="Times New Roman"/>
          <w:bCs/>
          <w:color w:val="000000"/>
          <w:sz w:val="20"/>
          <w:szCs w:val="20"/>
        </w:rPr>
        <w:t>Monitor LED IPS de 22”</w:t>
      </w:r>
      <w:proofErr w:type="gramEnd"/>
      <w:r w:rsidR="004A0127" w:rsidRPr="005A2796">
        <w:rPr>
          <w:rFonts w:eastAsia="Calibri" w:cs="Times New Roman"/>
          <w:bCs/>
          <w:color w:val="000000"/>
          <w:sz w:val="20"/>
          <w:szCs w:val="20"/>
        </w:rPr>
        <w:t xml:space="preserve"> ou superior, resolução </w:t>
      </w:r>
      <w:proofErr w:type="spellStart"/>
      <w:r w:rsidR="004A0127" w:rsidRPr="005A2796">
        <w:rPr>
          <w:rFonts w:eastAsia="Calibri" w:cs="Times New Roman"/>
          <w:bCs/>
          <w:color w:val="000000"/>
          <w:sz w:val="20"/>
          <w:szCs w:val="20"/>
        </w:rPr>
        <w:t>Full</w:t>
      </w:r>
      <w:proofErr w:type="spellEnd"/>
      <w:r w:rsidR="004A0127" w:rsidRPr="005A2796">
        <w:rPr>
          <w:rFonts w:eastAsia="Calibri" w:cs="Times New Roman"/>
          <w:bCs/>
          <w:color w:val="000000"/>
          <w:sz w:val="20"/>
          <w:szCs w:val="20"/>
        </w:rPr>
        <w:t xml:space="preserve"> HD (1920x1080).</w:t>
      </w:r>
    </w:p>
    <w:p w:rsidR="004A0127" w:rsidRPr="005A2796" w:rsidRDefault="005A2796" w:rsidP="005A2796">
      <w:pPr>
        <w:pStyle w:val="PargrafodaLista"/>
        <w:pBdr>
          <w:top w:val="nil"/>
          <w:left w:val="nil"/>
          <w:bottom w:val="nil"/>
          <w:right w:val="nil"/>
          <w:between w:val="nil"/>
        </w:pBdr>
        <w:tabs>
          <w:tab w:val="left" w:pos="-142"/>
          <w:tab w:val="left" w:pos="10167"/>
        </w:tabs>
        <w:spacing w:after="0" w:line="360" w:lineRule="auto"/>
        <w:ind w:left="-567"/>
        <w:rPr>
          <w:rFonts w:eastAsia="Calibri" w:cs="Times New Roman"/>
          <w:b/>
          <w:bCs/>
          <w:color w:val="000000"/>
          <w:sz w:val="20"/>
          <w:szCs w:val="20"/>
        </w:rPr>
      </w:pPr>
      <w:r>
        <w:rPr>
          <w:rFonts w:eastAsia="Calibri" w:cs="Times New Roman"/>
          <w:b/>
          <w:bCs/>
          <w:color w:val="000000"/>
          <w:sz w:val="20"/>
          <w:szCs w:val="20"/>
        </w:rPr>
        <w:t xml:space="preserve">5.1.6.3. </w:t>
      </w:r>
      <w:r w:rsidR="004A0127" w:rsidRPr="00325A0C">
        <w:rPr>
          <w:rFonts w:eastAsia="Calibri" w:cs="Times New Roman"/>
          <w:bCs/>
          <w:color w:val="000000"/>
          <w:sz w:val="20"/>
          <w:szCs w:val="20"/>
        </w:rPr>
        <w:t>Suporte VESA para fixação em torre.</w:t>
      </w:r>
    </w:p>
    <w:p w:rsidR="004A0127" w:rsidRPr="00325A0C" w:rsidRDefault="005A2796"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Pr>
          <w:rFonts w:eastAsia="Calibri" w:cs="Times New Roman"/>
          <w:b/>
          <w:bCs/>
          <w:color w:val="000000"/>
          <w:sz w:val="20"/>
          <w:szCs w:val="20"/>
        </w:rPr>
        <w:lastRenderedPageBreak/>
        <w:t xml:space="preserve">5.1.6.4. </w:t>
      </w:r>
      <w:r w:rsidR="004A0127" w:rsidRPr="00325A0C">
        <w:rPr>
          <w:rFonts w:eastAsia="Calibri" w:cs="Times New Roman"/>
          <w:bCs/>
          <w:color w:val="000000"/>
          <w:sz w:val="20"/>
          <w:szCs w:val="20"/>
        </w:rPr>
        <w:t>Entradas HDMI e DVI.</w:t>
      </w:r>
    </w:p>
    <w:p w:rsidR="004A0127" w:rsidRPr="00325A0C" w:rsidRDefault="004A0127"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sidRPr="00325A0C">
        <w:rPr>
          <w:rFonts w:eastAsia="Calibri" w:cs="Times New Roman"/>
          <w:bCs/>
          <w:color w:val="000000"/>
          <w:sz w:val="20"/>
          <w:szCs w:val="20"/>
        </w:rPr>
        <w:t xml:space="preserve"> </w:t>
      </w:r>
      <w:r w:rsidR="005A2796">
        <w:rPr>
          <w:rFonts w:eastAsia="Calibri" w:cs="Times New Roman"/>
          <w:b/>
          <w:bCs/>
          <w:color w:val="000000"/>
          <w:sz w:val="20"/>
          <w:szCs w:val="20"/>
        </w:rPr>
        <w:t xml:space="preserve">5.1.6.5. </w:t>
      </w:r>
      <w:r w:rsidRPr="00325A0C">
        <w:rPr>
          <w:rFonts w:eastAsia="Calibri" w:cs="Times New Roman"/>
          <w:bCs/>
          <w:color w:val="000000"/>
          <w:sz w:val="20"/>
          <w:szCs w:val="20"/>
        </w:rPr>
        <w:t xml:space="preserve">Alto brilho (mínimo 250 </w:t>
      </w:r>
      <w:proofErr w:type="spellStart"/>
      <w:proofErr w:type="gramStart"/>
      <w:r w:rsidRPr="00325A0C">
        <w:rPr>
          <w:rFonts w:eastAsia="Calibri" w:cs="Times New Roman"/>
          <w:bCs/>
          <w:color w:val="000000"/>
          <w:sz w:val="20"/>
          <w:szCs w:val="20"/>
        </w:rPr>
        <w:t>cd</w:t>
      </w:r>
      <w:proofErr w:type="spellEnd"/>
      <w:proofErr w:type="gramEnd"/>
      <w:r w:rsidRPr="00325A0C">
        <w:rPr>
          <w:rFonts w:eastAsia="Calibri" w:cs="Times New Roman"/>
          <w:bCs/>
          <w:color w:val="000000"/>
          <w:sz w:val="20"/>
          <w:szCs w:val="20"/>
        </w:rPr>
        <w:t>/m²) e contraste ≥1000:1.</w:t>
      </w:r>
    </w:p>
    <w:p w:rsidR="004A0127" w:rsidRPr="00325A0C" w:rsidRDefault="005A2796" w:rsidP="004A0127">
      <w:pPr>
        <w:pBdr>
          <w:top w:val="nil"/>
          <w:left w:val="nil"/>
          <w:bottom w:val="nil"/>
          <w:right w:val="nil"/>
          <w:between w:val="nil"/>
        </w:pBdr>
        <w:tabs>
          <w:tab w:val="left" w:pos="-142"/>
          <w:tab w:val="left" w:pos="426"/>
          <w:tab w:val="left" w:pos="10167"/>
        </w:tabs>
        <w:spacing w:after="0" w:line="360" w:lineRule="auto"/>
        <w:ind w:left="-567"/>
        <w:rPr>
          <w:rFonts w:eastAsia="Calibri" w:cs="Times New Roman"/>
          <w:b/>
          <w:bCs/>
          <w:color w:val="000000"/>
          <w:sz w:val="20"/>
          <w:szCs w:val="20"/>
        </w:rPr>
      </w:pPr>
      <w:r>
        <w:rPr>
          <w:rFonts w:eastAsia="Calibri" w:cs="Times New Roman"/>
          <w:b/>
          <w:bCs/>
          <w:color w:val="000000"/>
          <w:sz w:val="20"/>
          <w:szCs w:val="20"/>
        </w:rPr>
        <w:t xml:space="preserve">5.1.7. </w:t>
      </w:r>
      <w:r w:rsidR="004A0127" w:rsidRPr="00325A0C">
        <w:rPr>
          <w:rFonts w:eastAsia="Calibri" w:cs="Times New Roman"/>
          <w:b/>
          <w:bCs/>
          <w:color w:val="000000"/>
          <w:sz w:val="20"/>
          <w:szCs w:val="20"/>
        </w:rPr>
        <w:t>Acessórios Inclusos</w:t>
      </w:r>
    </w:p>
    <w:p w:rsidR="004A0127" w:rsidRPr="00325A0C" w:rsidRDefault="005A2796" w:rsidP="005A2796">
      <w:pPr>
        <w:pStyle w:val="PargrafodaLista"/>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bCs/>
          <w:color w:val="000000"/>
          <w:sz w:val="20"/>
          <w:szCs w:val="20"/>
        </w:rPr>
      </w:pPr>
      <w:r w:rsidRPr="005A2796">
        <w:rPr>
          <w:rFonts w:eastAsia="Calibri" w:cs="Times New Roman"/>
          <w:b/>
          <w:bCs/>
          <w:color w:val="000000"/>
          <w:sz w:val="20"/>
          <w:szCs w:val="20"/>
        </w:rPr>
        <w:t>5.1.7.1.</w:t>
      </w:r>
      <w:r>
        <w:rPr>
          <w:rFonts w:eastAsia="Calibri" w:cs="Times New Roman"/>
          <w:bCs/>
          <w:color w:val="000000"/>
          <w:sz w:val="20"/>
          <w:szCs w:val="20"/>
        </w:rPr>
        <w:t xml:space="preserve"> </w:t>
      </w:r>
      <w:r w:rsidR="004A0127" w:rsidRPr="00325A0C">
        <w:rPr>
          <w:rFonts w:eastAsia="Calibri" w:cs="Times New Roman"/>
          <w:bCs/>
          <w:color w:val="000000"/>
          <w:sz w:val="20"/>
          <w:szCs w:val="20"/>
        </w:rPr>
        <w:t>01 escova de limpeza para cada endoscópio.</w:t>
      </w:r>
    </w:p>
    <w:p w:rsidR="005A2796" w:rsidRPr="005A2796" w:rsidRDefault="005A2796" w:rsidP="005A2796">
      <w:pPr>
        <w:pStyle w:val="PargrafodaLista"/>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sidRPr="005A2796">
        <w:rPr>
          <w:rFonts w:eastAsia="Calibri" w:cs="Times New Roman"/>
          <w:b/>
          <w:bCs/>
          <w:color w:val="000000"/>
          <w:sz w:val="20"/>
          <w:szCs w:val="20"/>
        </w:rPr>
        <w:t>5.1.7.</w:t>
      </w:r>
      <w:r>
        <w:rPr>
          <w:rFonts w:eastAsia="Calibri" w:cs="Times New Roman"/>
          <w:b/>
          <w:bCs/>
          <w:color w:val="000000"/>
          <w:sz w:val="20"/>
          <w:szCs w:val="20"/>
        </w:rPr>
        <w:t>2</w:t>
      </w:r>
      <w:r w:rsidRPr="005A2796">
        <w:rPr>
          <w:rFonts w:eastAsia="Calibri" w:cs="Times New Roman"/>
          <w:b/>
          <w:bCs/>
          <w:color w:val="000000"/>
          <w:sz w:val="20"/>
          <w:szCs w:val="20"/>
        </w:rPr>
        <w:t>.</w:t>
      </w:r>
      <w:r>
        <w:rPr>
          <w:rFonts w:eastAsia="Calibri" w:cs="Times New Roman"/>
          <w:bCs/>
          <w:color w:val="000000"/>
          <w:sz w:val="20"/>
          <w:szCs w:val="20"/>
        </w:rPr>
        <w:t xml:space="preserve"> </w:t>
      </w:r>
      <w:r w:rsidR="004A0127" w:rsidRPr="005A2796">
        <w:rPr>
          <w:rFonts w:eastAsia="Calibri" w:cs="Times New Roman"/>
          <w:bCs/>
          <w:color w:val="000000"/>
          <w:sz w:val="20"/>
          <w:szCs w:val="20"/>
        </w:rPr>
        <w:t>01 cabo de força hospitalar.</w:t>
      </w:r>
    </w:p>
    <w:p w:rsidR="005A2796" w:rsidRDefault="005A2796" w:rsidP="005A2796">
      <w:pPr>
        <w:pStyle w:val="PargrafodaLista"/>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sidRPr="005A2796">
        <w:rPr>
          <w:rFonts w:eastAsia="Calibri" w:cs="Times New Roman"/>
          <w:b/>
          <w:bCs/>
          <w:color w:val="000000"/>
          <w:sz w:val="20"/>
          <w:szCs w:val="20"/>
        </w:rPr>
        <w:t>5.1.7.</w:t>
      </w:r>
      <w:r>
        <w:rPr>
          <w:rFonts w:eastAsia="Calibri" w:cs="Times New Roman"/>
          <w:b/>
          <w:bCs/>
          <w:color w:val="000000"/>
          <w:sz w:val="20"/>
          <w:szCs w:val="20"/>
        </w:rPr>
        <w:t>3</w:t>
      </w:r>
      <w:r w:rsidRPr="005A2796">
        <w:rPr>
          <w:rFonts w:eastAsia="Calibri" w:cs="Times New Roman"/>
          <w:b/>
          <w:bCs/>
          <w:color w:val="000000"/>
          <w:sz w:val="20"/>
          <w:szCs w:val="20"/>
        </w:rPr>
        <w:t>.</w:t>
      </w:r>
      <w:r>
        <w:rPr>
          <w:rFonts w:eastAsia="Calibri" w:cs="Times New Roman"/>
          <w:bCs/>
          <w:color w:val="000000"/>
          <w:sz w:val="20"/>
          <w:szCs w:val="20"/>
        </w:rPr>
        <w:t xml:space="preserve"> </w:t>
      </w:r>
      <w:proofErr w:type="gramStart"/>
      <w:r w:rsidR="004A0127" w:rsidRPr="005A2796">
        <w:rPr>
          <w:rFonts w:eastAsia="Calibri" w:cs="Times New Roman"/>
          <w:bCs/>
          <w:color w:val="000000"/>
          <w:sz w:val="20"/>
          <w:szCs w:val="20"/>
        </w:rPr>
        <w:t>it</w:t>
      </w:r>
      <w:proofErr w:type="gramEnd"/>
      <w:r w:rsidR="004A0127" w:rsidRPr="005A2796">
        <w:rPr>
          <w:rFonts w:eastAsia="Calibri" w:cs="Times New Roman"/>
          <w:bCs/>
          <w:color w:val="000000"/>
          <w:sz w:val="20"/>
          <w:szCs w:val="20"/>
        </w:rPr>
        <w:t xml:space="preserve"> de vedações sobressalentes.</w:t>
      </w:r>
    </w:p>
    <w:p w:rsidR="004A0127" w:rsidRPr="005A2796" w:rsidRDefault="005A2796" w:rsidP="005A2796">
      <w:pPr>
        <w:pStyle w:val="PargrafodaLista"/>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sidRPr="005A2796">
        <w:rPr>
          <w:rFonts w:eastAsia="Calibri" w:cs="Times New Roman"/>
          <w:b/>
          <w:bCs/>
          <w:color w:val="000000"/>
          <w:sz w:val="20"/>
          <w:szCs w:val="20"/>
        </w:rPr>
        <w:t>5.1.7.</w:t>
      </w:r>
      <w:r>
        <w:rPr>
          <w:rFonts w:eastAsia="Calibri" w:cs="Times New Roman"/>
          <w:b/>
          <w:bCs/>
          <w:color w:val="000000"/>
          <w:sz w:val="20"/>
          <w:szCs w:val="20"/>
        </w:rPr>
        <w:t>4</w:t>
      </w:r>
      <w:r w:rsidRPr="005A2796">
        <w:rPr>
          <w:rFonts w:eastAsia="Calibri" w:cs="Times New Roman"/>
          <w:b/>
          <w:bCs/>
          <w:color w:val="000000"/>
          <w:sz w:val="20"/>
          <w:szCs w:val="20"/>
        </w:rPr>
        <w:t>.</w:t>
      </w:r>
      <w:r>
        <w:rPr>
          <w:rFonts w:eastAsia="Calibri" w:cs="Times New Roman"/>
          <w:bCs/>
          <w:color w:val="000000"/>
          <w:sz w:val="20"/>
          <w:szCs w:val="20"/>
        </w:rPr>
        <w:t xml:space="preserve"> </w:t>
      </w:r>
      <w:r w:rsidR="004A0127" w:rsidRPr="005A2796">
        <w:rPr>
          <w:rFonts w:eastAsia="Calibri" w:cs="Times New Roman"/>
          <w:bCs/>
          <w:color w:val="000000"/>
          <w:sz w:val="20"/>
          <w:szCs w:val="20"/>
        </w:rPr>
        <w:t>01 manual técnico em português.</w:t>
      </w:r>
    </w:p>
    <w:p w:rsidR="004A0127" w:rsidRPr="005A2796" w:rsidRDefault="005A2796" w:rsidP="005A2796">
      <w:pPr>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bCs/>
          <w:color w:val="000000"/>
          <w:sz w:val="20"/>
          <w:szCs w:val="20"/>
        </w:rPr>
      </w:pPr>
      <w:r w:rsidRPr="005A2796">
        <w:rPr>
          <w:rFonts w:eastAsia="Calibri" w:cs="Times New Roman"/>
          <w:b/>
          <w:bCs/>
          <w:color w:val="000000"/>
          <w:sz w:val="20"/>
          <w:szCs w:val="20"/>
        </w:rPr>
        <w:t>5.1.7.</w:t>
      </w:r>
      <w:r>
        <w:rPr>
          <w:rFonts w:eastAsia="Calibri" w:cs="Times New Roman"/>
          <w:b/>
          <w:bCs/>
          <w:color w:val="000000"/>
          <w:sz w:val="20"/>
          <w:szCs w:val="20"/>
        </w:rPr>
        <w:t xml:space="preserve">5. </w:t>
      </w:r>
      <w:proofErr w:type="spellStart"/>
      <w:proofErr w:type="gramStart"/>
      <w:r w:rsidR="004A0127" w:rsidRPr="005A2796">
        <w:rPr>
          <w:rFonts w:eastAsia="Calibri" w:cs="Times New Roman"/>
          <w:bCs/>
          <w:color w:val="000000"/>
          <w:sz w:val="20"/>
          <w:szCs w:val="20"/>
        </w:rPr>
        <w:t>aleta</w:t>
      </w:r>
      <w:proofErr w:type="spellEnd"/>
      <w:proofErr w:type="gramEnd"/>
      <w:r w:rsidR="004A0127" w:rsidRPr="005A2796">
        <w:rPr>
          <w:rFonts w:eastAsia="Calibri" w:cs="Times New Roman"/>
          <w:bCs/>
          <w:color w:val="000000"/>
          <w:sz w:val="20"/>
          <w:szCs w:val="20"/>
        </w:rPr>
        <w:t xml:space="preserve"> rígida para transporte dos endoscópios.</w:t>
      </w:r>
    </w:p>
    <w:p w:rsidR="004A0127" w:rsidRPr="00325A0C" w:rsidRDefault="005A2796" w:rsidP="004A0127">
      <w:pPr>
        <w:widowControl w:val="0"/>
        <w:pBdr>
          <w:top w:val="nil"/>
          <w:left w:val="nil"/>
          <w:bottom w:val="nil"/>
          <w:right w:val="nil"/>
          <w:between w:val="nil"/>
        </w:pBdr>
        <w:tabs>
          <w:tab w:val="left" w:pos="-142"/>
          <w:tab w:val="left" w:pos="10167"/>
        </w:tabs>
        <w:spacing w:after="0" w:line="360" w:lineRule="auto"/>
        <w:ind w:left="-567"/>
        <w:rPr>
          <w:rFonts w:eastAsia="Calibri" w:cs="Times New Roman"/>
          <w:bCs/>
          <w:color w:val="000000"/>
          <w:sz w:val="20"/>
          <w:szCs w:val="20"/>
        </w:rPr>
      </w:pPr>
      <w:r w:rsidRPr="005A2796">
        <w:rPr>
          <w:rFonts w:eastAsia="Calibri" w:cs="Times New Roman"/>
          <w:b/>
          <w:bCs/>
          <w:color w:val="000000"/>
          <w:sz w:val="20"/>
          <w:szCs w:val="20"/>
        </w:rPr>
        <w:t>5.1.7.</w:t>
      </w:r>
      <w:r>
        <w:rPr>
          <w:rFonts w:eastAsia="Calibri" w:cs="Times New Roman"/>
          <w:b/>
          <w:bCs/>
          <w:color w:val="000000"/>
          <w:sz w:val="20"/>
          <w:szCs w:val="20"/>
        </w:rPr>
        <w:t>6</w:t>
      </w:r>
      <w:r w:rsidRPr="005A2796">
        <w:rPr>
          <w:rFonts w:eastAsia="Calibri" w:cs="Times New Roman"/>
          <w:b/>
          <w:bCs/>
          <w:color w:val="000000"/>
          <w:sz w:val="20"/>
          <w:szCs w:val="20"/>
        </w:rPr>
        <w:t>.</w:t>
      </w:r>
      <w:r>
        <w:rPr>
          <w:rFonts w:eastAsia="Calibri" w:cs="Times New Roman"/>
          <w:bCs/>
          <w:color w:val="000000"/>
          <w:sz w:val="20"/>
          <w:szCs w:val="20"/>
        </w:rPr>
        <w:t xml:space="preserve"> </w:t>
      </w:r>
      <w:r w:rsidR="004A0127" w:rsidRPr="00325A0C">
        <w:rPr>
          <w:rFonts w:eastAsia="Calibri" w:cs="Times New Roman"/>
          <w:bCs/>
          <w:color w:val="000000"/>
          <w:sz w:val="20"/>
          <w:szCs w:val="20"/>
        </w:rPr>
        <w:t>01 pedal multifuncional (</w:t>
      </w:r>
      <w:proofErr w:type="gramStart"/>
      <w:r w:rsidR="004A0127" w:rsidRPr="00325A0C">
        <w:rPr>
          <w:rFonts w:eastAsia="Calibri" w:cs="Times New Roman"/>
          <w:bCs/>
          <w:color w:val="000000"/>
          <w:sz w:val="20"/>
          <w:szCs w:val="20"/>
        </w:rPr>
        <w:t>captura</w:t>
      </w:r>
      <w:proofErr w:type="gramEnd"/>
      <w:r w:rsidR="004A0127" w:rsidRPr="00325A0C">
        <w:rPr>
          <w:rFonts w:eastAsia="Calibri" w:cs="Times New Roman"/>
          <w:bCs/>
          <w:color w:val="000000"/>
          <w:sz w:val="20"/>
          <w:szCs w:val="20"/>
        </w:rPr>
        <w:t xml:space="preserve"> de imagem, realce, etc.).</w:t>
      </w:r>
    </w:p>
    <w:p w:rsidR="004A0127" w:rsidRPr="00325A0C" w:rsidRDefault="005A2796" w:rsidP="005A2796">
      <w:pPr>
        <w:pStyle w:val="PargrafodaLista"/>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bCs/>
          <w:color w:val="000000"/>
          <w:sz w:val="20"/>
          <w:szCs w:val="20"/>
        </w:rPr>
      </w:pPr>
      <w:r w:rsidRPr="005A2796">
        <w:rPr>
          <w:rFonts w:eastAsia="Calibri" w:cs="Times New Roman"/>
          <w:b/>
          <w:bCs/>
          <w:color w:val="000000"/>
          <w:sz w:val="20"/>
          <w:szCs w:val="20"/>
        </w:rPr>
        <w:t>5.1.7.</w:t>
      </w:r>
      <w:r>
        <w:rPr>
          <w:rFonts w:eastAsia="Calibri" w:cs="Times New Roman"/>
          <w:b/>
          <w:bCs/>
          <w:color w:val="000000"/>
          <w:sz w:val="20"/>
          <w:szCs w:val="20"/>
        </w:rPr>
        <w:t>7</w:t>
      </w:r>
      <w:r w:rsidRPr="005A2796">
        <w:rPr>
          <w:rFonts w:eastAsia="Calibri" w:cs="Times New Roman"/>
          <w:b/>
          <w:bCs/>
          <w:color w:val="000000"/>
          <w:sz w:val="20"/>
          <w:szCs w:val="20"/>
        </w:rPr>
        <w:t>.</w:t>
      </w:r>
      <w:r>
        <w:rPr>
          <w:rFonts w:eastAsia="Calibri" w:cs="Times New Roman"/>
          <w:bCs/>
          <w:color w:val="000000"/>
          <w:sz w:val="20"/>
          <w:szCs w:val="20"/>
        </w:rPr>
        <w:t xml:space="preserve"> </w:t>
      </w:r>
      <w:r w:rsidR="004A0127" w:rsidRPr="00325A0C">
        <w:rPr>
          <w:rFonts w:eastAsia="Calibri" w:cs="Times New Roman"/>
          <w:bCs/>
          <w:color w:val="000000"/>
          <w:sz w:val="20"/>
          <w:szCs w:val="20"/>
        </w:rPr>
        <w:t>01 tampa para canal de trabalho.</w:t>
      </w:r>
    </w:p>
    <w:p w:rsidR="004A0127" w:rsidRPr="00325A0C" w:rsidRDefault="005A2796" w:rsidP="004A0127">
      <w:pPr>
        <w:pBdr>
          <w:top w:val="nil"/>
          <w:left w:val="nil"/>
          <w:bottom w:val="nil"/>
          <w:right w:val="nil"/>
          <w:between w:val="nil"/>
        </w:pBdr>
        <w:tabs>
          <w:tab w:val="left" w:pos="-142"/>
          <w:tab w:val="left" w:pos="10167"/>
        </w:tabs>
        <w:spacing w:after="0" w:line="360" w:lineRule="auto"/>
        <w:ind w:left="-567"/>
        <w:rPr>
          <w:rFonts w:eastAsia="Calibri" w:cs="Times New Roman"/>
          <w:b/>
          <w:bCs/>
          <w:color w:val="000000"/>
          <w:sz w:val="20"/>
          <w:szCs w:val="20"/>
        </w:rPr>
      </w:pPr>
      <w:r>
        <w:rPr>
          <w:rFonts w:eastAsia="Calibri" w:cs="Times New Roman"/>
          <w:b/>
          <w:bCs/>
          <w:color w:val="000000"/>
          <w:sz w:val="20"/>
          <w:szCs w:val="20"/>
        </w:rPr>
        <w:t xml:space="preserve">5.1.8. </w:t>
      </w:r>
      <w:r w:rsidR="004A0127" w:rsidRPr="00325A0C">
        <w:rPr>
          <w:rFonts w:eastAsia="Calibri" w:cs="Times New Roman"/>
          <w:b/>
          <w:bCs/>
          <w:color w:val="000000"/>
          <w:sz w:val="20"/>
          <w:szCs w:val="20"/>
        </w:rPr>
        <w:t xml:space="preserve">Requisitos de Manutenção, Assistência Técnica e </w:t>
      </w:r>
      <w:proofErr w:type="gramStart"/>
      <w:r w:rsidR="004A0127" w:rsidRPr="00325A0C">
        <w:rPr>
          <w:rFonts w:eastAsia="Calibri" w:cs="Times New Roman"/>
          <w:b/>
          <w:bCs/>
          <w:color w:val="000000"/>
          <w:sz w:val="20"/>
          <w:szCs w:val="20"/>
        </w:rPr>
        <w:t>Garantia</w:t>
      </w:r>
      <w:proofErr w:type="gramEnd"/>
    </w:p>
    <w:p w:rsidR="005A2796" w:rsidRDefault="005A2796" w:rsidP="005A2796">
      <w:pPr>
        <w:pStyle w:val="PargrafodaLista"/>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color w:val="000000"/>
          <w:sz w:val="20"/>
          <w:szCs w:val="20"/>
        </w:rPr>
      </w:pPr>
      <w:r>
        <w:rPr>
          <w:rFonts w:eastAsia="Calibri" w:cs="Times New Roman"/>
          <w:b/>
          <w:bCs/>
          <w:color w:val="000000"/>
          <w:sz w:val="20"/>
          <w:szCs w:val="20"/>
        </w:rPr>
        <w:t xml:space="preserve">5.1.8.1. </w:t>
      </w:r>
      <w:r w:rsidR="004A0127" w:rsidRPr="00325A0C">
        <w:rPr>
          <w:rFonts w:eastAsia="Calibri" w:cs="Times New Roman"/>
          <w:color w:val="000000"/>
          <w:sz w:val="20"/>
          <w:szCs w:val="20"/>
        </w:rPr>
        <w:t>Garantia mínima de 24 meses com assistência técnica autorizada no Brasil.</w:t>
      </w:r>
    </w:p>
    <w:p w:rsidR="004A0127" w:rsidRPr="005A2796" w:rsidRDefault="005A2796" w:rsidP="005A2796">
      <w:pPr>
        <w:pStyle w:val="PargrafodaLista"/>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color w:val="000000"/>
          <w:sz w:val="20"/>
          <w:szCs w:val="20"/>
        </w:rPr>
      </w:pPr>
      <w:r>
        <w:rPr>
          <w:rFonts w:eastAsia="Calibri" w:cs="Times New Roman"/>
          <w:b/>
          <w:bCs/>
          <w:color w:val="000000"/>
          <w:sz w:val="20"/>
          <w:szCs w:val="20"/>
        </w:rPr>
        <w:t xml:space="preserve">5.1.8.2. </w:t>
      </w:r>
      <w:r w:rsidR="004A0127" w:rsidRPr="005A2796">
        <w:rPr>
          <w:rFonts w:eastAsia="Calibri" w:cs="Times New Roman"/>
          <w:color w:val="000000"/>
          <w:sz w:val="20"/>
          <w:szCs w:val="20"/>
        </w:rPr>
        <w:t>Fornecimento de peças de reposição garantido por pelo menos 10 anos.</w:t>
      </w:r>
    </w:p>
    <w:p w:rsidR="004A0127" w:rsidRPr="00325A0C" w:rsidRDefault="005A2796" w:rsidP="005A2796">
      <w:pPr>
        <w:pStyle w:val="PargrafodaLista"/>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color w:val="000000"/>
          <w:sz w:val="20"/>
          <w:szCs w:val="20"/>
        </w:rPr>
      </w:pPr>
      <w:r>
        <w:rPr>
          <w:rFonts w:eastAsia="Calibri" w:cs="Times New Roman"/>
          <w:b/>
          <w:bCs/>
          <w:color w:val="000000"/>
          <w:sz w:val="20"/>
          <w:szCs w:val="20"/>
        </w:rPr>
        <w:t xml:space="preserve">5.1.8.3. </w:t>
      </w:r>
      <w:r w:rsidR="004A0127" w:rsidRPr="00325A0C">
        <w:rPr>
          <w:rFonts w:eastAsia="Calibri" w:cs="Times New Roman"/>
          <w:color w:val="000000"/>
          <w:sz w:val="20"/>
          <w:szCs w:val="20"/>
        </w:rPr>
        <w:t>Manutenção simples com troca modular (LED, cabos, conectores).</w:t>
      </w:r>
    </w:p>
    <w:p w:rsidR="004A0127" w:rsidRPr="00325A0C" w:rsidRDefault="005A2796" w:rsidP="005A2796">
      <w:pPr>
        <w:pStyle w:val="PargrafodaLista"/>
        <w:widowControl w:val="0"/>
        <w:pBdr>
          <w:top w:val="nil"/>
          <w:left w:val="nil"/>
          <w:bottom w:val="nil"/>
          <w:right w:val="nil"/>
          <w:between w:val="nil"/>
        </w:pBdr>
        <w:tabs>
          <w:tab w:val="left" w:pos="-142"/>
          <w:tab w:val="left" w:pos="426"/>
          <w:tab w:val="left" w:pos="567"/>
        </w:tabs>
        <w:spacing w:before="0" w:after="0" w:line="360" w:lineRule="auto"/>
        <w:ind w:left="-567"/>
        <w:contextualSpacing/>
        <w:rPr>
          <w:rFonts w:eastAsia="Calibri" w:cs="Times New Roman"/>
          <w:color w:val="000000"/>
          <w:sz w:val="20"/>
          <w:szCs w:val="20"/>
        </w:rPr>
      </w:pPr>
      <w:r>
        <w:rPr>
          <w:rFonts w:eastAsia="Calibri" w:cs="Times New Roman"/>
          <w:b/>
          <w:bCs/>
          <w:color w:val="000000"/>
          <w:sz w:val="20"/>
          <w:szCs w:val="20"/>
        </w:rPr>
        <w:t xml:space="preserve">5.1.8.4. </w:t>
      </w:r>
      <w:r w:rsidR="004A0127" w:rsidRPr="00325A0C">
        <w:rPr>
          <w:rFonts w:eastAsia="Calibri" w:cs="Times New Roman"/>
          <w:color w:val="000000"/>
          <w:sz w:val="20"/>
          <w:szCs w:val="20"/>
        </w:rPr>
        <w:t>Treinamento completo incluso para equipe usuária (</w:t>
      </w:r>
      <w:proofErr w:type="gramStart"/>
      <w:r w:rsidR="004A0127" w:rsidRPr="00325A0C">
        <w:rPr>
          <w:rFonts w:eastAsia="Calibri" w:cs="Times New Roman"/>
          <w:color w:val="000000"/>
          <w:sz w:val="20"/>
          <w:szCs w:val="20"/>
        </w:rPr>
        <w:t>presencial ou online, mínimo</w:t>
      </w:r>
      <w:proofErr w:type="gramEnd"/>
      <w:r w:rsidR="004A0127" w:rsidRPr="00325A0C">
        <w:rPr>
          <w:rFonts w:eastAsia="Calibri" w:cs="Times New Roman"/>
          <w:color w:val="000000"/>
          <w:sz w:val="20"/>
          <w:szCs w:val="20"/>
        </w:rPr>
        <w:t xml:space="preserve"> 8h).</w:t>
      </w:r>
    </w:p>
    <w:p w:rsidR="004A0127" w:rsidRPr="00325A0C" w:rsidRDefault="005A2796" w:rsidP="005A2796">
      <w:pPr>
        <w:pStyle w:val="PargrafodaLista"/>
        <w:widowControl w:val="0"/>
        <w:pBdr>
          <w:top w:val="nil"/>
          <w:left w:val="nil"/>
          <w:bottom w:val="nil"/>
          <w:right w:val="nil"/>
          <w:between w:val="nil"/>
        </w:pBdr>
        <w:tabs>
          <w:tab w:val="left" w:pos="-142"/>
          <w:tab w:val="left" w:pos="426"/>
          <w:tab w:val="left" w:pos="567"/>
        </w:tabs>
        <w:spacing w:before="0" w:after="0" w:line="360" w:lineRule="auto"/>
        <w:ind w:left="-567"/>
        <w:contextualSpacing/>
        <w:rPr>
          <w:rFonts w:eastAsia="Calibri" w:cs="Times New Roman"/>
          <w:color w:val="000000"/>
          <w:sz w:val="20"/>
          <w:szCs w:val="20"/>
        </w:rPr>
      </w:pPr>
      <w:r>
        <w:rPr>
          <w:rFonts w:eastAsia="Calibri" w:cs="Times New Roman"/>
          <w:b/>
          <w:bCs/>
          <w:color w:val="000000"/>
          <w:sz w:val="20"/>
          <w:szCs w:val="20"/>
        </w:rPr>
        <w:t xml:space="preserve">5.1.8.5. </w:t>
      </w:r>
      <w:r w:rsidR="004A0127" w:rsidRPr="00325A0C">
        <w:rPr>
          <w:rFonts w:eastAsia="Calibri" w:cs="Times New Roman"/>
          <w:color w:val="000000"/>
          <w:sz w:val="20"/>
          <w:szCs w:val="20"/>
        </w:rPr>
        <w:t>Entrega com teste funcional e relatório de validação.</w:t>
      </w:r>
    </w:p>
    <w:p w:rsidR="004A0127" w:rsidRPr="00325A0C" w:rsidRDefault="005A2796" w:rsidP="005A2796">
      <w:pPr>
        <w:pStyle w:val="PargrafodaLista"/>
        <w:widowControl w:val="0"/>
        <w:pBdr>
          <w:top w:val="nil"/>
          <w:left w:val="nil"/>
          <w:bottom w:val="nil"/>
          <w:right w:val="nil"/>
          <w:between w:val="nil"/>
        </w:pBdr>
        <w:tabs>
          <w:tab w:val="left" w:pos="-142"/>
          <w:tab w:val="left" w:pos="426"/>
          <w:tab w:val="left" w:pos="567"/>
        </w:tabs>
        <w:spacing w:before="0" w:after="0" w:line="360" w:lineRule="auto"/>
        <w:ind w:left="-567"/>
        <w:rPr>
          <w:rFonts w:eastAsia="Calibri" w:cs="Times New Roman"/>
          <w:bCs/>
          <w:sz w:val="20"/>
          <w:szCs w:val="20"/>
        </w:rPr>
      </w:pPr>
      <w:r>
        <w:rPr>
          <w:rFonts w:eastAsia="Calibri" w:cs="Times New Roman"/>
          <w:b/>
          <w:bCs/>
          <w:color w:val="000000"/>
          <w:sz w:val="20"/>
          <w:szCs w:val="20"/>
        </w:rPr>
        <w:t xml:space="preserve">5.1.8.6. </w:t>
      </w:r>
      <w:r w:rsidR="004A0127" w:rsidRPr="00325A0C">
        <w:rPr>
          <w:rFonts w:eastAsia="Calibri" w:cs="Times New Roman"/>
          <w:bCs/>
          <w:sz w:val="20"/>
          <w:szCs w:val="20"/>
        </w:rPr>
        <w:t>Disponibilizar equipe técnica capacitada para instalação, manutenção e suporte dos equipamentos.</w:t>
      </w:r>
    </w:p>
    <w:p w:rsidR="004A0127" w:rsidRPr="00325A0C" w:rsidRDefault="005A2796" w:rsidP="005A2796">
      <w:pPr>
        <w:pStyle w:val="PargrafodaLista"/>
        <w:pBdr>
          <w:top w:val="nil"/>
          <w:left w:val="nil"/>
          <w:bottom w:val="nil"/>
          <w:right w:val="nil"/>
          <w:between w:val="nil"/>
        </w:pBdr>
        <w:tabs>
          <w:tab w:val="left" w:pos="-142"/>
          <w:tab w:val="left" w:pos="142"/>
          <w:tab w:val="left" w:pos="426"/>
          <w:tab w:val="left" w:pos="567"/>
        </w:tabs>
        <w:spacing w:before="0" w:after="0" w:line="360" w:lineRule="auto"/>
        <w:ind w:left="-567"/>
        <w:contextualSpacing/>
        <w:rPr>
          <w:rFonts w:eastAsia="Calibri" w:cs="Times New Roman"/>
          <w:bCs/>
          <w:sz w:val="20"/>
          <w:szCs w:val="20"/>
        </w:rPr>
      </w:pPr>
      <w:r>
        <w:rPr>
          <w:rFonts w:eastAsia="Calibri" w:cs="Times New Roman"/>
          <w:b/>
          <w:bCs/>
          <w:color w:val="000000"/>
          <w:sz w:val="20"/>
          <w:szCs w:val="20"/>
        </w:rPr>
        <w:t xml:space="preserve">5.1.8.7. </w:t>
      </w:r>
      <w:r w:rsidR="004A0127" w:rsidRPr="00325A0C">
        <w:rPr>
          <w:rFonts w:cs="Times New Roman"/>
          <w:sz w:val="20"/>
          <w:szCs w:val="20"/>
        </w:rPr>
        <w:t>A contratada deverá disponibilizar equipe técnica qualificada e habilitada para realizar a instalação, manutenção preventiva e corretiva, bem como o suporte técnico aos equipamentos fornecidos.</w:t>
      </w:r>
    </w:p>
    <w:p w:rsidR="004A0127" w:rsidRPr="00325A0C" w:rsidRDefault="005A2796" w:rsidP="004A0127">
      <w:pPr>
        <w:pBdr>
          <w:top w:val="nil"/>
          <w:left w:val="nil"/>
          <w:bottom w:val="nil"/>
          <w:right w:val="nil"/>
          <w:between w:val="nil"/>
        </w:pBdr>
        <w:tabs>
          <w:tab w:val="left" w:pos="-142"/>
          <w:tab w:val="left" w:pos="10167"/>
        </w:tabs>
        <w:spacing w:after="0" w:line="360" w:lineRule="auto"/>
        <w:ind w:left="-567"/>
        <w:rPr>
          <w:rFonts w:eastAsia="Calibri" w:cs="Times New Roman"/>
          <w:b/>
          <w:bCs/>
          <w:color w:val="000000"/>
          <w:sz w:val="20"/>
          <w:szCs w:val="20"/>
        </w:rPr>
      </w:pPr>
      <w:r>
        <w:rPr>
          <w:rFonts w:eastAsia="Calibri" w:cs="Times New Roman"/>
          <w:b/>
          <w:bCs/>
          <w:color w:val="000000"/>
          <w:sz w:val="20"/>
          <w:szCs w:val="20"/>
        </w:rPr>
        <w:t xml:space="preserve">5.1.9. </w:t>
      </w:r>
      <w:r w:rsidR="004A0127" w:rsidRPr="00325A0C">
        <w:rPr>
          <w:rFonts w:eastAsia="Calibri" w:cs="Times New Roman"/>
          <w:b/>
          <w:bCs/>
          <w:color w:val="000000"/>
          <w:sz w:val="20"/>
          <w:szCs w:val="20"/>
        </w:rPr>
        <w:t>Certificações Obrigatórias</w:t>
      </w:r>
    </w:p>
    <w:p w:rsidR="004A0127" w:rsidRPr="00325A0C" w:rsidRDefault="005A2796" w:rsidP="005A2796">
      <w:pPr>
        <w:pStyle w:val="PargrafodaLista"/>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bCs/>
          <w:color w:val="000000"/>
          <w:sz w:val="20"/>
          <w:szCs w:val="20"/>
        </w:rPr>
      </w:pPr>
      <w:r>
        <w:rPr>
          <w:rFonts w:eastAsia="Calibri" w:cs="Times New Roman"/>
          <w:b/>
          <w:bCs/>
          <w:color w:val="000000"/>
          <w:sz w:val="20"/>
          <w:szCs w:val="20"/>
        </w:rPr>
        <w:t xml:space="preserve">5.1.9.1. </w:t>
      </w:r>
      <w:r w:rsidR="004A0127" w:rsidRPr="00325A0C">
        <w:rPr>
          <w:rFonts w:eastAsia="Calibri" w:cs="Times New Roman"/>
          <w:bCs/>
          <w:color w:val="000000"/>
          <w:sz w:val="20"/>
          <w:szCs w:val="20"/>
        </w:rPr>
        <w:t>Registro na ANVISA (Agência Nacional de Vigilância Sanitária).</w:t>
      </w:r>
    </w:p>
    <w:p w:rsidR="004A0127" w:rsidRPr="00325A0C" w:rsidRDefault="005A2796" w:rsidP="005A2796">
      <w:pPr>
        <w:pStyle w:val="PargrafodaLista"/>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bCs/>
          <w:color w:val="000000"/>
          <w:sz w:val="20"/>
          <w:szCs w:val="20"/>
        </w:rPr>
      </w:pPr>
      <w:r>
        <w:rPr>
          <w:rFonts w:eastAsia="Calibri" w:cs="Times New Roman"/>
          <w:b/>
          <w:bCs/>
          <w:color w:val="000000"/>
          <w:sz w:val="20"/>
          <w:szCs w:val="20"/>
        </w:rPr>
        <w:t xml:space="preserve">5.1.9.2. </w:t>
      </w:r>
      <w:r w:rsidR="004A0127" w:rsidRPr="00325A0C">
        <w:rPr>
          <w:rFonts w:eastAsia="Calibri" w:cs="Times New Roman"/>
          <w:bCs/>
          <w:color w:val="000000"/>
          <w:sz w:val="20"/>
          <w:szCs w:val="20"/>
        </w:rPr>
        <w:t>Certificação ISO 13485 (fabricante).</w:t>
      </w:r>
    </w:p>
    <w:p w:rsidR="004A0127" w:rsidRPr="00325A0C" w:rsidRDefault="005A2796" w:rsidP="005A2796">
      <w:pPr>
        <w:pStyle w:val="PargrafodaLista"/>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bCs/>
          <w:color w:val="000000"/>
          <w:sz w:val="20"/>
          <w:szCs w:val="20"/>
        </w:rPr>
      </w:pPr>
      <w:r>
        <w:rPr>
          <w:rFonts w:eastAsia="Calibri" w:cs="Times New Roman"/>
          <w:b/>
          <w:bCs/>
          <w:color w:val="000000"/>
          <w:sz w:val="20"/>
          <w:szCs w:val="20"/>
        </w:rPr>
        <w:t xml:space="preserve">5.1.9.3. </w:t>
      </w:r>
      <w:r w:rsidR="004A0127" w:rsidRPr="00325A0C">
        <w:rPr>
          <w:rFonts w:eastAsia="Calibri" w:cs="Times New Roman"/>
          <w:bCs/>
          <w:color w:val="000000"/>
          <w:sz w:val="20"/>
          <w:szCs w:val="20"/>
        </w:rPr>
        <w:t>Conformidade com normas NR-32 (segurança em ambientes de saúde).</w:t>
      </w:r>
    </w:p>
    <w:p w:rsidR="004A0127" w:rsidRPr="00325A0C" w:rsidRDefault="004A0127" w:rsidP="005A2796">
      <w:pPr>
        <w:pStyle w:val="PargrafodaLista"/>
        <w:widowControl w:val="0"/>
        <w:pBdr>
          <w:top w:val="nil"/>
          <w:left w:val="nil"/>
          <w:bottom w:val="nil"/>
          <w:right w:val="nil"/>
          <w:between w:val="nil"/>
        </w:pBdr>
        <w:tabs>
          <w:tab w:val="left" w:pos="-142"/>
          <w:tab w:val="left" w:pos="10167"/>
        </w:tabs>
        <w:spacing w:before="0" w:after="0" w:line="360" w:lineRule="auto"/>
        <w:ind w:left="-567"/>
        <w:contextualSpacing/>
        <w:rPr>
          <w:rFonts w:eastAsia="Calibri" w:cs="Times New Roman"/>
          <w:bCs/>
          <w:color w:val="000000"/>
          <w:sz w:val="20"/>
          <w:szCs w:val="20"/>
        </w:rPr>
      </w:pPr>
      <w:r w:rsidRPr="00325A0C">
        <w:rPr>
          <w:rFonts w:eastAsia="Calibri" w:cs="Times New Roman"/>
          <w:bCs/>
          <w:color w:val="000000"/>
          <w:sz w:val="20"/>
          <w:szCs w:val="20"/>
        </w:rPr>
        <w:t xml:space="preserve"> </w:t>
      </w:r>
      <w:r w:rsidR="005A2796">
        <w:rPr>
          <w:rFonts w:eastAsia="Calibri" w:cs="Times New Roman"/>
          <w:b/>
          <w:bCs/>
          <w:color w:val="000000"/>
          <w:sz w:val="20"/>
          <w:szCs w:val="20"/>
        </w:rPr>
        <w:t xml:space="preserve">5.1.9.4. </w:t>
      </w:r>
      <w:r w:rsidRPr="00325A0C">
        <w:rPr>
          <w:rFonts w:eastAsia="Calibri" w:cs="Times New Roman"/>
          <w:bCs/>
          <w:color w:val="000000"/>
          <w:sz w:val="20"/>
          <w:szCs w:val="20"/>
        </w:rPr>
        <w:t>Manual técnico e operacional em português.</w:t>
      </w:r>
    </w:p>
    <w:p w:rsidR="004A0127" w:rsidRPr="00325A0C" w:rsidRDefault="005A2796" w:rsidP="005A2796">
      <w:pPr>
        <w:pStyle w:val="PargrafodaLista"/>
        <w:widowControl w:val="0"/>
        <w:pBdr>
          <w:top w:val="nil"/>
          <w:left w:val="nil"/>
          <w:bottom w:val="nil"/>
          <w:right w:val="nil"/>
          <w:between w:val="nil"/>
        </w:pBdr>
        <w:tabs>
          <w:tab w:val="left" w:pos="-142"/>
          <w:tab w:val="left" w:pos="567"/>
        </w:tabs>
        <w:spacing w:before="0" w:after="0" w:line="360" w:lineRule="auto"/>
        <w:ind w:left="-567"/>
        <w:contextualSpacing/>
        <w:rPr>
          <w:rFonts w:eastAsia="Calibri" w:cs="Times New Roman"/>
          <w:bCs/>
          <w:color w:val="000000"/>
          <w:sz w:val="20"/>
          <w:szCs w:val="20"/>
        </w:rPr>
      </w:pPr>
      <w:r>
        <w:rPr>
          <w:rFonts w:eastAsia="Calibri" w:cs="Times New Roman"/>
          <w:b/>
          <w:bCs/>
          <w:color w:val="000000"/>
          <w:sz w:val="20"/>
          <w:szCs w:val="20"/>
        </w:rPr>
        <w:t xml:space="preserve">5.1.9.5. </w:t>
      </w:r>
      <w:r w:rsidR="004A0127" w:rsidRPr="00325A0C">
        <w:rPr>
          <w:rFonts w:eastAsia="Calibri" w:cs="Times New Roman"/>
          <w:bCs/>
          <w:color w:val="000000"/>
          <w:sz w:val="20"/>
          <w:szCs w:val="20"/>
        </w:rPr>
        <w:t>O sistema completo deverá ser entregue pronto para uso clínico, com validação funcional no ato da instalação.</w:t>
      </w:r>
    </w:p>
    <w:p w:rsidR="004A0127" w:rsidRPr="00325A0C" w:rsidRDefault="005A2796" w:rsidP="005A2796">
      <w:pPr>
        <w:pStyle w:val="PargrafodaLista"/>
        <w:widowControl w:val="0"/>
        <w:pBdr>
          <w:top w:val="nil"/>
          <w:left w:val="nil"/>
          <w:bottom w:val="nil"/>
          <w:right w:val="nil"/>
          <w:between w:val="nil"/>
        </w:pBdr>
        <w:tabs>
          <w:tab w:val="left" w:pos="-142"/>
          <w:tab w:val="left" w:pos="567"/>
        </w:tabs>
        <w:spacing w:before="0" w:after="0" w:line="360" w:lineRule="auto"/>
        <w:ind w:left="-567"/>
        <w:contextualSpacing/>
        <w:rPr>
          <w:rFonts w:eastAsia="Calibri" w:cs="Times New Roman"/>
          <w:bCs/>
          <w:color w:val="000000"/>
          <w:sz w:val="20"/>
          <w:szCs w:val="20"/>
        </w:rPr>
      </w:pPr>
      <w:r>
        <w:rPr>
          <w:rFonts w:eastAsia="Calibri" w:cs="Times New Roman"/>
          <w:b/>
          <w:bCs/>
          <w:color w:val="000000"/>
          <w:sz w:val="20"/>
          <w:szCs w:val="20"/>
        </w:rPr>
        <w:t xml:space="preserve">5.1.9.6. </w:t>
      </w:r>
      <w:proofErr w:type="gramStart"/>
      <w:r w:rsidR="004A0127" w:rsidRPr="00325A0C">
        <w:rPr>
          <w:rFonts w:eastAsia="Calibri" w:cs="Times New Roman"/>
          <w:bCs/>
          <w:color w:val="000000"/>
          <w:sz w:val="20"/>
          <w:szCs w:val="20"/>
        </w:rPr>
        <w:t>Pode</w:t>
      </w:r>
      <w:proofErr w:type="gramEnd"/>
      <w:r w:rsidR="004A0127" w:rsidRPr="00325A0C">
        <w:rPr>
          <w:rFonts w:eastAsia="Calibri" w:cs="Times New Roman"/>
          <w:bCs/>
          <w:color w:val="000000"/>
          <w:sz w:val="20"/>
          <w:szCs w:val="20"/>
        </w:rPr>
        <w:t xml:space="preserve"> ser utilizado em ambulatórios, hospitais, centros cirúrgicos ou clínicas especializadas.</w:t>
      </w:r>
    </w:p>
    <w:p w:rsidR="004A0127" w:rsidRPr="00325A0C" w:rsidRDefault="005A2796" w:rsidP="005A2796">
      <w:pPr>
        <w:pStyle w:val="PargrafodaLista"/>
        <w:widowControl w:val="0"/>
        <w:pBdr>
          <w:top w:val="nil"/>
          <w:left w:val="nil"/>
          <w:bottom w:val="nil"/>
          <w:right w:val="nil"/>
          <w:between w:val="nil"/>
        </w:pBdr>
        <w:tabs>
          <w:tab w:val="left" w:pos="-142"/>
          <w:tab w:val="left" w:pos="567"/>
        </w:tabs>
        <w:spacing w:before="0" w:after="0" w:line="360" w:lineRule="auto"/>
        <w:ind w:left="-567"/>
        <w:contextualSpacing/>
        <w:rPr>
          <w:rFonts w:eastAsia="Calibri" w:cs="Times New Roman"/>
          <w:bCs/>
          <w:color w:val="000000"/>
          <w:sz w:val="20"/>
          <w:szCs w:val="20"/>
        </w:rPr>
      </w:pPr>
      <w:r>
        <w:rPr>
          <w:rFonts w:eastAsia="Calibri" w:cs="Times New Roman"/>
          <w:b/>
          <w:bCs/>
          <w:color w:val="000000"/>
          <w:sz w:val="20"/>
          <w:szCs w:val="20"/>
        </w:rPr>
        <w:t xml:space="preserve">5.1.9.7. </w:t>
      </w:r>
      <w:r w:rsidR="004A0127" w:rsidRPr="00325A0C">
        <w:rPr>
          <w:rFonts w:eastAsia="Calibri" w:cs="Times New Roman"/>
          <w:bCs/>
          <w:color w:val="000000"/>
          <w:sz w:val="20"/>
          <w:szCs w:val="20"/>
        </w:rPr>
        <w:t>Caso solicitado, o fornecedor deve apresentar marca/modelo equivalente de referência, como:</w:t>
      </w:r>
    </w:p>
    <w:p w:rsidR="004A0127" w:rsidRPr="005A2796" w:rsidRDefault="004A0127" w:rsidP="00B93DB2">
      <w:pPr>
        <w:pStyle w:val="PargrafodaLista"/>
        <w:widowControl w:val="0"/>
        <w:numPr>
          <w:ilvl w:val="0"/>
          <w:numId w:val="98"/>
        </w:numPr>
        <w:pBdr>
          <w:top w:val="nil"/>
          <w:left w:val="nil"/>
          <w:bottom w:val="nil"/>
          <w:right w:val="nil"/>
          <w:between w:val="nil"/>
        </w:pBdr>
        <w:tabs>
          <w:tab w:val="left" w:pos="-142"/>
          <w:tab w:val="left" w:pos="142"/>
          <w:tab w:val="left" w:pos="567"/>
          <w:tab w:val="left" w:pos="851"/>
        </w:tabs>
        <w:spacing w:before="0" w:after="0" w:line="360" w:lineRule="auto"/>
        <w:ind w:hanging="720"/>
        <w:rPr>
          <w:rFonts w:eastAsia="Calibri" w:cs="Times New Roman"/>
          <w:bCs/>
          <w:color w:val="000000"/>
          <w:sz w:val="20"/>
          <w:szCs w:val="20"/>
        </w:rPr>
      </w:pPr>
      <w:proofErr w:type="spellStart"/>
      <w:r w:rsidRPr="005A2796">
        <w:rPr>
          <w:rFonts w:eastAsia="Calibri" w:cs="Times New Roman"/>
          <w:bCs/>
          <w:color w:val="000000"/>
          <w:sz w:val="20"/>
          <w:szCs w:val="20"/>
        </w:rPr>
        <w:lastRenderedPageBreak/>
        <w:t>Fujifilm</w:t>
      </w:r>
      <w:proofErr w:type="spellEnd"/>
      <w:r w:rsidRPr="005A2796">
        <w:rPr>
          <w:rFonts w:eastAsia="Calibri" w:cs="Times New Roman"/>
          <w:bCs/>
          <w:color w:val="000000"/>
          <w:sz w:val="20"/>
          <w:szCs w:val="20"/>
        </w:rPr>
        <w:t xml:space="preserve"> EPX-4450HD,</w:t>
      </w:r>
    </w:p>
    <w:p w:rsidR="004A0127" w:rsidRPr="005A2796" w:rsidRDefault="004A0127" w:rsidP="00B93DB2">
      <w:pPr>
        <w:pStyle w:val="PargrafodaLista"/>
        <w:widowControl w:val="0"/>
        <w:numPr>
          <w:ilvl w:val="0"/>
          <w:numId w:val="98"/>
        </w:numPr>
        <w:pBdr>
          <w:top w:val="nil"/>
          <w:left w:val="nil"/>
          <w:bottom w:val="nil"/>
          <w:right w:val="nil"/>
          <w:between w:val="nil"/>
        </w:pBdr>
        <w:tabs>
          <w:tab w:val="left" w:pos="-142"/>
          <w:tab w:val="left" w:pos="142"/>
          <w:tab w:val="left" w:pos="567"/>
          <w:tab w:val="left" w:pos="851"/>
        </w:tabs>
        <w:spacing w:before="0" w:after="0" w:line="360" w:lineRule="auto"/>
        <w:ind w:hanging="720"/>
        <w:rPr>
          <w:rFonts w:eastAsia="Calibri" w:cs="Times New Roman"/>
          <w:bCs/>
          <w:color w:val="000000"/>
          <w:sz w:val="20"/>
          <w:szCs w:val="20"/>
        </w:rPr>
      </w:pPr>
      <w:r w:rsidRPr="005A2796">
        <w:rPr>
          <w:rFonts w:eastAsia="Calibri" w:cs="Times New Roman"/>
          <w:bCs/>
          <w:color w:val="000000"/>
          <w:sz w:val="20"/>
          <w:szCs w:val="20"/>
        </w:rPr>
        <w:t>Olympus CV-150/190 + GIF-H180,</w:t>
      </w:r>
    </w:p>
    <w:p w:rsidR="004A0127" w:rsidRPr="005A2796" w:rsidRDefault="004A0127" w:rsidP="00B93DB2">
      <w:pPr>
        <w:pStyle w:val="PargrafodaLista"/>
        <w:widowControl w:val="0"/>
        <w:numPr>
          <w:ilvl w:val="0"/>
          <w:numId w:val="98"/>
        </w:numPr>
        <w:pBdr>
          <w:top w:val="nil"/>
          <w:left w:val="nil"/>
          <w:bottom w:val="nil"/>
          <w:right w:val="nil"/>
          <w:between w:val="nil"/>
        </w:pBdr>
        <w:tabs>
          <w:tab w:val="left" w:pos="-142"/>
          <w:tab w:val="left" w:pos="142"/>
          <w:tab w:val="left" w:pos="567"/>
          <w:tab w:val="left" w:pos="851"/>
        </w:tabs>
        <w:spacing w:before="0" w:after="0" w:line="360" w:lineRule="auto"/>
        <w:ind w:hanging="720"/>
        <w:rPr>
          <w:rFonts w:eastAsia="Calibri" w:cs="Times New Roman"/>
          <w:bCs/>
          <w:color w:val="000000"/>
          <w:sz w:val="20"/>
          <w:szCs w:val="20"/>
        </w:rPr>
      </w:pPr>
      <w:r w:rsidRPr="005A2796">
        <w:rPr>
          <w:rFonts w:eastAsia="Calibri" w:cs="Times New Roman"/>
          <w:bCs/>
          <w:color w:val="000000"/>
          <w:sz w:val="20"/>
          <w:szCs w:val="20"/>
        </w:rPr>
        <w:t>Pentax EPK-i5010 + EG-2990K,</w:t>
      </w:r>
    </w:p>
    <w:p w:rsidR="004A0127" w:rsidRPr="005A2796" w:rsidRDefault="005A2796" w:rsidP="00B93DB2">
      <w:pPr>
        <w:pStyle w:val="PargrafodaLista"/>
        <w:widowControl w:val="0"/>
        <w:numPr>
          <w:ilvl w:val="0"/>
          <w:numId w:val="98"/>
        </w:numPr>
        <w:pBdr>
          <w:top w:val="nil"/>
          <w:left w:val="nil"/>
          <w:bottom w:val="nil"/>
          <w:right w:val="nil"/>
          <w:between w:val="nil"/>
        </w:pBdr>
        <w:tabs>
          <w:tab w:val="left" w:pos="-142"/>
          <w:tab w:val="left" w:pos="142"/>
          <w:tab w:val="left" w:pos="567"/>
          <w:tab w:val="left" w:pos="851"/>
        </w:tabs>
        <w:spacing w:before="0" w:after="0" w:line="360" w:lineRule="auto"/>
        <w:ind w:hanging="720"/>
        <w:rPr>
          <w:rFonts w:eastAsia="Calibri" w:cs="Times New Roman"/>
          <w:bCs/>
          <w:color w:val="000000"/>
          <w:sz w:val="20"/>
          <w:szCs w:val="20"/>
        </w:rPr>
      </w:pPr>
      <w:r w:rsidRPr="005A2796">
        <w:rPr>
          <w:rFonts w:eastAsia="Calibri" w:cs="Times New Roman"/>
          <w:bCs/>
          <w:color w:val="000000"/>
          <w:sz w:val="20"/>
          <w:szCs w:val="20"/>
        </w:rPr>
        <w:t xml:space="preserve">Endoscópio </w:t>
      </w:r>
      <w:proofErr w:type="spellStart"/>
      <w:r w:rsidRPr="005A2796">
        <w:rPr>
          <w:rFonts w:eastAsia="Calibri" w:cs="Times New Roman"/>
          <w:bCs/>
          <w:color w:val="000000"/>
          <w:sz w:val="20"/>
          <w:szCs w:val="20"/>
        </w:rPr>
        <w:t>Fujino</w:t>
      </w:r>
      <w:proofErr w:type="spellEnd"/>
      <w:r w:rsidRPr="005A2796">
        <w:rPr>
          <w:rFonts w:eastAsia="Calibri" w:cs="Times New Roman"/>
          <w:bCs/>
          <w:color w:val="000000"/>
          <w:sz w:val="20"/>
          <w:szCs w:val="20"/>
        </w:rPr>
        <w:t xml:space="preserve"> </w:t>
      </w:r>
      <w:r w:rsidR="004A0127" w:rsidRPr="005A2796">
        <w:rPr>
          <w:rFonts w:eastAsia="Calibri" w:cs="Times New Roman"/>
          <w:bCs/>
          <w:color w:val="000000"/>
          <w:sz w:val="20"/>
          <w:szCs w:val="20"/>
        </w:rPr>
        <w:t>ou equipamentos nacionais com registro ANVISA equivalentes.</w:t>
      </w:r>
    </w:p>
    <w:p w:rsidR="005A2796" w:rsidRDefault="004A0127" w:rsidP="00B93DB2">
      <w:pPr>
        <w:pStyle w:val="PargrafodaLista"/>
        <w:numPr>
          <w:ilvl w:val="0"/>
          <w:numId w:val="99"/>
        </w:numPr>
        <w:pBdr>
          <w:top w:val="nil"/>
          <w:left w:val="nil"/>
          <w:bottom w:val="nil"/>
          <w:right w:val="nil"/>
          <w:between w:val="nil"/>
        </w:pBdr>
        <w:tabs>
          <w:tab w:val="left" w:pos="-142"/>
          <w:tab w:val="left" w:pos="10167"/>
        </w:tabs>
        <w:spacing w:after="0" w:line="360" w:lineRule="auto"/>
        <w:ind w:left="-142" w:hanging="425"/>
        <w:rPr>
          <w:rFonts w:eastAsia="Calibri" w:cs="Times New Roman"/>
          <w:b/>
          <w:color w:val="000000"/>
          <w:sz w:val="20"/>
          <w:szCs w:val="20"/>
        </w:rPr>
      </w:pPr>
      <w:r w:rsidRPr="005A2796">
        <w:rPr>
          <w:rFonts w:eastAsia="Calibri" w:cs="Times New Roman"/>
          <w:b/>
          <w:color w:val="000000"/>
          <w:sz w:val="20"/>
          <w:szCs w:val="20"/>
        </w:rPr>
        <w:t xml:space="preserve">COMPUTADOR PARA ESTAÇÃO DE TRABALHO DE TRABALHO PARA EQUIPAMENTO DE ENDOSCOPIA: COM AS CONFIGURAÇÕES MÍNIMAS ABAIXO: </w:t>
      </w:r>
    </w:p>
    <w:p w:rsidR="004A0127" w:rsidRPr="005A2796" w:rsidRDefault="004A0127" w:rsidP="005A2796">
      <w:pPr>
        <w:pStyle w:val="PargrafodaLista"/>
        <w:pBdr>
          <w:top w:val="nil"/>
          <w:left w:val="nil"/>
          <w:bottom w:val="nil"/>
          <w:right w:val="nil"/>
          <w:between w:val="nil"/>
        </w:pBdr>
        <w:tabs>
          <w:tab w:val="left" w:pos="-142"/>
          <w:tab w:val="left" w:pos="10167"/>
        </w:tabs>
        <w:spacing w:after="0" w:line="360" w:lineRule="auto"/>
        <w:ind w:left="-142"/>
        <w:rPr>
          <w:rFonts w:eastAsia="Calibri" w:cs="Times New Roman"/>
          <w:b/>
          <w:color w:val="000000"/>
          <w:sz w:val="20"/>
          <w:szCs w:val="20"/>
        </w:rPr>
      </w:pPr>
      <w:r w:rsidRPr="005A2796">
        <w:rPr>
          <w:rFonts w:eastAsia="Calibri" w:cs="Times New Roman"/>
          <w:b/>
          <w:bCs/>
          <w:color w:val="000000"/>
          <w:sz w:val="20"/>
          <w:szCs w:val="20"/>
        </w:rPr>
        <w:t>Gabinete e Fonte de Alimentação:</w:t>
      </w:r>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hanging="1287"/>
        <w:rPr>
          <w:rFonts w:eastAsia="Calibri" w:cs="Times New Roman"/>
          <w:bCs/>
          <w:color w:val="000000"/>
          <w:sz w:val="20"/>
          <w:szCs w:val="20"/>
        </w:rPr>
      </w:pPr>
      <w:r w:rsidRPr="005A2796">
        <w:rPr>
          <w:rFonts w:eastAsia="Calibri" w:cs="Times New Roman"/>
          <w:bCs/>
          <w:color w:val="000000"/>
          <w:sz w:val="20"/>
          <w:szCs w:val="20"/>
        </w:rPr>
        <w:t xml:space="preserve">Tipo: Torre ATX ou </w:t>
      </w:r>
      <w:proofErr w:type="spellStart"/>
      <w:r w:rsidRPr="005A2796">
        <w:rPr>
          <w:rFonts w:eastAsia="Calibri" w:cs="Times New Roman"/>
          <w:bCs/>
          <w:color w:val="000000"/>
          <w:sz w:val="20"/>
          <w:szCs w:val="20"/>
        </w:rPr>
        <w:t>Mini-Torre</w:t>
      </w:r>
      <w:proofErr w:type="spellEnd"/>
      <w:r w:rsidRPr="005A2796">
        <w:rPr>
          <w:rFonts w:eastAsia="Calibri" w:cs="Times New Roman"/>
          <w:bCs/>
          <w:color w:val="000000"/>
          <w:sz w:val="20"/>
          <w:szCs w:val="20"/>
        </w:rPr>
        <w:t xml:space="preserve"> com ventilação </w:t>
      </w:r>
      <w:proofErr w:type="gramStart"/>
      <w:r w:rsidRPr="005A2796">
        <w:rPr>
          <w:rFonts w:eastAsia="Calibri" w:cs="Times New Roman"/>
          <w:bCs/>
          <w:color w:val="000000"/>
          <w:sz w:val="20"/>
          <w:szCs w:val="20"/>
        </w:rPr>
        <w:t>otimizada</w:t>
      </w:r>
      <w:proofErr w:type="gramEnd"/>
      <w:r w:rsidRPr="005A2796">
        <w:rPr>
          <w:rFonts w:eastAsia="Calibri" w:cs="Times New Roman"/>
          <w:bCs/>
          <w:color w:val="000000"/>
          <w:sz w:val="20"/>
          <w:szCs w:val="20"/>
        </w:rPr>
        <w:t>.</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hanging="1287"/>
        <w:contextualSpacing/>
        <w:rPr>
          <w:rFonts w:eastAsia="Calibri" w:cs="Times New Roman"/>
          <w:bCs/>
          <w:color w:val="000000"/>
          <w:sz w:val="20"/>
          <w:szCs w:val="20"/>
        </w:rPr>
      </w:pPr>
      <w:r w:rsidRPr="00325A0C">
        <w:rPr>
          <w:rFonts w:eastAsia="Calibri" w:cs="Times New Roman"/>
          <w:bCs/>
          <w:color w:val="000000"/>
          <w:sz w:val="20"/>
          <w:szCs w:val="20"/>
        </w:rPr>
        <w:t xml:space="preserve">Fonte: Mínimo </w:t>
      </w:r>
      <w:proofErr w:type="gramStart"/>
      <w:r w:rsidRPr="00325A0C">
        <w:rPr>
          <w:rFonts w:eastAsia="Calibri" w:cs="Times New Roman"/>
          <w:bCs/>
          <w:color w:val="000000"/>
          <w:sz w:val="20"/>
          <w:szCs w:val="20"/>
        </w:rPr>
        <w:t>600W</w:t>
      </w:r>
      <w:proofErr w:type="gramEnd"/>
      <w:r w:rsidRPr="00325A0C">
        <w:rPr>
          <w:rFonts w:eastAsia="Calibri" w:cs="Times New Roman"/>
          <w:bCs/>
          <w:color w:val="000000"/>
          <w:sz w:val="20"/>
          <w:szCs w:val="20"/>
        </w:rPr>
        <w:t xml:space="preserve">, certificação 80 </w:t>
      </w:r>
      <w:proofErr w:type="spellStart"/>
      <w:r w:rsidRPr="00325A0C">
        <w:rPr>
          <w:rFonts w:eastAsia="Calibri" w:cs="Times New Roman"/>
          <w:bCs/>
          <w:color w:val="000000"/>
          <w:sz w:val="20"/>
          <w:szCs w:val="20"/>
        </w:rPr>
        <w:t>Plus</w:t>
      </w:r>
      <w:proofErr w:type="spellEnd"/>
      <w:r w:rsidRPr="00325A0C">
        <w:rPr>
          <w:rFonts w:eastAsia="Calibri" w:cs="Times New Roman"/>
          <w:bCs/>
          <w:color w:val="000000"/>
          <w:sz w:val="20"/>
          <w:szCs w:val="20"/>
        </w:rPr>
        <w:t xml:space="preserve"> Bronze ou superior.</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hanging="1287"/>
        <w:contextualSpacing/>
        <w:rPr>
          <w:rFonts w:eastAsia="Calibri" w:cs="Times New Roman"/>
          <w:bCs/>
          <w:color w:val="000000"/>
          <w:sz w:val="20"/>
          <w:szCs w:val="20"/>
        </w:rPr>
      </w:pPr>
      <w:r w:rsidRPr="00325A0C">
        <w:rPr>
          <w:rFonts w:eastAsia="Calibri" w:cs="Times New Roman"/>
          <w:bCs/>
          <w:color w:val="000000"/>
          <w:sz w:val="20"/>
          <w:szCs w:val="20"/>
        </w:rPr>
        <w:t xml:space="preserve">Estrutura com no mínimo 02 baias para disco rígido e 02 </w:t>
      </w:r>
      <w:proofErr w:type="spellStart"/>
      <w:r w:rsidRPr="00325A0C">
        <w:rPr>
          <w:rFonts w:eastAsia="Calibri" w:cs="Times New Roman"/>
          <w:bCs/>
          <w:color w:val="000000"/>
          <w:sz w:val="20"/>
          <w:szCs w:val="20"/>
        </w:rPr>
        <w:t>slots</w:t>
      </w:r>
      <w:proofErr w:type="spellEnd"/>
      <w:r w:rsidRPr="00325A0C">
        <w:rPr>
          <w:rFonts w:eastAsia="Calibri" w:cs="Times New Roman"/>
          <w:bCs/>
          <w:color w:val="000000"/>
          <w:sz w:val="20"/>
          <w:szCs w:val="20"/>
        </w:rPr>
        <w:t xml:space="preserve"> SSD.</w:t>
      </w:r>
    </w:p>
    <w:p w:rsidR="004A0127" w:rsidRPr="005A2796" w:rsidRDefault="004A0127" w:rsidP="00B93DB2">
      <w:pPr>
        <w:pStyle w:val="PargrafodaLista"/>
        <w:numPr>
          <w:ilvl w:val="0"/>
          <w:numId w:val="99"/>
        </w:numPr>
        <w:pBdr>
          <w:top w:val="nil"/>
          <w:left w:val="nil"/>
          <w:bottom w:val="nil"/>
          <w:right w:val="nil"/>
          <w:between w:val="nil"/>
        </w:pBdr>
        <w:tabs>
          <w:tab w:val="left" w:pos="-142"/>
          <w:tab w:val="left" w:pos="10167"/>
        </w:tabs>
        <w:spacing w:after="0" w:line="360" w:lineRule="auto"/>
        <w:ind w:hanging="1287"/>
        <w:rPr>
          <w:rFonts w:eastAsia="Calibri" w:cs="Times New Roman"/>
          <w:bCs/>
          <w:color w:val="000000"/>
          <w:sz w:val="20"/>
          <w:szCs w:val="20"/>
        </w:rPr>
      </w:pPr>
      <w:r w:rsidRPr="005A2796">
        <w:rPr>
          <w:rFonts w:eastAsia="Calibri" w:cs="Times New Roman"/>
          <w:b/>
          <w:bCs/>
          <w:color w:val="000000"/>
          <w:sz w:val="20"/>
          <w:szCs w:val="20"/>
        </w:rPr>
        <w:t>Placa-Mãe:</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hanging="1287"/>
        <w:contextualSpacing/>
        <w:rPr>
          <w:rFonts w:eastAsia="Calibri" w:cs="Times New Roman"/>
          <w:bCs/>
          <w:color w:val="000000"/>
          <w:sz w:val="20"/>
          <w:szCs w:val="20"/>
        </w:rPr>
      </w:pPr>
      <w:r w:rsidRPr="00325A0C">
        <w:rPr>
          <w:rFonts w:eastAsia="Calibri" w:cs="Times New Roman"/>
          <w:bCs/>
          <w:color w:val="000000"/>
          <w:sz w:val="20"/>
          <w:szCs w:val="20"/>
        </w:rPr>
        <w:t>Compatível com processador Intel ou AMD de última geração.</w:t>
      </w:r>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hanging="1287"/>
        <w:rPr>
          <w:rFonts w:eastAsia="Calibri" w:cs="Times New Roman"/>
          <w:bCs/>
          <w:color w:val="000000"/>
          <w:sz w:val="20"/>
          <w:szCs w:val="20"/>
        </w:rPr>
      </w:pPr>
      <w:r w:rsidRPr="005A2796">
        <w:rPr>
          <w:rFonts w:eastAsia="Calibri" w:cs="Times New Roman"/>
          <w:bCs/>
          <w:color w:val="000000"/>
          <w:sz w:val="20"/>
          <w:szCs w:val="20"/>
        </w:rPr>
        <w:t>Suporte à memória DDR4 ou DDR5 até no mínimo 128GB.</w:t>
      </w:r>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hanging="1287"/>
        <w:rPr>
          <w:rFonts w:eastAsia="Calibri" w:cs="Times New Roman"/>
          <w:bCs/>
          <w:color w:val="000000"/>
          <w:sz w:val="20"/>
          <w:szCs w:val="20"/>
        </w:rPr>
      </w:pPr>
      <w:r w:rsidRPr="005A2796">
        <w:rPr>
          <w:rFonts w:eastAsia="Calibri" w:cs="Times New Roman"/>
          <w:bCs/>
          <w:color w:val="000000"/>
          <w:sz w:val="20"/>
          <w:szCs w:val="20"/>
        </w:rPr>
        <w:t xml:space="preserve">Mínimo </w:t>
      </w:r>
      <w:proofErr w:type="gramStart"/>
      <w:r w:rsidRPr="005A2796">
        <w:rPr>
          <w:rFonts w:eastAsia="Calibri" w:cs="Times New Roman"/>
          <w:bCs/>
          <w:color w:val="000000"/>
          <w:sz w:val="20"/>
          <w:szCs w:val="20"/>
        </w:rPr>
        <w:t>1</w:t>
      </w:r>
      <w:proofErr w:type="gramEnd"/>
      <w:r w:rsidRPr="005A2796">
        <w:rPr>
          <w:rFonts w:eastAsia="Calibri" w:cs="Times New Roman"/>
          <w:bCs/>
          <w:color w:val="000000"/>
          <w:sz w:val="20"/>
          <w:szCs w:val="20"/>
        </w:rPr>
        <w:t xml:space="preserve"> </w:t>
      </w:r>
      <w:proofErr w:type="spellStart"/>
      <w:r w:rsidRPr="005A2796">
        <w:rPr>
          <w:rFonts w:eastAsia="Calibri" w:cs="Times New Roman"/>
          <w:bCs/>
          <w:color w:val="000000"/>
          <w:sz w:val="20"/>
          <w:szCs w:val="20"/>
        </w:rPr>
        <w:t>slot</w:t>
      </w:r>
      <w:proofErr w:type="spellEnd"/>
      <w:r w:rsidRPr="005A2796">
        <w:rPr>
          <w:rFonts w:eastAsia="Calibri" w:cs="Times New Roman"/>
          <w:bCs/>
          <w:color w:val="000000"/>
          <w:sz w:val="20"/>
          <w:szCs w:val="20"/>
        </w:rPr>
        <w:t xml:space="preserve"> </w:t>
      </w:r>
      <w:proofErr w:type="spellStart"/>
      <w:r w:rsidRPr="005A2796">
        <w:rPr>
          <w:rFonts w:eastAsia="Calibri" w:cs="Times New Roman"/>
          <w:bCs/>
          <w:color w:val="000000"/>
          <w:sz w:val="20"/>
          <w:szCs w:val="20"/>
        </w:rPr>
        <w:t>PCIe</w:t>
      </w:r>
      <w:proofErr w:type="spellEnd"/>
      <w:r w:rsidRPr="005A2796">
        <w:rPr>
          <w:rFonts w:eastAsia="Calibri" w:cs="Times New Roman"/>
          <w:bCs/>
          <w:color w:val="000000"/>
          <w:sz w:val="20"/>
          <w:szCs w:val="20"/>
        </w:rPr>
        <w:t xml:space="preserve"> x16 livre para expansão.</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hanging="1287"/>
        <w:contextualSpacing/>
        <w:rPr>
          <w:rFonts w:eastAsia="Calibri" w:cs="Times New Roman"/>
          <w:bCs/>
          <w:color w:val="000000"/>
          <w:sz w:val="20"/>
          <w:szCs w:val="20"/>
        </w:rPr>
      </w:pPr>
      <w:r w:rsidRPr="00325A0C">
        <w:rPr>
          <w:rFonts w:eastAsia="Calibri" w:cs="Times New Roman"/>
          <w:bCs/>
          <w:color w:val="000000"/>
          <w:sz w:val="20"/>
          <w:szCs w:val="20"/>
        </w:rPr>
        <w:t xml:space="preserve">Conectividade </w:t>
      </w:r>
      <w:proofErr w:type="spellStart"/>
      <w:r w:rsidRPr="00325A0C">
        <w:rPr>
          <w:rFonts w:eastAsia="Calibri" w:cs="Times New Roman"/>
          <w:bCs/>
          <w:color w:val="000000"/>
          <w:sz w:val="20"/>
          <w:szCs w:val="20"/>
        </w:rPr>
        <w:t>onboard</w:t>
      </w:r>
      <w:proofErr w:type="spellEnd"/>
      <w:r w:rsidRPr="00325A0C">
        <w:rPr>
          <w:rFonts w:eastAsia="Calibri" w:cs="Times New Roman"/>
          <w:bCs/>
          <w:color w:val="000000"/>
          <w:sz w:val="20"/>
          <w:szCs w:val="20"/>
        </w:rPr>
        <w:t xml:space="preserve">: USB 3.2, USB-C, SATA III, M.2 </w:t>
      </w:r>
      <w:proofErr w:type="spellStart"/>
      <w:proofErr w:type="gramStart"/>
      <w:r w:rsidRPr="00325A0C">
        <w:rPr>
          <w:rFonts w:eastAsia="Calibri" w:cs="Times New Roman"/>
          <w:bCs/>
          <w:color w:val="000000"/>
          <w:sz w:val="20"/>
          <w:szCs w:val="20"/>
        </w:rPr>
        <w:t>NVMe</w:t>
      </w:r>
      <w:proofErr w:type="spellEnd"/>
      <w:proofErr w:type="gramEnd"/>
      <w:r w:rsidRPr="00325A0C">
        <w:rPr>
          <w:rFonts w:eastAsia="Calibri" w:cs="Times New Roman"/>
          <w:bCs/>
          <w:color w:val="000000"/>
          <w:sz w:val="20"/>
          <w:szCs w:val="20"/>
        </w:rPr>
        <w:t>.</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Compatibilidade com UEFI BIOS.</w:t>
      </w:r>
    </w:p>
    <w:p w:rsidR="004A0127" w:rsidRPr="005A2796" w:rsidRDefault="004A0127" w:rsidP="00B93DB2">
      <w:pPr>
        <w:pStyle w:val="PargrafodaLista"/>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
          <w:bCs/>
          <w:color w:val="000000"/>
          <w:sz w:val="20"/>
          <w:szCs w:val="20"/>
        </w:rPr>
      </w:pPr>
      <w:r w:rsidRPr="005A2796">
        <w:rPr>
          <w:rFonts w:eastAsia="Calibri" w:cs="Times New Roman"/>
          <w:b/>
          <w:bCs/>
          <w:color w:val="000000"/>
          <w:sz w:val="20"/>
          <w:szCs w:val="20"/>
        </w:rPr>
        <w:t>Processador (CPU):</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 xml:space="preserve">Intel Core i7 13700K (ou superior) 13ª geração, 16 núcleos (8P+8E), </w:t>
      </w:r>
      <w:proofErr w:type="gramStart"/>
      <w:r w:rsidRPr="00325A0C">
        <w:rPr>
          <w:rFonts w:eastAsia="Calibri" w:cs="Times New Roman"/>
          <w:bCs/>
          <w:color w:val="000000"/>
          <w:sz w:val="20"/>
          <w:szCs w:val="20"/>
        </w:rPr>
        <w:t>ou</w:t>
      </w:r>
      <w:proofErr w:type="gramEnd"/>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r w:rsidRPr="005A2796">
        <w:rPr>
          <w:rFonts w:eastAsia="Calibri" w:cs="Times New Roman"/>
          <w:bCs/>
          <w:color w:val="000000"/>
          <w:sz w:val="20"/>
          <w:szCs w:val="20"/>
        </w:rPr>
        <w:t xml:space="preserve">AMD </w:t>
      </w:r>
      <w:proofErr w:type="spellStart"/>
      <w:r w:rsidRPr="005A2796">
        <w:rPr>
          <w:rFonts w:eastAsia="Calibri" w:cs="Times New Roman"/>
          <w:bCs/>
          <w:color w:val="000000"/>
          <w:sz w:val="20"/>
          <w:szCs w:val="20"/>
        </w:rPr>
        <w:t>Ryzen</w:t>
      </w:r>
      <w:proofErr w:type="spellEnd"/>
      <w:r w:rsidRPr="005A2796">
        <w:rPr>
          <w:rFonts w:eastAsia="Calibri" w:cs="Times New Roman"/>
          <w:bCs/>
          <w:color w:val="000000"/>
          <w:sz w:val="20"/>
          <w:szCs w:val="20"/>
        </w:rPr>
        <w:t xml:space="preserve"> </w:t>
      </w:r>
      <w:proofErr w:type="gramStart"/>
      <w:r w:rsidRPr="005A2796">
        <w:rPr>
          <w:rFonts w:eastAsia="Calibri" w:cs="Times New Roman"/>
          <w:bCs/>
          <w:color w:val="000000"/>
          <w:sz w:val="20"/>
          <w:szCs w:val="20"/>
        </w:rPr>
        <w:t>9</w:t>
      </w:r>
      <w:proofErr w:type="gramEnd"/>
      <w:r w:rsidRPr="005A2796">
        <w:rPr>
          <w:rFonts w:eastAsia="Calibri" w:cs="Times New Roman"/>
          <w:bCs/>
          <w:color w:val="000000"/>
          <w:sz w:val="20"/>
          <w:szCs w:val="20"/>
        </w:rPr>
        <w:t xml:space="preserve"> 7900X, 12 núcleos / 24 threads (ou superior).</w:t>
      </w:r>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r w:rsidRPr="005A2796">
        <w:rPr>
          <w:rFonts w:eastAsia="Calibri" w:cs="Times New Roman"/>
          <w:bCs/>
          <w:color w:val="000000"/>
          <w:sz w:val="20"/>
          <w:szCs w:val="20"/>
        </w:rPr>
        <w:t xml:space="preserve">Frequência base mínima: 3.4GHz. Turbo </w:t>
      </w:r>
      <w:proofErr w:type="spellStart"/>
      <w:r w:rsidRPr="005A2796">
        <w:rPr>
          <w:rFonts w:eastAsia="Calibri" w:cs="Times New Roman"/>
          <w:bCs/>
          <w:color w:val="000000"/>
          <w:sz w:val="20"/>
          <w:szCs w:val="20"/>
        </w:rPr>
        <w:t>Boost</w:t>
      </w:r>
      <w:proofErr w:type="spellEnd"/>
      <w:r w:rsidRPr="005A2796">
        <w:rPr>
          <w:rFonts w:eastAsia="Calibri" w:cs="Times New Roman"/>
          <w:bCs/>
          <w:color w:val="000000"/>
          <w:sz w:val="20"/>
          <w:szCs w:val="20"/>
        </w:rPr>
        <w:t xml:space="preserve"> até 5.0GHz ou superior.</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proofErr w:type="spellStart"/>
      <w:r w:rsidRPr="00325A0C">
        <w:rPr>
          <w:rFonts w:eastAsia="Calibri" w:cs="Times New Roman"/>
          <w:bCs/>
          <w:color w:val="000000"/>
          <w:sz w:val="20"/>
          <w:szCs w:val="20"/>
        </w:rPr>
        <w:t>Cache</w:t>
      </w:r>
      <w:proofErr w:type="spellEnd"/>
      <w:r w:rsidRPr="00325A0C">
        <w:rPr>
          <w:rFonts w:eastAsia="Calibri" w:cs="Times New Roman"/>
          <w:bCs/>
          <w:color w:val="000000"/>
          <w:sz w:val="20"/>
          <w:szCs w:val="20"/>
        </w:rPr>
        <w:t>: mínimo 25MB.</w:t>
      </w:r>
    </w:p>
    <w:p w:rsidR="004A0127" w:rsidRPr="001F2B4F" w:rsidRDefault="004A0127" w:rsidP="00B93DB2">
      <w:pPr>
        <w:pStyle w:val="PargrafodaLista"/>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
          <w:bCs/>
          <w:color w:val="000000"/>
          <w:sz w:val="20"/>
          <w:szCs w:val="20"/>
        </w:rPr>
      </w:pPr>
      <w:r w:rsidRPr="001F2B4F">
        <w:rPr>
          <w:rFonts w:eastAsia="Calibri" w:cs="Times New Roman"/>
          <w:b/>
          <w:bCs/>
          <w:color w:val="000000"/>
          <w:sz w:val="20"/>
          <w:szCs w:val="20"/>
        </w:rPr>
        <w:t>Memória RAM:</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Capacidade mínima: 32GB DDR4 ou DDR5.</w:t>
      </w:r>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r w:rsidRPr="005A2796">
        <w:rPr>
          <w:rFonts w:eastAsia="Calibri" w:cs="Times New Roman"/>
          <w:b/>
          <w:bCs/>
          <w:color w:val="000000"/>
          <w:sz w:val="20"/>
          <w:szCs w:val="20"/>
        </w:rPr>
        <w:t>.</w:t>
      </w:r>
      <w:r w:rsidRPr="005A2796">
        <w:rPr>
          <w:rFonts w:eastAsia="Calibri" w:cs="Times New Roman"/>
          <w:bCs/>
          <w:color w:val="000000"/>
          <w:sz w:val="20"/>
          <w:szCs w:val="20"/>
        </w:rPr>
        <w:t xml:space="preserve"> Frequência mínima: </w:t>
      </w:r>
      <w:proofErr w:type="gramStart"/>
      <w:r w:rsidRPr="005A2796">
        <w:rPr>
          <w:rFonts w:eastAsia="Calibri" w:cs="Times New Roman"/>
          <w:bCs/>
          <w:color w:val="000000"/>
          <w:sz w:val="20"/>
          <w:szCs w:val="20"/>
        </w:rPr>
        <w:t>3200MHz</w:t>
      </w:r>
      <w:proofErr w:type="gramEnd"/>
      <w:r w:rsidRPr="005A2796">
        <w:rPr>
          <w:rFonts w:eastAsia="Calibri" w:cs="Times New Roman"/>
          <w:bCs/>
          <w:color w:val="000000"/>
          <w:sz w:val="20"/>
          <w:szCs w:val="20"/>
        </w:rPr>
        <w:t>.</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 xml:space="preserve">Dual </w:t>
      </w:r>
      <w:proofErr w:type="spellStart"/>
      <w:r w:rsidRPr="00325A0C">
        <w:rPr>
          <w:rFonts w:eastAsia="Calibri" w:cs="Times New Roman"/>
          <w:bCs/>
          <w:color w:val="000000"/>
          <w:sz w:val="20"/>
          <w:szCs w:val="20"/>
        </w:rPr>
        <w:t>Channel</w:t>
      </w:r>
      <w:proofErr w:type="spellEnd"/>
      <w:r w:rsidRPr="00325A0C">
        <w:rPr>
          <w:rFonts w:eastAsia="Calibri" w:cs="Times New Roman"/>
          <w:bCs/>
          <w:color w:val="000000"/>
          <w:sz w:val="20"/>
          <w:szCs w:val="20"/>
        </w:rPr>
        <w:t>. Expansível até 128GB.</w:t>
      </w:r>
    </w:p>
    <w:p w:rsidR="004A0127" w:rsidRPr="001F2B4F" w:rsidRDefault="004A0127" w:rsidP="00B93DB2">
      <w:pPr>
        <w:pStyle w:val="PargrafodaLista"/>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
          <w:bCs/>
          <w:color w:val="000000"/>
          <w:sz w:val="20"/>
          <w:szCs w:val="20"/>
        </w:rPr>
      </w:pPr>
      <w:r w:rsidRPr="001F2B4F">
        <w:rPr>
          <w:rFonts w:eastAsia="Calibri" w:cs="Times New Roman"/>
          <w:b/>
          <w:bCs/>
          <w:color w:val="000000"/>
          <w:sz w:val="20"/>
          <w:szCs w:val="20"/>
        </w:rPr>
        <w:t>Armazenamento:</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 xml:space="preserve">SSD </w:t>
      </w:r>
      <w:proofErr w:type="spellStart"/>
      <w:proofErr w:type="gramStart"/>
      <w:r w:rsidRPr="00325A0C">
        <w:rPr>
          <w:rFonts w:eastAsia="Calibri" w:cs="Times New Roman"/>
          <w:bCs/>
          <w:color w:val="000000"/>
          <w:sz w:val="20"/>
          <w:szCs w:val="20"/>
        </w:rPr>
        <w:t>NVMe</w:t>
      </w:r>
      <w:proofErr w:type="spellEnd"/>
      <w:proofErr w:type="gramEnd"/>
      <w:r w:rsidRPr="00325A0C">
        <w:rPr>
          <w:rFonts w:eastAsia="Calibri" w:cs="Times New Roman"/>
          <w:bCs/>
          <w:color w:val="000000"/>
          <w:sz w:val="20"/>
          <w:szCs w:val="20"/>
        </w:rPr>
        <w:t xml:space="preserve"> M.2: mínimo 1TB (para sistema operacional e software de endoscopia).</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HD SATA 7200 RPM: mínimo 4TB (para armazenamento de imagens e vídeos).</w:t>
      </w:r>
    </w:p>
    <w:p w:rsidR="004A0127" w:rsidRPr="001F2B4F" w:rsidRDefault="004A0127" w:rsidP="00B93DB2">
      <w:pPr>
        <w:pStyle w:val="PargrafodaLista"/>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
          <w:bCs/>
          <w:color w:val="000000"/>
          <w:sz w:val="20"/>
          <w:szCs w:val="20"/>
        </w:rPr>
      </w:pPr>
      <w:r w:rsidRPr="001F2B4F">
        <w:rPr>
          <w:rFonts w:eastAsia="Calibri" w:cs="Times New Roman"/>
          <w:b/>
          <w:bCs/>
          <w:color w:val="000000"/>
          <w:sz w:val="20"/>
          <w:szCs w:val="20"/>
        </w:rPr>
        <w:t>Placa de Vídeo (GPU):</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lastRenderedPageBreak/>
        <w:t>NVIDIA RTX 4060, 8GB GDDR6 (ou superior), compatível com CUDA.</w:t>
      </w:r>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r w:rsidRPr="005A2796">
        <w:rPr>
          <w:rFonts w:eastAsia="Calibri" w:cs="Times New Roman"/>
          <w:bCs/>
          <w:color w:val="000000"/>
          <w:sz w:val="20"/>
          <w:szCs w:val="20"/>
        </w:rPr>
        <w:t>Suporte a aceleração gráfica por hardware.</w:t>
      </w:r>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r w:rsidRPr="005A2796">
        <w:rPr>
          <w:rFonts w:eastAsia="Calibri" w:cs="Times New Roman"/>
          <w:bCs/>
          <w:color w:val="000000"/>
          <w:sz w:val="20"/>
          <w:szCs w:val="20"/>
        </w:rPr>
        <w:t xml:space="preserve">Suporte a </w:t>
      </w:r>
      <w:proofErr w:type="gramStart"/>
      <w:r w:rsidRPr="005A2796">
        <w:rPr>
          <w:rFonts w:eastAsia="Calibri" w:cs="Times New Roman"/>
          <w:bCs/>
          <w:color w:val="000000"/>
          <w:sz w:val="20"/>
          <w:szCs w:val="20"/>
        </w:rPr>
        <w:t>2</w:t>
      </w:r>
      <w:proofErr w:type="gramEnd"/>
      <w:r w:rsidRPr="005A2796">
        <w:rPr>
          <w:rFonts w:eastAsia="Calibri" w:cs="Times New Roman"/>
          <w:bCs/>
          <w:color w:val="000000"/>
          <w:sz w:val="20"/>
          <w:szCs w:val="20"/>
        </w:rPr>
        <w:t xml:space="preserve"> monitores simultâneos (mínimo).</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 xml:space="preserve">Saídas: HDMI 2.1, </w:t>
      </w:r>
      <w:proofErr w:type="spellStart"/>
      <w:proofErr w:type="gramStart"/>
      <w:r w:rsidRPr="00325A0C">
        <w:rPr>
          <w:rFonts w:eastAsia="Calibri" w:cs="Times New Roman"/>
          <w:bCs/>
          <w:color w:val="000000"/>
          <w:sz w:val="20"/>
          <w:szCs w:val="20"/>
        </w:rPr>
        <w:t>DisplayPort</w:t>
      </w:r>
      <w:proofErr w:type="spellEnd"/>
      <w:proofErr w:type="gramEnd"/>
      <w:r w:rsidRPr="00325A0C">
        <w:rPr>
          <w:rFonts w:eastAsia="Calibri" w:cs="Times New Roman"/>
          <w:bCs/>
          <w:color w:val="000000"/>
          <w:sz w:val="20"/>
          <w:szCs w:val="20"/>
        </w:rPr>
        <w:t>.</w:t>
      </w:r>
    </w:p>
    <w:p w:rsidR="004A0127" w:rsidRPr="001F2B4F" w:rsidRDefault="004A0127" w:rsidP="00B93DB2">
      <w:pPr>
        <w:pStyle w:val="PargrafodaLista"/>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
          <w:bCs/>
          <w:color w:val="000000"/>
          <w:sz w:val="20"/>
          <w:szCs w:val="20"/>
        </w:rPr>
      </w:pPr>
      <w:r w:rsidRPr="001F2B4F">
        <w:rPr>
          <w:rFonts w:eastAsia="Calibri" w:cs="Times New Roman"/>
          <w:b/>
          <w:bCs/>
          <w:color w:val="000000"/>
          <w:sz w:val="20"/>
          <w:szCs w:val="20"/>
        </w:rPr>
        <w:t>Placa de Captura de Vídeo (caso o equipamento de endoscopia não possua interface USB):</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proofErr w:type="spellStart"/>
      <w:proofErr w:type="gramStart"/>
      <w:r w:rsidRPr="00325A0C">
        <w:rPr>
          <w:rFonts w:eastAsia="Calibri" w:cs="Times New Roman"/>
          <w:bCs/>
          <w:color w:val="000000"/>
          <w:sz w:val="20"/>
          <w:szCs w:val="20"/>
        </w:rPr>
        <w:t>PCIe</w:t>
      </w:r>
      <w:proofErr w:type="spellEnd"/>
      <w:proofErr w:type="gramEnd"/>
      <w:r w:rsidRPr="00325A0C">
        <w:rPr>
          <w:rFonts w:eastAsia="Calibri" w:cs="Times New Roman"/>
          <w:bCs/>
          <w:color w:val="000000"/>
          <w:sz w:val="20"/>
          <w:szCs w:val="20"/>
        </w:rPr>
        <w:t xml:space="preserve"> x1/x4, com entrada HDMI ou DVI, resolução mínima 1080p 60fps.</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Compatível com softwares médicos e DICOM (se aplicável).</w:t>
      </w:r>
    </w:p>
    <w:p w:rsidR="004A0127" w:rsidRPr="001F2B4F" w:rsidRDefault="004A0127" w:rsidP="00B93DB2">
      <w:pPr>
        <w:pStyle w:val="PargrafodaLista"/>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
          <w:bCs/>
          <w:color w:val="000000"/>
          <w:sz w:val="20"/>
          <w:szCs w:val="20"/>
        </w:rPr>
      </w:pPr>
      <w:r w:rsidRPr="001F2B4F">
        <w:rPr>
          <w:rFonts w:eastAsia="Calibri" w:cs="Times New Roman"/>
          <w:b/>
          <w:bCs/>
          <w:color w:val="000000"/>
          <w:sz w:val="20"/>
          <w:szCs w:val="20"/>
        </w:rPr>
        <w:t>Sistema Operacional:</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Windows 11 Professional 64 Bits OEM ou compatível com software do equipamento médico.</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Licenciado e ativado.</w:t>
      </w:r>
    </w:p>
    <w:p w:rsidR="004A0127" w:rsidRPr="001F2B4F" w:rsidRDefault="004A0127" w:rsidP="00B93DB2">
      <w:pPr>
        <w:pStyle w:val="PargrafodaLista"/>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
          <w:bCs/>
          <w:color w:val="000000"/>
          <w:sz w:val="20"/>
          <w:szCs w:val="20"/>
        </w:rPr>
      </w:pPr>
      <w:r w:rsidRPr="001F2B4F">
        <w:rPr>
          <w:rFonts w:eastAsia="Calibri" w:cs="Times New Roman"/>
          <w:b/>
          <w:bCs/>
          <w:color w:val="000000"/>
          <w:sz w:val="20"/>
          <w:szCs w:val="20"/>
        </w:rPr>
        <w:t>Monitor:</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proofErr w:type="gramStart"/>
      <w:r w:rsidRPr="00325A0C">
        <w:rPr>
          <w:rFonts w:eastAsia="Calibri" w:cs="Times New Roman"/>
          <w:bCs/>
          <w:color w:val="000000"/>
          <w:sz w:val="20"/>
          <w:szCs w:val="20"/>
        </w:rPr>
        <w:t>Tela LED IPS 27"</w:t>
      </w:r>
      <w:proofErr w:type="gramEnd"/>
      <w:r w:rsidRPr="00325A0C">
        <w:rPr>
          <w:rFonts w:eastAsia="Calibri" w:cs="Times New Roman"/>
          <w:bCs/>
          <w:color w:val="000000"/>
          <w:sz w:val="20"/>
          <w:szCs w:val="20"/>
        </w:rPr>
        <w:t xml:space="preserve"> </w:t>
      </w:r>
      <w:proofErr w:type="spellStart"/>
      <w:r w:rsidRPr="00325A0C">
        <w:rPr>
          <w:rFonts w:eastAsia="Calibri" w:cs="Times New Roman"/>
          <w:bCs/>
          <w:color w:val="000000"/>
          <w:sz w:val="20"/>
          <w:szCs w:val="20"/>
        </w:rPr>
        <w:t>Full</w:t>
      </w:r>
      <w:proofErr w:type="spellEnd"/>
      <w:r w:rsidRPr="00325A0C">
        <w:rPr>
          <w:rFonts w:eastAsia="Calibri" w:cs="Times New Roman"/>
          <w:bCs/>
          <w:color w:val="000000"/>
          <w:sz w:val="20"/>
          <w:szCs w:val="20"/>
        </w:rPr>
        <w:t xml:space="preserve"> HD (1920x1080) ou superior.</w:t>
      </w:r>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proofErr w:type="spellStart"/>
      <w:r w:rsidRPr="005A2796">
        <w:rPr>
          <w:rFonts w:eastAsia="Calibri" w:cs="Times New Roman"/>
          <w:bCs/>
          <w:color w:val="000000"/>
          <w:sz w:val="20"/>
          <w:szCs w:val="20"/>
        </w:rPr>
        <w:t>B</w:t>
      </w:r>
      <w:r w:rsidR="005A2796">
        <w:rPr>
          <w:rFonts w:eastAsia="Calibri" w:cs="Times New Roman"/>
          <w:bCs/>
          <w:color w:val="000000"/>
          <w:sz w:val="20"/>
          <w:szCs w:val="20"/>
        </w:rPr>
        <w:t>b</w:t>
      </w:r>
      <w:r w:rsidRPr="005A2796">
        <w:rPr>
          <w:rFonts w:eastAsia="Calibri" w:cs="Times New Roman"/>
          <w:bCs/>
          <w:color w:val="000000"/>
          <w:sz w:val="20"/>
          <w:szCs w:val="20"/>
        </w:rPr>
        <w:t>rilho</w:t>
      </w:r>
      <w:proofErr w:type="spellEnd"/>
      <w:r w:rsidRPr="005A2796">
        <w:rPr>
          <w:rFonts w:eastAsia="Calibri" w:cs="Times New Roman"/>
          <w:bCs/>
          <w:color w:val="000000"/>
          <w:sz w:val="20"/>
          <w:szCs w:val="20"/>
        </w:rPr>
        <w:t xml:space="preserve">: mínimo 250 </w:t>
      </w:r>
      <w:proofErr w:type="spellStart"/>
      <w:proofErr w:type="gramStart"/>
      <w:r w:rsidRPr="005A2796">
        <w:rPr>
          <w:rFonts w:eastAsia="Calibri" w:cs="Times New Roman"/>
          <w:bCs/>
          <w:color w:val="000000"/>
          <w:sz w:val="20"/>
          <w:szCs w:val="20"/>
        </w:rPr>
        <w:t>cd</w:t>
      </w:r>
      <w:proofErr w:type="spellEnd"/>
      <w:proofErr w:type="gramEnd"/>
      <w:r w:rsidRPr="005A2796">
        <w:rPr>
          <w:rFonts w:eastAsia="Calibri" w:cs="Times New Roman"/>
          <w:bCs/>
          <w:color w:val="000000"/>
          <w:sz w:val="20"/>
          <w:szCs w:val="20"/>
        </w:rPr>
        <w:t>/m², contraste 1000:1.</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Ajuste de inclinação e suporte VESA.</w:t>
      </w:r>
    </w:p>
    <w:p w:rsidR="004A0127" w:rsidRPr="001F2B4F" w:rsidRDefault="004A0127" w:rsidP="00B93DB2">
      <w:pPr>
        <w:pStyle w:val="PargrafodaLista"/>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1F2B4F">
        <w:rPr>
          <w:rFonts w:eastAsia="Calibri" w:cs="Times New Roman"/>
          <w:b/>
          <w:bCs/>
          <w:color w:val="000000"/>
          <w:sz w:val="20"/>
          <w:szCs w:val="20"/>
        </w:rPr>
        <w:t>. Conectividade:</w:t>
      </w:r>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r w:rsidRPr="005A2796">
        <w:rPr>
          <w:rFonts w:eastAsia="Calibri" w:cs="Times New Roman"/>
          <w:bCs/>
          <w:color w:val="000000"/>
          <w:sz w:val="20"/>
          <w:szCs w:val="20"/>
        </w:rPr>
        <w:t xml:space="preserve">Ethernet RJ45 </w:t>
      </w:r>
      <w:proofErr w:type="gramStart"/>
      <w:r w:rsidRPr="005A2796">
        <w:rPr>
          <w:rFonts w:eastAsia="Calibri" w:cs="Times New Roman"/>
          <w:bCs/>
          <w:color w:val="000000"/>
          <w:sz w:val="20"/>
          <w:szCs w:val="20"/>
        </w:rPr>
        <w:t>1Gbps</w:t>
      </w:r>
      <w:proofErr w:type="gramEnd"/>
      <w:r w:rsidRPr="005A2796">
        <w:rPr>
          <w:rFonts w:eastAsia="Calibri" w:cs="Times New Roman"/>
          <w:bCs/>
          <w:color w:val="000000"/>
          <w:sz w:val="20"/>
          <w:szCs w:val="20"/>
        </w:rPr>
        <w:t xml:space="preserve"> integrada.</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 xml:space="preserve">Mínimo </w:t>
      </w:r>
      <w:proofErr w:type="gramStart"/>
      <w:r w:rsidRPr="00325A0C">
        <w:rPr>
          <w:rFonts w:eastAsia="Calibri" w:cs="Times New Roman"/>
          <w:bCs/>
          <w:color w:val="000000"/>
          <w:sz w:val="20"/>
          <w:szCs w:val="20"/>
        </w:rPr>
        <w:t>6</w:t>
      </w:r>
      <w:proofErr w:type="gramEnd"/>
      <w:r w:rsidRPr="00325A0C">
        <w:rPr>
          <w:rFonts w:eastAsia="Calibri" w:cs="Times New Roman"/>
          <w:bCs/>
          <w:color w:val="000000"/>
          <w:sz w:val="20"/>
          <w:szCs w:val="20"/>
        </w:rPr>
        <w:t xml:space="preserve"> portas USB (sendo 2 USB 3.2 ou superior).</w:t>
      </w:r>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proofErr w:type="gramStart"/>
      <w:r w:rsidRPr="005A2796">
        <w:rPr>
          <w:rFonts w:eastAsia="Calibri" w:cs="Times New Roman"/>
          <w:bCs/>
          <w:color w:val="000000"/>
          <w:sz w:val="20"/>
          <w:szCs w:val="20"/>
        </w:rPr>
        <w:t>1</w:t>
      </w:r>
      <w:proofErr w:type="gramEnd"/>
      <w:r w:rsidRPr="005A2796">
        <w:rPr>
          <w:rFonts w:eastAsia="Calibri" w:cs="Times New Roman"/>
          <w:bCs/>
          <w:color w:val="000000"/>
          <w:sz w:val="20"/>
          <w:szCs w:val="20"/>
        </w:rPr>
        <w:t xml:space="preserve"> Porta HDMI / 1 Porta </w:t>
      </w:r>
      <w:proofErr w:type="spellStart"/>
      <w:r w:rsidRPr="005A2796">
        <w:rPr>
          <w:rFonts w:eastAsia="Calibri" w:cs="Times New Roman"/>
          <w:bCs/>
          <w:color w:val="000000"/>
          <w:sz w:val="20"/>
          <w:szCs w:val="20"/>
        </w:rPr>
        <w:t>DisplayPort</w:t>
      </w:r>
      <w:proofErr w:type="spellEnd"/>
      <w:r w:rsidRPr="005A2796">
        <w:rPr>
          <w:rFonts w:eastAsia="Calibri" w:cs="Times New Roman"/>
          <w:bCs/>
          <w:color w:val="000000"/>
          <w:sz w:val="20"/>
          <w:szCs w:val="20"/>
        </w:rPr>
        <w:t xml:space="preserve"> / 1 USB-C (caso necessário).</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 xml:space="preserve">Bluetooth 5.0 e </w:t>
      </w:r>
      <w:proofErr w:type="spellStart"/>
      <w:r w:rsidRPr="00325A0C">
        <w:rPr>
          <w:rFonts w:eastAsia="Calibri" w:cs="Times New Roman"/>
          <w:bCs/>
          <w:color w:val="000000"/>
          <w:sz w:val="20"/>
          <w:szCs w:val="20"/>
        </w:rPr>
        <w:t>Wi-Fi</w:t>
      </w:r>
      <w:proofErr w:type="spellEnd"/>
      <w:r w:rsidRPr="00325A0C">
        <w:rPr>
          <w:rFonts w:eastAsia="Calibri" w:cs="Times New Roman"/>
          <w:bCs/>
          <w:color w:val="000000"/>
          <w:sz w:val="20"/>
          <w:szCs w:val="20"/>
        </w:rPr>
        <w:t xml:space="preserve"> </w:t>
      </w:r>
      <w:proofErr w:type="gramStart"/>
      <w:r w:rsidRPr="00325A0C">
        <w:rPr>
          <w:rFonts w:eastAsia="Calibri" w:cs="Times New Roman"/>
          <w:bCs/>
          <w:color w:val="000000"/>
          <w:sz w:val="20"/>
          <w:szCs w:val="20"/>
        </w:rPr>
        <w:t>6</w:t>
      </w:r>
      <w:proofErr w:type="gramEnd"/>
      <w:r w:rsidRPr="00325A0C">
        <w:rPr>
          <w:rFonts w:eastAsia="Calibri" w:cs="Times New Roman"/>
          <w:bCs/>
          <w:color w:val="000000"/>
          <w:sz w:val="20"/>
          <w:szCs w:val="20"/>
        </w:rPr>
        <w:t xml:space="preserve"> (opcional).</w:t>
      </w:r>
    </w:p>
    <w:p w:rsidR="004A0127" w:rsidRPr="001F2B4F" w:rsidRDefault="004A0127" w:rsidP="00B93DB2">
      <w:pPr>
        <w:pStyle w:val="PargrafodaLista"/>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1F2B4F">
        <w:rPr>
          <w:rFonts w:eastAsia="Calibri" w:cs="Times New Roman"/>
          <w:b/>
          <w:bCs/>
          <w:color w:val="000000"/>
          <w:sz w:val="20"/>
          <w:szCs w:val="20"/>
        </w:rPr>
        <w:t>Periféricos:</w:t>
      </w:r>
    </w:p>
    <w:p w:rsidR="004A0127" w:rsidRPr="005A2796"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r w:rsidRPr="005A2796">
        <w:rPr>
          <w:rFonts w:eastAsia="Calibri" w:cs="Times New Roman"/>
          <w:bCs/>
          <w:color w:val="000000"/>
          <w:sz w:val="20"/>
          <w:szCs w:val="20"/>
        </w:rPr>
        <w:t>Teclado ABNT2 e mouse óptico com fio ou wireless (conforme compatibilidade hospitalar).</w:t>
      </w:r>
    </w:p>
    <w:p w:rsidR="004A0127" w:rsidRPr="001F2B4F" w:rsidRDefault="004A0127" w:rsidP="00B93DB2">
      <w:pPr>
        <w:pStyle w:val="PargrafodaLista"/>
        <w:numPr>
          <w:ilvl w:val="0"/>
          <w:numId w:val="99"/>
        </w:numPr>
        <w:pBdr>
          <w:top w:val="nil"/>
          <w:left w:val="nil"/>
          <w:bottom w:val="nil"/>
          <w:right w:val="nil"/>
          <w:between w:val="nil"/>
        </w:pBdr>
        <w:tabs>
          <w:tab w:val="left" w:pos="-142"/>
          <w:tab w:val="left" w:pos="10167"/>
        </w:tabs>
        <w:spacing w:after="0" w:line="360" w:lineRule="auto"/>
        <w:ind w:left="142" w:hanging="709"/>
        <w:rPr>
          <w:rFonts w:eastAsia="Calibri" w:cs="Times New Roman"/>
          <w:b/>
          <w:bCs/>
          <w:color w:val="000000"/>
          <w:sz w:val="20"/>
          <w:szCs w:val="20"/>
        </w:rPr>
      </w:pPr>
      <w:r w:rsidRPr="001F2B4F">
        <w:rPr>
          <w:rFonts w:eastAsia="Calibri" w:cs="Times New Roman"/>
          <w:b/>
          <w:bCs/>
          <w:color w:val="000000"/>
          <w:sz w:val="20"/>
          <w:szCs w:val="20"/>
        </w:rPr>
        <w:t>Garantia:</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Garantia mínima de 24 meses (atendimento no local) com assistência técnica nacional.</w:t>
      </w:r>
    </w:p>
    <w:p w:rsidR="004A0127" w:rsidRPr="001F2B4F" w:rsidRDefault="004A0127" w:rsidP="00B93DB2">
      <w:pPr>
        <w:pStyle w:val="PargrafodaLista"/>
        <w:numPr>
          <w:ilvl w:val="0"/>
          <w:numId w:val="99"/>
        </w:numPr>
        <w:pBdr>
          <w:top w:val="nil"/>
          <w:left w:val="nil"/>
          <w:bottom w:val="nil"/>
          <w:right w:val="nil"/>
          <w:between w:val="nil"/>
        </w:pBdr>
        <w:tabs>
          <w:tab w:val="left" w:pos="-142"/>
          <w:tab w:val="left" w:pos="142"/>
          <w:tab w:val="left" w:pos="567"/>
        </w:tabs>
        <w:spacing w:after="0" w:line="360" w:lineRule="auto"/>
        <w:ind w:hanging="1287"/>
        <w:rPr>
          <w:rFonts w:eastAsia="Calibri" w:cs="Times New Roman"/>
          <w:b/>
          <w:bCs/>
          <w:color w:val="000000"/>
          <w:sz w:val="20"/>
          <w:szCs w:val="20"/>
        </w:rPr>
      </w:pPr>
      <w:r w:rsidRPr="001F2B4F">
        <w:rPr>
          <w:rFonts w:eastAsia="Calibri" w:cs="Times New Roman"/>
          <w:b/>
          <w:bCs/>
          <w:color w:val="000000"/>
          <w:sz w:val="20"/>
          <w:szCs w:val="20"/>
        </w:rPr>
        <w:t>Observações Técnicas Complementares:</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42"/>
          <w:tab w:val="left" w:pos="5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O equipamento proposto deve ser compatível com os padrões técnicos exigidos para uso médico, especialmente com sistemas de imagem de endoscopia de alta definição.</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42"/>
          <w:tab w:val="left" w:pos="5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 xml:space="preserve">Deve suportar gravação, edição e transmissão de vídeos em tempo real, com estabilidade de </w:t>
      </w:r>
      <w:proofErr w:type="gramStart"/>
      <w:r w:rsidRPr="00325A0C">
        <w:rPr>
          <w:rFonts w:eastAsia="Calibri" w:cs="Times New Roman"/>
          <w:bCs/>
          <w:color w:val="000000"/>
          <w:sz w:val="20"/>
          <w:szCs w:val="20"/>
        </w:rPr>
        <w:t>performance</w:t>
      </w:r>
      <w:proofErr w:type="gramEnd"/>
      <w:r w:rsidRPr="00325A0C">
        <w:rPr>
          <w:rFonts w:eastAsia="Calibri" w:cs="Times New Roman"/>
          <w:bCs/>
          <w:color w:val="000000"/>
          <w:sz w:val="20"/>
          <w:szCs w:val="20"/>
        </w:rPr>
        <w:t>.</w:t>
      </w:r>
    </w:p>
    <w:p w:rsidR="004A0127" w:rsidRPr="00325A0C" w:rsidRDefault="004A0127" w:rsidP="00B93DB2">
      <w:pPr>
        <w:pStyle w:val="PargrafodaLista"/>
        <w:widowControl w:val="0"/>
        <w:numPr>
          <w:ilvl w:val="0"/>
          <w:numId w:val="99"/>
        </w:numPr>
        <w:pBdr>
          <w:top w:val="nil"/>
          <w:left w:val="nil"/>
          <w:bottom w:val="nil"/>
          <w:right w:val="nil"/>
          <w:between w:val="nil"/>
        </w:pBdr>
        <w:tabs>
          <w:tab w:val="left" w:pos="-142"/>
          <w:tab w:val="left" w:pos="142"/>
          <w:tab w:val="left" w:pos="5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lastRenderedPageBreak/>
        <w:t xml:space="preserve">De preferência, homologado ou testado com os principais softwares de endoscopia (Ex: Olympus, Pentax, </w:t>
      </w:r>
      <w:proofErr w:type="spellStart"/>
      <w:r w:rsidRPr="00325A0C">
        <w:rPr>
          <w:rFonts w:eastAsia="Calibri" w:cs="Times New Roman"/>
          <w:bCs/>
          <w:color w:val="000000"/>
          <w:sz w:val="20"/>
          <w:szCs w:val="20"/>
        </w:rPr>
        <w:t>Fujifilm</w:t>
      </w:r>
      <w:proofErr w:type="spellEnd"/>
      <w:r w:rsidRPr="00325A0C">
        <w:rPr>
          <w:rFonts w:eastAsia="Calibri" w:cs="Times New Roman"/>
          <w:bCs/>
          <w:color w:val="000000"/>
          <w:sz w:val="20"/>
          <w:szCs w:val="20"/>
        </w:rPr>
        <w:t xml:space="preserve">, </w:t>
      </w:r>
      <w:proofErr w:type="spellStart"/>
      <w:r w:rsidRPr="00325A0C">
        <w:rPr>
          <w:rFonts w:eastAsia="Calibri" w:cs="Times New Roman"/>
          <w:bCs/>
          <w:color w:val="000000"/>
          <w:sz w:val="20"/>
          <w:szCs w:val="20"/>
        </w:rPr>
        <w:t>Fujinon</w:t>
      </w:r>
      <w:proofErr w:type="spellEnd"/>
      <w:r w:rsidRPr="00325A0C">
        <w:rPr>
          <w:rFonts w:eastAsia="Calibri" w:cs="Times New Roman"/>
          <w:bCs/>
          <w:color w:val="000000"/>
          <w:sz w:val="20"/>
          <w:szCs w:val="20"/>
        </w:rPr>
        <w:t>, etc.), se aplicável ao modelo do aparelho existente.</w:t>
      </w:r>
    </w:p>
    <w:p w:rsidR="004A0127" w:rsidRPr="001F2B4F" w:rsidRDefault="004A0127" w:rsidP="00B93DB2">
      <w:pPr>
        <w:pStyle w:val="PargrafodaLista"/>
        <w:numPr>
          <w:ilvl w:val="0"/>
          <w:numId w:val="100"/>
        </w:numPr>
        <w:pBdr>
          <w:top w:val="nil"/>
          <w:left w:val="nil"/>
          <w:bottom w:val="nil"/>
          <w:right w:val="nil"/>
          <w:between w:val="nil"/>
        </w:pBdr>
        <w:tabs>
          <w:tab w:val="left" w:pos="-142"/>
          <w:tab w:val="left" w:pos="10167"/>
        </w:tabs>
        <w:spacing w:after="0" w:line="360" w:lineRule="auto"/>
        <w:ind w:left="-142" w:hanging="425"/>
        <w:rPr>
          <w:rFonts w:eastAsia="Calibri" w:cs="Times New Roman"/>
          <w:b/>
          <w:bCs/>
          <w:color w:val="000000"/>
          <w:sz w:val="20"/>
          <w:szCs w:val="20"/>
        </w:rPr>
      </w:pPr>
      <w:r w:rsidRPr="001F2B4F">
        <w:rPr>
          <w:rFonts w:eastAsia="Calibri" w:cs="Times New Roman"/>
          <w:b/>
          <w:bCs/>
          <w:color w:val="000000"/>
          <w:sz w:val="20"/>
          <w:szCs w:val="20"/>
        </w:rPr>
        <w:t>TORRE HOSPITALAR MÓVEL PARA EQUIPAMENTOS DE ENDOSCOPIA:</w:t>
      </w:r>
    </w:p>
    <w:p w:rsidR="004A0127" w:rsidRPr="001F2B4F" w:rsidRDefault="004A0127" w:rsidP="00B93DB2">
      <w:pPr>
        <w:pStyle w:val="PargrafodaLista"/>
        <w:numPr>
          <w:ilvl w:val="0"/>
          <w:numId w:val="100"/>
        </w:numPr>
        <w:pBdr>
          <w:top w:val="nil"/>
          <w:left w:val="nil"/>
          <w:bottom w:val="nil"/>
          <w:right w:val="nil"/>
          <w:between w:val="nil"/>
        </w:pBdr>
        <w:tabs>
          <w:tab w:val="left" w:pos="-142"/>
          <w:tab w:val="left" w:pos="10167"/>
        </w:tabs>
        <w:spacing w:before="0" w:after="0" w:line="360" w:lineRule="auto"/>
        <w:ind w:left="-142" w:hanging="425"/>
        <w:contextualSpacing/>
        <w:rPr>
          <w:rFonts w:eastAsia="Calibri" w:cs="Times New Roman"/>
          <w:b/>
          <w:bCs/>
          <w:color w:val="000000"/>
          <w:sz w:val="20"/>
          <w:szCs w:val="20"/>
        </w:rPr>
      </w:pPr>
      <w:r w:rsidRPr="001F2B4F">
        <w:rPr>
          <w:rFonts w:eastAsia="Calibri" w:cs="Times New Roman"/>
          <w:b/>
          <w:bCs/>
          <w:color w:val="000000"/>
          <w:sz w:val="20"/>
          <w:szCs w:val="20"/>
        </w:rPr>
        <w:t>. Estrutura Geral:</w:t>
      </w:r>
    </w:p>
    <w:p w:rsidR="001F2B4F" w:rsidRPr="001F2B4F" w:rsidRDefault="004A0127" w:rsidP="00B93DB2">
      <w:pPr>
        <w:pStyle w:val="PargrafodaLista"/>
        <w:widowControl w:val="0"/>
        <w:numPr>
          <w:ilvl w:val="0"/>
          <w:numId w:val="100"/>
        </w:numPr>
        <w:pBdr>
          <w:top w:val="nil"/>
          <w:left w:val="nil"/>
          <w:bottom w:val="nil"/>
          <w:right w:val="nil"/>
          <w:between w:val="nil"/>
        </w:pBdr>
        <w:tabs>
          <w:tab w:val="left" w:pos="-142"/>
          <w:tab w:val="left" w:pos="10167"/>
        </w:tabs>
        <w:spacing w:after="0" w:line="360" w:lineRule="auto"/>
        <w:ind w:left="-142" w:hanging="425"/>
        <w:rPr>
          <w:rFonts w:eastAsia="Calibri" w:cs="Times New Roman"/>
          <w:bCs/>
          <w:color w:val="000000"/>
          <w:sz w:val="20"/>
          <w:szCs w:val="20"/>
        </w:rPr>
      </w:pPr>
      <w:r w:rsidRPr="001F2B4F">
        <w:rPr>
          <w:rFonts w:eastAsia="Calibri" w:cs="Times New Roman"/>
          <w:bCs/>
          <w:color w:val="000000"/>
          <w:sz w:val="20"/>
          <w:szCs w:val="20"/>
        </w:rPr>
        <w:t>Torre móvel tipo carrinho hospitalar para equipamentos de endoscopia.</w:t>
      </w:r>
    </w:p>
    <w:p w:rsidR="004A0127" w:rsidRPr="001F2B4F" w:rsidRDefault="004A0127" w:rsidP="00B93DB2">
      <w:pPr>
        <w:pStyle w:val="PargrafodaLista"/>
        <w:widowControl w:val="0"/>
        <w:numPr>
          <w:ilvl w:val="0"/>
          <w:numId w:val="100"/>
        </w:numPr>
        <w:pBdr>
          <w:top w:val="nil"/>
          <w:left w:val="nil"/>
          <w:bottom w:val="nil"/>
          <w:right w:val="nil"/>
          <w:between w:val="nil"/>
        </w:pBdr>
        <w:tabs>
          <w:tab w:val="left" w:pos="-142"/>
          <w:tab w:val="left" w:pos="10167"/>
        </w:tabs>
        <w:spacing w:after="0" w:line="360" w:lineRule="auto"/>
        <w:ind w:left="-142" w:hanging="425"/>
        <w:rPr>
          <w:rFonts w:eastAsia="Calibri" w:cs="Times New Roman"/>
          <w:bCs/>
          <w:color w:val="000000"/>
          <w:sz w:val="20"/>
          <w:szCs w:val="20"/>
        </w:rPr>
      </w:pPr>
      <w:r w:rsidRPr="001F2B4F">
        <w:rPr>
          <w:rFonts w:eastAsia="Calibri" w:cs="Times New Roman"/>
          <w:bCs/>
          <w:color w:val="000000"/>
          <w:sz w:val="20"/>
          <w:szCs w:val="20"/>
        </w:rPr>
        <w:t>Estrutura fabricada em aço carbono com tratamento antiferrugem ou alumínio de alta resistência.</w:t>
      </w:r>
    </w:p>
    <w:p w:rsidR="001F2B4F" w:rsidRPr="001F2B4F" w:rsidRDefault="004A0127" w:rsidP="00B93DB2">
      <w:pPr>
        <w:pStyle w:val="PargrafodaLista"/>
        <w:widowControl w:val="0"/>
        <w:numPr>
          <w:ilvl w:val="0"/>
          <w:numId w:val="100"/>
        </w:numPr>
        <w:pBdr>
          <w:top w:val="nil"/>
          <w:left w:val="nil"/>
          <w:bottom w:val="nil"/>
          <w:right w:val="nil"/>
          <w:between w:val="nil"/>
        </w:pBdr>
        <w:tabs>
          <w:tab w:val="left" w:pos="-142"/>
          <w:tab w:val="left" w:pos="10167"/>
        </w:tabs>
        <w:spacing w:after="0" w:line="360" w:lineRule="auto"/>
        <w:ind w:left="-142" w:hanging="425"/>
        <w:rPr>
          <w:rFonts w:eastAsia="Calibri" w:cs="Times New Roman"/>
          <w:bCs/>
          <w:color w:val="000000"/>
          <w:sz w:val="20"/>
          <w:szCs w:val="20"/>
        </w:rPr>
      </w:pPr>
      <w:r w:rsidRPr="001F2B4F">
        <w:rPr>
          <w:rFonts w:eastAsia="Calibri" w:cs="Times New Roman"/>
          <w:bCs/>
          <w:color w:val="000000"/>
          <w:sz w:val="20"/>
          <w:szCs w:val="20"/>
        </w:rPr>
        <w:t>Pintura eletrostática a pó (cor branca, cinza ou azul hospitalar).</w:t>
      </w:r>
    </w:p>
    <w:p w:rsidR="004A0127" w:rsidRPr="001F2B4F" w:rsidRDefault="004A0127" w:rsidP="00B93DB2">
      <w:pPr>
        <w:pStyle w:val="PargrafodaLista"/>
        <w:widowControl w:val="0"/>
        <w:numPr>
          <w:ilvl w:val="0"/>
          <w:numId w:val="100"/>
        </w:numPr>
        <w:pBdr>
          <w:top w:val="nil"/>
          <w:left w:val="nil"/>
          <w:bottom w:val="nil"/>
          <w:right w:val="nil"/>
          <w:between w:val="nil"/>
        </w:pBdr>
        <w:tabs>
          <w:tab w:val="left" w:pos="-142"/>
          <w:tab w:val="left" w:pos="10167"/>
        </w:tabs>
        <w:spacing w:after="0" w:line="360" w:lineRule="auto"/>
        <w:ind w:left="-142" w:hanging="425"/>
        <w:rPr>
          <w:rFonts w:eastAsia="Calibri" w:cs="Times New Roman"/>
          <w:bCs/>
          <w:color w:val="000000"/>
          <w:sz w:val="20"/>
          <w:szCs w:val="20"/>
        </w:rPr>
      </w:pPr>
      <w:r w:rsidRPr="001F2B4F">
        <w:rPr>
          <w:rFonts w:eastAsia="Calibri" w:cs="Times New Roman"/>
          <w:bCs/>
          <w:color w:val="000000"/>
          <w:sz w:val="20"/>
          <w:szCs w:val="20"/>
        </w:rPr>
        <w:t>Acabamento com cantos arredondados, sem arestas cortantes, visando segurança dos operadores.</w:t>
      </w:r>
    </w:p>
    <w:p w:rsidR="00A37464" w:rsidRDefault="004A0127" w:rsidP="00A37464">
      <w:pPr>
        <w:pStyle w:val="PargrafodaLista"/>
        <w:numPr>
          <w:ilvl w:val="0"/>
          <w:numId w:val="100"/>
        </w:numPr>
        <w:pBdr>
          <w:top w:val="nil"/>
          <w:left w:val="nil"/>
          <w:bottom w:val="nil"/>
          <w:right w:val="nil"/>
          <w:between w:val="nil"/>
        </w:pBdr>
        <w:tabs>
          <w:tab w:val="left" w:pos="-142"/>
          <w:tab w:val="left" w:pos="10167"/>
        </w:tabs>
        <w:spacing w:after="0" w:line="360" w:lineRule="auto"/>
        <w:ind w:left="-142" w:hanging="425"/>
        <w:rPr>
          <w:rFonts w:eastAsia="Calibri" w:cs="Times New Roman"/>
          <w:b/>
          <w:bCs/>
          <w:color w:val="000000"/>
          <w:sz w:val="20"/>
          <w:szCs w:val="20"/>
        </w:rPr>
      </w:pPr>
      <w:r w:rsidRPr="001F2B4F">
        <w:rPr>
          <w:rFonts w:eastAsia="Calibri" w:cs="Times New Roman"/>
          <w:b/>
          <w:bCs/>
          <w:color w:val="000000"/>
          <w:sz w:val="20"/>
          <w:szCs w:val="20"/>
        </w:rPr>
        <w:t>Dimensões Aproximadas:</w:t>
      </w:r>
    </w:p>
    <w:p w:rsidR="00A37464" w:rsidRPr="00A37464" w:rsidRDefault="00A37464" w:rsidP="00A37464">
      <w:pPr>
        <w:pStyle w:val="PargrafodaLista"/>
        <w:numPr>
          <w:ilvl w:val="2"/>
          <w:numId w:val="108"/>
        </w:numPr>
        <w:pBdr>
          <w:top w:val="nil"/>
          <w:left w:val="nil"/>
          <w:bottom w:val="nil"/>
          <w:right w:val="nil"/>
          <w:between w:val="nil"/>
        </w:pBdr>
        <w:tabs>
          <w:tab w:val="left" w:pos="-142"/>
          <w:tab w:val="left" w:pos="10167"/>
        </w:tabs>
        <w:spacing w:after="0" w:line="360" w:lineRule="auto"/>
        <w:ind w:left="142" w:hanging="709"/>
        <w:rPr>
          <w:rFonts w:eastAsia="Calibri" w:cs="Times New Roman"/>
          <w:b/>
          <w:bCs/>
          <w:color w:val="000000"/>
          <w:sz w:val="20"/>
          <w:szCs w:val="20"/>
        </w:rPr>
      </w:pPr>
      <w:r w:rsidRPr="00A37464">
        <w:rPr>
          <w:rFonts w:ascii="Times New Roman" w:eastAsia="Calibri" w:hAnsi="Times New Roman" w:cs="Times New Roman"/>
          <w:bCs/>
          <w:color w:val="000000"/>
          <w:sz w:val="24"/>
        </w:rPr>
        <w:t>Altura: 140 a 190 cm.</w:t>
      </w:r>
    </w:p>
    <w:p w:rsidR="00A37464" w:rsidRPr="00A37464" w:rsidRDefault="00A37464" w:rsidP="00A37464">
      <w:pPr>
        <w:widowControl w:val="0"/>
        <w:pBdr>
          <w:top w:val="nil"/>
          <w:left w:val="nil"/>
          <w:bottom w:val="nil"/>
          <w:right w:val="nil"/>
          <w:between w:val="nil"/>
        </w:pBdr>
        <w:tabs>
          <w:tab w:val="left" w:pos="10167"/>
        </w:tabs>
        <w:spacing w:after="0" w:line="360" w:lineRule="auto"/>
        <w:ind w:left="-142" w:hanging="425"/>
        <w:rPr>
          <w:rFonts w:ascii="Times New Roman" w:eastAsia="Calibri" w:hAnsi="Times New Roman" w:cs="Times New Roman"/>
          <w:bCs/>
          <w:color w:val="000000"/>
          <w:sz w:val="24"/>
        </w:rPr>
      </w:pPr>
      <w:r w:rsidRPr="00A37464">
        <w:rPr>
          <w:rFonts w:ascii="Times New Roman" w:eastAsia="Calibri" w:hAnsi="Times New Roman" w:cs="Times New Roman"/>
          <w:b/>
          <w:bCs/>
          <w:color w:val="000000"/>
          <w:sz w:val="24"/>
        </w:rPr>
        <w:t xml:space="preserve">7.7.2. </w:t>
      </w:r>
      <w:r w:rsidRPr="00A37464">
        <w:rPr>
          <w:rFonts w:ascii="Times New Roman" w:eastAsia="Calibri" w:hAnsi="Times New Roman" w:cs="Times New Roman"/>
          <w:bCs/>
          <w:color w:val="000000"/>
          <w:sz w:val="24"/>
        </w:rPr>
        <w:t xml:space="preserve"> Largura: 45 a 80 cm.</w:t>
      </w:r>
    </w:p>
    <w:p w:rsidR="00A37464" w:rsidRPr="00741650" w:rsidRDefault="00A37464" w:rsidP="00A37464">
      <w:pPr>
        <w:widowControl w:val="0"/>
        <w:pBdr>
          <w:top w:val="nil"/>
          <w:left w:val="nil"/>
          <w:bottom w:val="nil"/>
          <w:right w:val="nil"/>
          <w:between w:val="nil"/>
        </w:pBdr>
        <w:tabs>
          <w:tab w:val="left" w:pos="10167"/>
        </w:tabs>
        <w:spacing w:after="0" w:line="360" w:lineRule="auto"/>
        <w:ind w:left="-142" w:hanging="425"/>
        <w:rPr>
          <w:rFonts w:ascii="Times New Roman" w:eastAsia="Calibri" w:hAnsi="Times New Roman" w:cs="Times New Roman"/>
          <w:bCs/>
          <w:color w:val="000000"/>
          <w:sz w:val="24"/>
        </w:rPr>
      </w:pPr>
      <w:r w:rsidRPr="00A37464">
        <w:rPr>
          <w:rFonts w:ascii="Times New Roman" w:eastAsia="Calibri" w:hAnsi="Times New Roman" w:cs="Times New Roman"/>
          <w:b/>
          <w:bCs/>
          <w:color w:val="000000"/>
          <w:sz w:val="24"/>
        </w:rPr>
        <w:t>7.7.3</w:t>
      </w:r>
      <w:r w:rsidRPr="00A37464">
        <w:rPr>
          <w:rFonts w:ascii="Times New Roman" w:eastAsia="Calibri" w:hAnsi="Times New Roman" w:cs="Times New Roman"/>
          <w:bCs/>
          <w:color w:val="000000"/>
          <w:sz w:val="24"/>
        </w:rPr>
        <w:t xml:space="preserve"> Profundidade: 45 a 90 cm.</w:t>
      </w:r>
    </w:p>
    <w:p w:rsidR="004A0127" w:rsidRPr="001F2B4F" w:rsidRDefault="004A0127" w:rsidP="00B93DB2">
      <w:pPr>
        <w:pStyle w:val="PargrafodaLista"/>
        <w:widowControl w:val="0"/>
        <w:numPr>
          <w:ilvl w:val="1"/>
          <w:numId w:val="101"/>
        </w:numPr>
        <w:pBdr>
          <w:top w:val="nil"/>
          <w:left w:val="nil"/>
          <w:bottom w:val="nil"/>
          <w:right w:val="nil"/>
          <w:between w:val="nil"/>
        </w:pBdr>
        <w:tabs>
          <w:tab w:val="left" w:pos="0"/>
          <w:tab w:val="left" w:pos="10167"/>
        </w:tabs>
        <w:spacing w:before="0" w:after="0" w:line="360" w:lineRule="auto"/>
        <w:ind w:hanging="1145"/>
        <w:contextualSpacing/>
        <w:rPr>
          <w:rFonts w:eastAsia="Calibri" w:cs="Times New Roman"/>
          <w:bCs/>
          <w:color w:val="000000"/>
          <w:sz w:val="20"/>
          <w:szCs w:val="20"/>
        </w:rPr>
      </w:pPr>
      <w:r w:rsidRPr="001F2B4F">
        <w:rPr>
          <w:rFonts w:eastAsia="Calibri" w:cs="Times New Roman"/>
          <w:bCs/>
          <w:color w:val="000000"/>
          <w:sz w:val="20"/>
          <w:szCs w:val="20"/>
        </w:rPr>
        <w:t>Capacidade de carga mínima: 100 kg distribuídos.</w:t>
      </w:r>
    </w:p>
    <w:p w:rsidR="004A0127" w:rsidRPr="001F2B4F" w:rsidRDefault="004A0127" w:rsidP="00B93DB2">
      <w:pPr>
        <w:pStyle w:val="PargrafodaLista"/>
        <w:numPr>
          <w:ilvl w:val="1"/>
          <w:numId w:val="101"/>
        </w:numPr>
        <w:pBdr>
          <w:top w:val="nil"/>
          <w:left w:val="nil"/>
          <w:bottom w:val="nil"/>
          <w:right w:val="nil"/>
          <w:between w:val="nil"/>
        </w:pBdr>
        <w:tabs>
          <w:tab w:val="left" w:pos="0"/>
          <w:tab w:val="left" w:pos="10167"/>
        </w:tabs>
        <w:spacing w:after="0" w:line="360" w:lineRule="auto"/>
        <w:ind w:hanging="1145"/>
        <w:rPr>
          <w:rFonts w:eastAsia="Calibri" w:cs="Times New Roman"/>
          <w:b/>
          <w:bCs/>
          <w:color w:val="000000"/>
          <w:sz w:val="20"/>
          <w:szCs w:val="20"/>
        </w:rPr>
      </w:pPr>
      <w:r w:rsidRPr="001F2B4F">
        <w:rPr>
          <w:rFonts w:eastAsia="Calibri" w:cs="Times New Roman"/>
          <w:b/>
          <w:bCs/>
          <w:color w:val="000000"/>
          <w:sz w:val="20"/>
          <w:szCs w:val="20"/>
        </w:rPr>
        <w:t>Prateleiras (mínimo):</w:t>
      </w:r>
    </w:p>
    <w:p w:rsidR="004A0127" w:rsidRPr="001F2B4F" w:rsidRDefault="004A0127" w:rsidP="00B93DB2">
      <w:pPr>
        <w:pStyle w:val="PargrafodaLista"/>
        <w:widowControl w:val="0"/>
        <w:numPr>
          <w:ilvl w:val="1"/>
          <w:numId w:val="101"/>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r w:rsidRPr="001F2B4F">
        <w:rPr>
          <w:rFonts w:eastAsia="Calibri" w:cs="Times New Roman"/>
          <w:bCs/>
          <w:color w:val="000000"/>
          <w:sz w:val="20"/>
          <w:szCs w:val="20"/>
        </w:rPr>
        <w:t>04 a 05 prateleiras ajustáveis em altura.</w:t>
      </w:r>
    </w:p>
    <w:p w:rsidR="004A0127" w:rsidRPr="00325A0C" w:rsidRDefault="004A0127" w:rsidP="00B93DB2">
      <w:pPr>
        <w:pStyle w:val="PargrafodaLista"/>
        <w:widowControl w:val="0"/>
        <w:numPr>
          <w:ilvl w:val="0"/>
          <w:numId w:val="102"/>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Cs/>
          <w:color w:val="000000"/>
          <w:sz w:val="20"/>
          <w:szCs w:val="20"/>
        </w:rPr>
      </w:pPr>
      <w:r w:rsidRPr="00325A0C">
        <w:rPr>
          <w:rFonts w:eastAsia="Calibri" w:cs="Times New Roman"/>
          <w:bCs/>
          <w:color w:val="000000"/>
          <w:sz w:val="20"/>
          <w:szCs w:val="20"/>
        </w:rPr>
        <w:t>Superfícies com acabamento em material antiestático e fácil higienização.</w:t>
      </w:r>
    </w:p>
    <w:p w:rsidR="001F2B4F" w:rsidRPr="001F2B4F" w:rsidRDefault="004A0127" w:rsidP="00B93DB2">
      <w:pPr>
        <w:pStyle w:val="PargrafodaLista"/>
        <w:widowControl w:val="0"/>
        <w:numPr>
          <w:ilvl w:val="1"/>
          <w:numId w:val="103"/>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r w:rsidRPr="001F2B4F">
        <w:rPr>
          <w:rFonts w:eastAsia="Calibri" w:cs="Times New Roman"/>
          <w:bCs/>
          <w:color w:val="000000"/>
          <w:sz w:val="20"/>
          <w:szCs w:val="20"/>
        </w:rPr>
        <w:t>Capacidade de suporte: mínimo 20 kg por prateleira.</w:t>
      </w:r>
    </w:p>
    <w:p w:rsidR="004A0127" w:rsidRPr="001F2B4F" w:rsidRDefault="004A0127" w:rsidP="00B93DB2">
      <w:pPr>
        <w:pStyle w:val="PargrafodaLista"/>
        <w:widowControl w:val="0"/>
        <w:numPr>
          <w:ilvl w:val="1"/>
          <w:numId w:val="103"/>
        </w:numPr>
        <w:pBdr>
          <w:top w:val="nil"/>
          <w:left w:val="nil"/>
          <w:bottom w:val="nil"/>
          <w:right w:val="nil"/>
          <w:between w:val="nil"/>
        </w:pBdr>
        <w:tabs>
          <w:tab w:val="left" w:pos="-142"/>
          <w:tab w:val="left" w:pos="10167"/>
        </w:tabs>
        <w:spacing w:after="0" w:line="360" w:lineRule="auto"/>
        <w:ind w:left="142" w:hanging="709"/>
        <w:rPr>
          <w:rFonts w:eastAsia="Calibri" w:cs="Times New Roman"/>
          <w:bCs/>
          <w:color w:val="000000"/>
          <w:sz w:val="20"/>
          <w:szCs w:val="20"/>
        </w:rPr>
      </w:pPr>
      <w:r w:rsidRPr="001F2B4F">
        <w:rPr>
          <w:rFonts w:eastAsia="Calibri" w:cs="Times New Roman"/>
          <w:bCs/>
          <w:color w:val="000000"/>
          <w:sz w:val="20"/>
          <w:szCs w:val="20"/>
        </w:rPr>
        <w:t>Distância mínima de 30 cm entre prateleiras para acomodação de vídeo processador, insuflador, bomba peristáltica, entre outros.</w:t>
      </w:r>
    </w:p>
    <w:p w:rsid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325A0C">
        <w:rPr>
          <w:rFonts w:eastAsia="Calibri" w:cs="Times New Roman"/>
          <w:b/>
          <w:bCs/>
          <w:color w:val="000000"/>
          <w:sz w:val="20"/>
          <w:szCs w:val="20"/>
        </w:rPr>
        <w:t>Rodízios:</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proofErr w:type="gramStart"/>
      <w:r w:rsidRPr="00CE2E62">
        <w:rPr>
          <w:rFonts w:eastAsia="Calibri" w:cs="Times New Roman"/>
          <w:bCs/>
          <w:color w:val="000000"/>
          <w:sz w:val="20"/>
          <w:szCs w:val="20"/>
        </w:rPr>
        <w:t>4</w:t>
      </w:r>
      <w:proofErr w:type="gramEnd"/>
      <w:r w:rsidRPr="00CE2E62">
        <w:rPr>
          <w:rFonts w:eastAsia="Calibri" w:cs="Times New Roman"/>
          <w:bCs/>
          <w:color w:val="000000"/>
          <w:sz w:val="20"/>
          <w:szCs w:val="20"/>
        </w:rPr>
        <w:t xml:space="preserve"> rodízios hospitalares de alta resistência, diâmetro mínimo 3" (75 mm).</w:t>
      </w:r>
    </w:p>
    <w:p w:rsidR="00CE2E62" w:rsidRPr="00CE2E62" w:rsidRDefault="00CE2E62"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proofErr w:type="gramStart"/>
      <w:r>
        <w:rPr>
          <w:rFonts w:eastAsia="Calibri" w:cs="Times New Roman"/>
          <w:bCs/>
          <w:color w:val="000000"/>
          <w:sz w:val="20"/>
          <w:szCs w:val="20"/>
        </w:rPr>
        <w:t>d</w:t>
      </w:r>
      <w:r w:rsidR="004A0127" w:rsidRPr="00CE2E62">
        <w:rPr>
          <w:rFonts w:eastAsia="Calibri" w:cs="Times New Roman"/>
          <w:bCs/>
          <w:color w:val="000000"/>
          <w:sz w:val="20"/>
          <w:szCs w:val="20"/>
        </w:rPr>
        <w:t>ois</w:t>
      </w:r>
      <w:proofErr w:type="gramEnd"/>
      <w:r w:rsidR="004A0127" w:rsidRPr="00CE2E62">
        <w:rPr>
          <w:rFonts w:eastAsia="Calibri" w:cs="Times New Roman"/>
          <w:bCs/>
          <w:color w:val="000000"/>
          <w:sz w:val="20"/>
          <w:szCs w:val="20"/>
        </w:rPr>
        <w:t xml:space="preserve"> com travas de segurança (freio).</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t>Giro de 360°, com estrutura reforçada em aço e poliuretano termoplástico.</w:t>
      </w:r>
    </w:p>
    <w:p w:rsid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
          <w:bCs/>
          <w:color w:val="000000"/>
          <w:sz w:val="20"/>
          <w:szCs w:val="20"/>
        </w:rPr>
        <w:t>Itens Funcionais Adicionais:</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t>Suporte lateral ou traseiro para cabos e tubos (ex: cabos de fibra ótica, insufladores).</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t xml:space="preserve">Sistema de gerenciamento de cabos com presilhas ou </w:t>
      </w:r>
      <w:proofErr w:type="spellStart"/>
      <w:r w:rsidRPr="00CE2E62">
        <w:rPr>
          <w:rFonts w:eastAsia="Calibri" w:cs="Times New Roman"/>
          <w:bCs/>
          <w:color w:val="000000"/>
          <w:sz w:val="20"/>
          <w:szCs w:val="20"/>
        </w:rPr>
        <w:t>canaletas</w:t>
      </w:r>
      <w:proofErr w:type="spellEnd"/>
      <w:r w:rsidRPr="00CE2E62">
        <w:rPr>
          <w:rFonts w:eastAsia="Calibri" w:cs="Times New Roman"/>
          <w:bCs/>
          <w:color w:val="000000"/>
          <w:sz w:val="20"/>
          <w:szCs w:val="20"/>
        </w:rPr>
        <w:t xml:space="preserve"> embutidas.</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lastRenderedPageBreak/>
        <w:t>Bandeja deslizante opcional (para teclado ou acessórios).</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t>Opção de suporte para monitor articulado com braço giratório VESA.</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t xml:space="preserve">Tomadas elétricas embutidas (mínimo </w:t>
      </w:r>
      <w:proofErr w:type="gramStart"/>
      <w:r w:rsidRPr="00CE2E62">
        <w:rPr>
          <w:rFonts w:eastAsia="Calibri" w:cs="Times New Roman"/>
          <w:bCs/>
          <w:color w:val="000000"/>
          <w:sz w:val="20"/>
          <w:szCs w:val="20"/>
        </w:rPr>
        <w:t>4</w:t>
      </w:r>
      <w:proofErr w:type="gramEnd"/>
      <w:r w:rsidRPr="00CE2E62">
        <w:rPr>
          <w:rFonts w:eastAsia="Calibri" w:cs="Times New Roman"/>
          <w:bCs/>
          <w:color w:val="000000"/>
          <w:sz w:val="20"/>
          <w:szCs w:val="20"/>
        </w:rPr>
        <w:t>), com cabo de força hospitalar (mínimo 3 metros).</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proofErr w:type="gramStart"/>
      <w:r w:rsidRPr="00CE2E62">
        <w:rPr>
          <w:rFonts w:eastAsia="Calibri" w:cs="Times New Roman"/>
          <w:bCs/>
          <w:color w:val="000000"/>
          <w:sz w:val="20"/>
          <w:szCs w:val="20"/>
        </w:rPr>
        <w:t>Porta acessórios</w:t>
      </w:r>
      <w:proofErr w:type="gramEnd"/>
      <w:r w:rsidRPr="00CE2E62">
        <w:rPr>
          <w:rFonts w:eastAsia="Calibri" w:cs="Times New Roman"/>
          <w:bCs/>
          <w:color w:val="000000"/>
          <w:sz w:val="20"/>
          <w:szCs w:val="20"/>
        </w:rPr>
        <w:t xml:space="preserve"> ou gaveta (opcional).</w:t>
      </w:r>
    </w:p>
    <w:p w:rsid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
          <w:bCs/>
          <w:color w:val="000000"/>
          <w:sz w:val="20"/>
          <w:szCs w:val="20"/>
        </w:rPr>
        <w:t>Higienização e Normas:</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t>Superfícies laváveis com materiais resistentes a produtos desinfetantes hospitalares.</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t>Deve atender às normas de biossegurança e ergonomia hospitalar.</w:t>
      </w:r>
    </w:p>
    <w:p w:rsid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
          <w:bCs/>
          <w:color w:val="000000"/>
          <w:sz w:val="20"/>
          <w:szCs w:val="20"/>
        </w:rPr>
        <w:t>Garantia:</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t>Mínimo de 24 meses contra defeitos de fabricação.</w:t>
      </w:r>
    </w:p>
    <w:p w:rsid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
          <w:bCs/>
          <w:color w:val="000000"/>
          <w:sz w:val="20"/>
          <w:szCs w:val="20"/>
        </w:rPr>
        <w:t>Observações Complementares:</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t>O modelo proposto deve permitir fácil integração com equipamentos como: processador de imagem, fonte de luz, bomba de lavagem, insuflador, monitor, entre outros componentes do sistema de endoscopia.</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t>Deve ser entregue montado ou com manual de montagem simples, acompanhado de certificação de qualidade (ex: ISO 9001, ANVISA se aplicável).</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Cs/>
          <w:color w:val="000000"/>
          <w:sz w:val="20"/>
          <w:szCs w:val="20"/>
        </w:rPr>
        <w:t>Todos os equipamentos devem estar em ótimo estado de conservação e funcionamento, com manutenção em dia.</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
          <w:color w:val="000000"/>
          <w:sz w:val="20"/>
          <w:szCs w:val="20"/>
        </w:rPr>
        <w:t>Requisitos de Suporte e Manutenção</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cs="Times New Roman"/>
          <w:sz w:val="20"/>
          <w:szCs w:val="20"/>
        </w:rPr>
        <w:t>Garantia de manutenção preventiva mensal;</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cs="Times New Roman"/>
          <w:sz w:val="20"/>
          <w:szCs w:val="20"/>
        </w:rPr>
        <w:t>Garantia de manutenção corretiva em até 24h após solicitação;</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cs="Times New Roman"/>
          <w:sz w:val="20"/>
          <w:szCs w:val="20"/>
        </w:rPr>
        <w:t>Substituição imediata dos equipamentos em caso de falha grave;</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cs="Times New Roman"/>
          <w:sz w:val="20"/>
          <w:szCs w:val="20"/>
        </w:rPr>
        <w:t>Fornecimento de peças e acessórios necessários para pleno funcionamento, sem custo adicional;</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cs="Times New Roman"/>
          <w:sz w:val="20"/>
          <w:szCs w:val="20"/>
        </w:rPr>
        <w:t>Suporte técnico presencial e/ou remoto durante todo o período contratual.</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eastAsia="Calibri" w:cs="Times New Roman"/>
          <w:b/>
          <w:color w:val="000000"/>
          <w:sz w:val="20"/>
          <w:szCs w:val="20"/>
        </w:rPr>
        <w:t>Requisitos Sanitários e Regulatórios</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cs="Times New Roman"/>
          <w:sz w:val="20"/>
          <w:szCs w:val="20"/>
        </w:rPr>
        <w:t>Equipamentos devem estar registrados na ANVISA, com número de registro regularizado;</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cs="Times New Roman"/>
          <w:sz w:val="20"/>
          <w:szCs w:val="20"/>
        </w:rPr>
        <w:t>Cumprir as exigências da RDC nº 330/2019 (Boas Práticas de Funcionamento de Serviços de Saúde);</w:t>
      </w:r>
    </w:p>
    <w:p w:rsidR="00CE2E62"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cs="Times New Roman"/>
          <w:sz w:val="20"/>
          <w:szCs w:val="20"/>
        </w:rPr>
        <w:t>Manuais técnicos, certificados de calibração e fichas técnicas devem acompanhar os equipamentos;</w:t>
      </w:r>
    </w:p>
    <w:p w:rsidR="004A0127" w:rsidRPr="00CE2E62" w:rsidRDefault="004A0127" w:rsidP="00B93DB2">
      <w:pPr>
        <w:pStyle w:val="PargrafodaLista"/>
        <w:numPr>
          <w:ilvl w:val="1"/>
          <w:numId w:val="103"/>
        </w:numPr>
        <w:pBdr>
          <w:top w:val="nil"/>
          <w:left w:val="nil"/>
          <w:bottom w:val="nil"/>
          <w:right w:val="nil"/>
          <w:between w:val="nil"/>
        </w:pBdr>
        <w:tabs>
          <w:tab w:val="left" w:pos="-142"/>
          <w:tab w:val="left" w:pos="10167"/>
        </w:tabs>
        <w:spacing w:before="0" w:after="0" w:line="360" w:lineRule="auto"/>
        <w:ind w:left="142" w:hanging="709"/>
        <w:contextualSpacing/>
        <w:rPr>
          <w:rFonts w:eastAsia="Calibri" w:cs="Times New Roman"/>
          <w:b/>
          <w:bCs/>
          <w:color w:val="000000"/>
          <w:sz w:val="20"/>
          <w:szCs w:val="20"/>
        </w:rPr>
      </w:pPr>
      <w:r w:rsidRPr="00CE2E62">
        <w:rPr>
          <w:rFonts w:cs="Times New Roman"/>
          <w:sz w:val="20"/>
          <w:szCs w:val="20"/>
        </w:rPr>
        <w:t>Possuir política de biossegurança e higienização dos equipamentos antes da entrega ao contratante.</w:t>
      </w:r>
    </w:p>
    <w:p w:rsidR="00CE2E62" w:rsidRDefault="00CE2E62" w:rsidP="00CE2E62">
      <w:pPr>
        <w:pBdr>
          <w:top w:val="nil"/>
          <w:left w:val="nil"/>
          <w:bottom w:val="nil"/>
          <w:right w:val="nil"/>
          <w:between w:val="nil"/>
        </w:pBdr>
        <w:tabs>
          <w:tab w:val="left" w:pos="-142"/>
          <w:tab w:val="left" w:pos="10167"/>
        </w:tabs>
        <w:spacing w:before="0" w:after="0" w:line="360" w:lineRule="auto"/>
        <w:contextualSpacing/>
        <w:rPr>
          <w:rFonts w:eastAsia="Calibri" w:cs="Times New Roman"/>
          <w:b/>
          <w:bCs/>
          <w:color w:val="000000"/>
          <w:sz w:val="20"/>
          <w:szCs w:val="20"/>
        </w:rPr>
      </w:pPr>
    </w:p>
    <w:p w:rsidR="00CE2E62" w:rsidRDefault="00CE2E62" w:rsidP="00CE2E62">
      <w:pPr>
        <w:pBdr>
          <w:top w:val="nil"/>
          <w:left w:val="nil"/>
          <w:bottom w:val="nil"/>
          <w:right w:val="nil"/>
          <w:between w:val="nil"/>
        </w:pBdr>
        <w:tabs>
          <w:tab w:val="left" w:pos="-142"/>
          <w:tab w:val="left" w:pos="10167"/>
        </w:tabs>
        <w:spacing w:before="0" w:after="0" w:line="360" w:lineRule="auto"/>
        <w:contextualSpacing/>
        <w:rPr>
          <w:rFonts w:eastAsia="Calibri" w:cs="Times New Roman"/>
          <w:b/>
          <w:bCs/>
          <w:color w:val="000000"/>
          <w:sz w:val="20"/>
          <w:szCs w:val="20"/>
        </w:rPr>
      </w:pPr>
    </w:p>
    <w:p w:rsidR="00CE2E62" w:rsidRPr="00CE2E62" w:rsidRDefault="00CE2E62" w:rsidP="00CE2E62">
      <w:pPr>
        <w:pBdr>
          <w:top w:val="nil"/>
          <w:left w:val="nil"/>
          <w:bottom w:val="nil"/>
          <w:right w:val="nil"/>
          <w:between w:val="nil"/>
        </w:pBdr>
        <w:tabs>
          <w:tab w:val="left" w:pos="-142"/>
          <w:tab w:val="left" w:pos="10167"/>
        </w:tabs>
        <w:spacing w:before="0" w:after="0" w:line="360" w:lineRule="auto"/>
        <w:contextualSpacing/>
        <w:rPr>
          <w:rFonts w:eastAsia="Calibri" w:cs="Times New Roman"/>
          <w:b/>
          <w:bCs/>
          <w:color w:val="000000"/>
          <w:sz w:val="20"/>
          <w:szCs w:val="20"/>
        </w:rPr>
      </w:pPr>
    </w:p>
    <w:p w:rsidR="004A0127" w:rsidRPr="00325A0C" w:rsidRDefault="00CE2E62" w:rsidP="004A0127">
      <w:pPr>
        <w:pBdr>
          <w:top w:val="nil"/>
          <w:left w:val="nil"/>
          <w:bottom w:val="nil"/>
          <w:right w:val="nil"/>
          <w:between w:val="nil"/>
        </w:pBdr>
        <w:tabs>
          <w:tab w:val="left" w:pos="-142"/>
          <w:tab w:val="left" w:pos="10167"/>
        </w:tabs>
        <w:spacing w:line="276" w:lineRule="auto"/>
        <w:ind w:left="-567"/>
        <w:rPr>
          <w:rFonts w:eastAsia="Calibri" w:cs="Times New Roman"/>
          <w:bCs/>
          <w:color w:val="000000"/>
          <w:sz w:val="20"/>
          <w:szCs w:val="20"/>
        </w:rPr>
      </w:pPr>
      <w:proofErr w:type="gramStart"/>
      <w:r>
        <w:rPr>
          <w:rFonts w:eastAsia="Calibri" w:cs="Times New Roman"/>
          <w:b/>
          <w:color w:val="000000"/>
          <w:sz w:val="20"/>
          <w:szCs w:val="20"/>
        </w:rPr>
        <w:t>8.</w:t>
      </w:r>
      <w:proofErr w:type="gramEnd"/>
      <w:r w:rsidR="004A0127" w:rsidRPr="00325A0C">
        <w:rPr>
          <w:rFonts w:eastAsia="Calibri" w:cs="Times New Roman"/>
          <w:b/>
          <w:color w:val="000000"/>
          <w:sz w:val="20"/>
          <w:szCs w:val="20"/>
        </w:rPr>
        <w:t>ESTIMATIVAS DAS QUANTIDADES PARA A CONTRATAÇÃO</w:t>
      </w:r>
    </w:p>
    <w:tbl>
      <w:tblPr>
        <w:tblStyle w:val="Tabelacomgrade"/>
        <w:tblW w:w="9469" w:type="dxa"/>
        <w:tblInd w:w="-289" w:type="dxa"/>
        <w:tblLook w:val="04A0"/>
      </w:tblPr>
      <w:tblGrid>
        <w:gridCol w:w="993"/>
        <w:gridCol w:w="7342"/>
        <w:gridCol w:w="1134"/>
      </w:tblGrid>
      <w:tr w:rsidR="004A0127" w:rsidRPr="00325A0C" w:rsidTr="004A0127">
        <w:tc>
          <w:tcPr>
            <w:tcW w:w="993" w:type="dxa"/>
            <w:shd w:val="clear" w:color="auto" w:fill="D9D9D9" w:themeFill="background1" w:themeFillShade="D9"/>
          </w:tcPr>
          <w:p w:rsidR="004A0127" w:rsidRPr="00325A0C" w:rsidRDefault="004A0127" w:rsidP="004A0127">
            <w:pPr>
              <w:tabs>
                <w:tab w:val="left" w:pos="-142"/>
              </w:tabs>
              <w:spacing w:before="20" w:after="20" w:line="276" w:lineRule="auto"/>
              <w:ind w:left="-567" w:right="108"/>
              <w:jc w:val="center"/>
              <w:rPr>
                <w:b/>
                <w:sz w:val="20"/>
                <w:szCs w:val="20"/>
              </w:rPr>
            </w:pPr>
            <w:r w:rsidRPr="00325A0C">
              <w:rPr>
                <w:b/>
                <w:sz w:val="20"/>
                <w:szCs w:val="20"/>
              </w:rPr>
              <w:t>ITEM</w:t>
            </w:r>
          </w:p>
        </w:tc>
        <w:tc>
          <w:tcPr>
            <w:tcW w:w="7342" w:type="dxa"/>
            <w:shd w:val="clear" w:color="auto" w:fill="D9D9D9" w:themeFill="background1" w:themeFillShade="D9"/>
          </w:tcPr>
          <w:p w:rsidR="004A0127" w:rsidRPr="00325A0C" w:rsidRDefault="004A0127" w:rsidP="004A0127">
            <w:pPr>
              <w:tabs>
                <w:tab w:val="left" w:pos="-142"/>
              </w:tabs>
              <w:spacing w:before="20" w:after="20" w:line="276" w:lineRule="auto"/>
              <w:ind w:left="-567" w:right="108"/>
              <w:jc w:val="center"/>
              <w:rPr>
                <w:b/>
                <w:sz w:val="20"/>
                <w:szCs w:val="20"/>
              </w:rPr>
            </w:pPr>
            <w:r w:rsidRPr="00325A0C">
              <w:rPr>
                <w:b/>
                <w:sz w:val="20"/>
                <w:szCs w:val="20"/>
              </w:rPr>
              <w:t>DESCRIÇÃO</w:t>
            </w:r>
          </w:p>
        </w:tc>
        <w:tc>
          <w:tcPr>
            <w:tcW w:w="1134" w:type="dxa"/>
            <w:shd w:val="clear" w:color="auto" w:fill="D9D9D9" w:themeFill="background1" w:themeFillShade="D9"/>
          </w:tcPr>
          <w:p w:rsidR="004A0127" w:rsidRPr="00325A0C" w:rsidRDefault="004A0127" w:rsidP="004A0127">
            <w:pPr>
              <w:tabs>
                <w:tab w:val="left" w:pos="-142"/>
              </w:tabs>
              <w:spacing w:before="20" w:after="20" w:line="276" w:lineRule="auto"/>
              <w:ind w:left="-567" w:right="108"/>
              <w:jc w:val="center"/>
              <w:rPr>
                <w:b/>
                <w:sz w:val="20"/>
                <w:szCs w:val="20"/>
              </w:rPr>
            </w:pPr>
            <w:r w:rsidRPr="00325A0C">
              <w:rPr>
                <w:b/>
                <w:sz w:val="20"/>
                <w:szCs w:val="20"/>
              </w:rPr>
              <w:t>QTD</w:t>
            </w:r>
          </w:p>
        </w:tc>
      </w:tr>
      <w:tr w:rsidR="004A0127" w:rsidRPr="00325A0C" w:rsidTr="004A0127">
        <w:tc>
          <w:tcPr>
            <w:tcW w:w="993" w:type="dxa"/>
          </w:tcPr>
          <w:p w:rsidR="004A0127" w:rsidRPr="00325A0C" w:rsidRDefault="004A0127" w:rsidP="004A0127">
            <w:pPr>
              <w:tabs>
                <w:tab w:val="left" w:pos="-142"/>
              </w:tabs>
              <w:spacing w:before="20" w:after="20" w:line="276" w:lineRule="auto"/>
              <w:ind w:left="-567" w:right="108"/>
              <w:jc w:val="center"/>
              <w:rPr>
                <w:bCs/>
                <w:sz w:val="20"/>
                <w:szCs w:val="20"/>
              </w:rPr>
            </w:pPr>
            <w:proofErr w:type="gramStart"/>
            <w:r w:rsidRPr="00325A0C">
              <w:rPr>
                <w:bCs/>
                <w:sz w:val="20"/>
                <w:szCs w:val="20"/>
              </w:rPr>
              <w:t>1</w:t>
            </w:r>
            <w:proofErr w:type="gramEnd"/>
          </w:p>
        </w:tc>
        <w:tc>
          <w:tcPr>
            <w:tcW w:w="7342"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Aparelho Endoscopia</w:t>
            </w:r>
          </w:p>
        </w:tc>
        <w:tc>
          <w:tcPr>
            <w:tcW w:w="1134"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01</w:t>
            </w:r>
          </w:p>
        </w:tc>
      </w:tr>
      <w:tr w:rsidR="004A0127" w:rsidRPr="00325A0C" w:rsidTr="004A0127">
        <w:tc>
          <w:tcPr>
            <w:tcW w:w="993" w:type="dxa"/>
          </w:tcPr>
          <w:p w:rsidR="004A0127" w:rsidRPr="00325A0C" w:rsidRDefault="004A0127" w:rsidP="004A0127">
            <w:pPr>
              <w:tabs>
                <w:tab w:val="left" w:pos="-142"/>
              </w:tabs>
              <w:spacing w:before="20" w:after="20" w:line="276" w:lineRule="auto"/>
              <w:ind w:left="-567" w:right="108"/>
              <w:jc w:val="center"/>
              <w:rPr>
                <w:bCs/>
                <w:sz w:val="20"/>
                <w:szCs w:val="20"/>
              </w:rPr>
            </w:pPr>
            <w:proofErr w:type="gramStart"/>
            <w:r w:rsidRPr="00325A0C">
              <w:rPr>
                <w:bCs/>
                <w:sz w:val="20"/>
                <w:szCs w:val="20"/>
              </w:rPr>
              <w:t>2</w:t>
            </w:r>
            <w:proofErr w:type="gramEnd"/>
          </w:p>
        </w:tc>
        <w:tc>
          <w:tcPr>
            <w:tcW w:w="7342"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 xml:space="preserve">Aparelho </w:t>
            </w:r>
            <w:proofErr w:type="spellStart"/>
            <w:r w:rsidRPr="00325A0C">
              <w:rPr>
                <w:bCs/>
                <w:sz w:val="20"/>
                <w:szCs w:val="20"/>
              </w:rPr>
              <w:t>Colonoscopia</w:t>
            </w:r>
            <w:proofErr w:type="spellEnd"/>
          </w:p>
        </w:tc>
        <w:tc>
          <w:tcPr>
            <w:tcW w:w="1134"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01</w:t>
            </w:r>
          </w:p>
        </w:tc>
      </w:tr>
      <w:tr w:rsidR="004A0127" w:rsidRPr="00325A0C" w:rsidTr="004A0127">
        <w:tc>
          <w:tcPr>
            <w:tcW w:w="993" w:type="dxa"/>
          </w:tcPr>
          <w:p w:rsidR="004A0127" w:rsidRPr="00325A0C" w:rsidRDefault="004A0127" w:rsidP="004A0127">
            <w:pPr>
              <w:tabs>
                <w:tab w:val="left" w:pos="-142"/>
              </w:tabs>
              <w:spacing w:before="20" w:after="20" w:line="276" w:lineRule="auto"/>
              <w:ind w:left="-567" w:right="108"/>
              <w:jc w:val="center"/>
              <w:rPr>
                <w:bCs/>
                <w:sz w:val="20"/>
                <w:szCs w:val="20"/>
              </w:rPr>
            </w:pPr>
            <w:proofErr w:type="gramStart"/>
            <w:r w:rsidRPr="00325A0C">
              <w:rPr>
                <w:bCs/>
                <w:sz w:val="20"/>
                <w:szCs w:val="20"/>
              </w:rPr>
              <w:t>3</w:t>
            </w:r>
            <w:proofErr w:type="gramEnd"/>
          </w:p>
        </w:tc>
        <w:tc>
          <w:tcPr>
            <w:tcW w:w="7342"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Processadora de Imagem</w:t>
            </w:r>
          </w:p>
        </w:tc>
        <w:tc>
          <w:tcPr>
            <w:tcW w:w="1134"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01</w:t>
            </w:r>
          </w:p>
        </w:tc>
      </w:tr>
      <w:tr w:rsidR="004A0127" w:rsidRPr="00325A0C" w:rsidTr="004A0127">
        <w:tc>
          <w:tcPr>
            <w:tcW w:w="993" w:type="dxa"/>
          </w:tcPr>
          <w:p w:rsidR="004A0127" w:rsidRPr="00325A0C" w:rsidRDefault="004A0127" w:rsidP="004A0127">
            <w:pPr>
              <w:tabs>
                <w:tab w:val="left" w:pos="-142"/>
              </w:tabs>
              <w:spacing w:before="20" w:after="20" w:line="276" w:lineRule="auto"/>
              <w:ind w:left="-567" w:right="108"/>
              <w:jc w:val="center"/>
              <w:rPr>
                <w:bCs/>
                <w:sz w:val="20"/>
                <w:szCs w:val="20"/>
              </w:rPr>
            </w:pPr>
            <w:proofErr w:type="gramStart"/>
            <w:r w:rsidRPr="00325A0C">
              <w:rPr>
                <w:bCs/>
                <w:sz w:val="20"/>
                <w:szCs w:val="20"/>
              </w:rPr>
              <w:t>4</w:t>
            </w:r>
            <w:proofErr w:type="gramEnd"/>
          </w:p>
        </w:tc>
        <w:tc>
          <w:tcPr>
            <w:tcW w:w="7342"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 xml:space="preserve">Computador para estação de trabalho de trabalho para Equipamento de Endoscopia e </w:t>
            </w:r>
            <w:proofErr w:type="spellStart"/>
            <w:r w:rsidRPr="00325A0C">
              <w:rPr>
                <w:bCs/>
                <w:sz w:val="20"/>
                <w:szCs w:val="20"/>
              </w:rPr>
              <w:t>Colonoscopia</w:t>
            </w:r>
            <w:proofErr w:type="spellEnd"/>
          </w:p>
        </w:tc>
        <w:tc>
          <w:tcPr>
            <w:tcW w:w="1134"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01</w:t>
            </w:r>
          </w:p>
        </w:tc>
      </w:tr>
      <w:tr w:rsidR="004A0127" w:rsidRPr="00325A0C" w:rsidTr="004A0127">
        <w:tc>
          <w:tcPr>
            <w:tcW w:w="993" w:type="dxa"/>
          </w:tcPr>
          <w:p w:rsidR="004A0127" w:rsidRPr="00325A0C" w:rsidRDefault="004A0127" w:rsidP="004A0127">
            <w:pPr>
              <w:tabs>
                <w:tab w:val="left" w:pos="-142"/>
              </w:tabs>
              <w:spacing w:before="20" w:after="20" w:line="276" w:lineRule="auto"/>
              <w:ind w:left="-567" w:right="108"/>
              <w:jc w:val="center"/>
              <w:rPr>
                <w:bCs/>
                <w:sz w:val="20"/>
                <w:szCs w:val="20"/>
              </w:rPr>
            </w:pPr>
            <w:proofErr w:type="gramStart"/>
            <w:r w:rsidRPr="00325A0C">
              <w:rPr>
                <w:bCs/>
                <w:sz w:val="20"/>
                <w:szCs w:val="20"/>
              </w:rPr>
              <w:t>5</w:t>
            </w:r>
            <w:proofErr w:type="gramEnd"/>
          </w:p>
        </w:tc>
        <w:tc>
          <w:tcPr>
            <w:tcW w:w="7342" w:type="dxa"/>
          </w:tcPr>
          <w:p w:rsidR="004A0127" w:rsidRPr="00325A0C" w:rsidRDefault="004A0127" w:rsidP="004A0127">
            <w:pPr>
              <w:tabs>
                <w:tab w:val="left" w:pos="-142"/>
              </w:tabs>
              <w:spacing w:before="20" w:after="20" w:line="276" w:lineRule="auto"/>
              <w:ind w:left="-567" w:right="108"/>
              <w:jc w:val="center"/>
              <w:rPr>
                <w:bCs/>
                <w:sz w:val="20"/>
                <w:szCs w:val="20"/>
              </w:rPr>
            </w:pPr>
            <w:proofErr w:type="spellStart"/>
            <w:r w:rsidRPr="00325A0C">
              <w:rPr>
                <w:bCs/>
                <w:sz w:val="20"/>
                <w:szCs w:val="20"/>
              </w:rPr>
              <w:t>Nobreak</w:t>
            </w:r>
            <w:proofErr w:type="spellEnd"/>
            <w:r w:rsidRPr="00325A0C">
              <w:rPr>
                <w:bCs/>
                <w:sz w:val="20"/>
                <w:szCs w:val="20"/>
              </w:rPr>
              <w:t xml:space="preserve"> Senoidal</w:t>
            </w:r>
          </w:p>
        </w:tc>
        <w:tc>
          <w:tcPr>
            <w:tcW w:w="1134"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01</w:t>
            </w:r>
          </w:p>
        </w:tc>
      </w:tr>
      <w:tr w:rsidR="004A0127" w:rsidRPr="00325A0C" w:rsidTr="004A0127">
        <w:tc>
          <w:tcPr>
            <w:tcW w:w="993" w:type="dxa"/>
          </w:tcPr>
          <w:p w:rsidR="004A0127" w:rsidRPr="00325A0C" w:rsidRDefault="004A0127" w:rsidP="004A0127">
            <w:pPr>
              <w:tabs>
                <w:tab w:val="left" w:pos="-142"/>
              </w:tabs>
              <w:spacing w:before="20" w:after="20" w:line="276" w:lineRule="auto"/>
              <w:ind w:left="-567" w:right="108"/>
              <w:jc w:val="center"/>
              <w:rPr>
                <w:bCs/>
                <w:sz w:val="20"/>
                <w:szCs w:val="20"/>
              </w:rPr>
            </w:pPr>
            <w:proofErr w:type="gramStart"/>
            <w:r w:rsidRPr="00325A0C">
              <w:rPr>
                <w:bCs/>
                <w:sz w:val="20"/>
                <w:szCs w:val="20"/>
              </w:rPr>
              <w:t>6</w:t>
            </w:r>
            <w:proofErr w:type="gramEnd"/>
          </w:p>
        </w:tc>
        <w:tc>
          <w:tcPr>
            <w:tcW w:w="7342"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Monitor para endoscopia</w:t>
            </w:r>
          </w:p>
        </w:tc>
        <w:tc>
          <w:tcPr>
            <w:tcW w:w="1134"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01</w:t>
            </w:r>
          </w:p>
        </w:tc>
      </w:tr>
      <w:tr w:rsidR="004A0127" w:rsidRPr="00325A0C" w:rsidTr="004A0127">
        <w:tc>
          <w:tcPr>
            <w:tcW w:w="993" w:type="dxa"/>
          </w:tcPr>
          <w:p w:rsidR="004A0127" w:rsidRPr="00325A0C" w:rsidRDefault="004A0127" w:rsidP="004A0127">
            <w:pPr>
              <w:tabs>
                <w:tab w:val="left" w:pos="-142"/>
              </w:tabs>
              <w:spacing w:before="20" w:after="20" w:line="276" w:lineRule="auto"/>
              <w:ind w:left="-567" w:right="108"/>
              <w:jc w:val="center"/>
              <w:rPr>
                <w:bCs/>
                <w:sz w:val="20"/>
                <w:szCs w:val="20"/>
              </w:rPr>
            </w:pPr>
            <w:proofErr w:type="gramStart"/>
            <w:r w:rsidRPr="00325A0C">
              <w:rPr>
                <w:bCs/>
                <w:sz w:val="20"/>
                <w:szCs w:val="20"/>
              </w:rPr>
              <w:t>7</w:t>
            </w:r>
            <w:proofErr w:type="gramEnd"/>
          </w:p>
        </w:tc>
        <w:tc>
          <w:tcPr>
            <w:tcW w:w="7342"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Torre Hospitalar Móvel para Equipamentos de Endoscopia</w:t>
            </w:r>
          </w:p>
        </w:tc>
        <w:tc>
          <w:tcPr>
            <w:tcW w:w="1134" w:type="dxa"/>
          </w:tcPr>
          <w:p w:rsidR="004A0127" w:rsidRPr="00325A0C" w:rsidRDefault="004A0127" w:rsidP="004A0127">
            <w:pPr>
              <w:tabs>
                <w:tab w:val="left" w:pos="-142"/>
              </w:tabs>
              <w:spacing w:before="20" w:after="20" w:line="276" w:lineRule="auto"/>
              <w:ind w:left="-567" w:right="108"/>
              <w:jc w:val="center"/>
              <w:rPr>
                <w:bCs/>
                <w:sz w:val="20"/>
                <w:szCs w:val="20"/>
              </w:rPr>
            </w:pPr>
            <w:r w:rsidRPr="00325A0C">
              <w:rPr>
                <w:bCs/>
                <w:sz w:val="20"/>
                <w:szCs w:val="20"/>
              </w:rPr>
              <w:t>01</w:t>
            </w:r>
          </w:p>
        </w:tc>
      </w:tr>
    </w:tbl>
    <w:p w:rsidR="004A0127" w:rsidRPr="00325A0C" w:rsidRDefault="00CE2E62" w:rsidP="004A0127">
      <w:pPr>
        <w:pStyle w:val="PargrafodaLista"/>
        <w:tabs>
          <w:tab w:val="left" w:pos="-142"/>
          <w:tab w:val="left" w:pos="0"/>
          <w:tab w:val="left" w:pos="709"/>
          <w:tab w:val="left" w:pos="993"/>
          <w:tab w:val="left" w:pos="10065"/>
        </w:tabs>
        <w:spacing w:after="0" w:line="360" w:lineRule="auto"/>
        <w:ind w:left="-567" w:right="54"/>
        <w:rPr>
          <w:rFonts w:cs="Times New Roman"/>
          <w:b/>
          <w:sz w:val="20"/>
          <w:szCs w:val="20"/>
        </w:rPr>
      </w:pPr>
      <w:r>
        <w:rPr>
          <w:rFonts w:cs="Times New Roman"/>
          <w:b/>
          <w:sz w:val="20"/>
          <w:szCs w:val="20"/>
        </w:rPr>
        <w:t xml:space="preserve">9. </w:t>
      </w:r>
      <w:r w:rsidR="004A0127" w:rsidRPr="00325A0C">
        <w:rPr>
          <w:rFonts w:cs="Times New Roman"/>
          <w:b/>
          <w:sz w:val="20"/>
          <w:szCs w:val="20"/>
        </w:rPr>
        <w:t>DAS OBRIGAÇOES DA CONTRATADA</w:t>
      </w:r>
    </w:p>
    <w:p w:rsidR="004A0127" w:rsidRPr="00325A0C" w:rsidRDefault="00CE2E62" w:rsidP="004A0127">
      <w:pPr>
        <w:tabs>
          <w:tab w:val="left" w:pos="-142"/>
          <w:tab w:val="left" w:pos="142"/>
        </w:tabs>
        <w:spacing w:after="0" w:line="360" w:lineRule="auto"/>
        <w:ind w:left="-567"/>
        <w:rPr>
          <w:rFonts w:cs="Times New Roman"/>
          <w:sz w:val="20"/>
          <w:szCs w:val="20"/>
        </w:rPr>
      </w:pPr>
      <w:r>
        <w:rPr>
          <w:rFonts w:cs="Times New Roman"/>
          <w:b/>
          <w:sz w:val="20"/>
          <w:szCs w:val="20"/>
        </w:rPr>
        <w:t>9</w:t>
      </w:r>
      <w:r w:rsidR="004A0127" w:rsidRPr="00325A0C">
        <w:rPr>
          <w:rFonts w:cs="Times New Roman"/>
          <w:b/>
          <w:sz w:val="20"/>
          <w:szCs w:val="20"/>
        </w:rPr>
        <w:t>.1.</w:t>
      </w:r>
      <w:r w:rsidR="004A0127" w:rsidRPr="00325A0C">
        <w:rPr>
          <w:rFonts w:cs="Times New Roman"/>
          <w:sz w:val="20"/>
          <w:szCs w:val="20"/>
        </w:rPr>
        <w:t xml:space="preserve"> Disponibilizar os equipamentos de endoscopia e </w:t>
      </w:r>
      <w:proofErr w:type="spellStart"/>
      <w:r w:rsidR="004A0127" w:rsidRPr="00325A0C">
        <w:rPr>
          <w:rFonts w:cs="Times New Roman"/>
          <w:sz w:val="20"/>
          <w:szCs w:val="20"/>
        </w:rPr>
        <w:t>colonoscopia</w:t>
      </w:r>
      <w:proofErr w:type="spellEnd"/>
      <w:r w:rsidR="004A0127" w:rsidRPr="00325A0C">
        <w:rPr>
          <w:rFonts w:cs="Times New Roman"/>
          <w:sz w:val="20"/>
          <w:szCs w:val="20"/>
        </w:rPr>
        <w:t xml:space="preserve"> em perfeito estado de funcionamento, de acordo com as especificações técnicas exigidas pelo contratante.</w:t>
      </w:r>
    </w:p>
    <w:p w:rsidR="004A0127" w:rsidRPr="00325A0C" w:rsidRDefault="00CE2E62" w:rsidP="004A0127">
      <w:pPr>
        <w:tabs>
          <w:tab w:val="left" w:pos="-142"/>
          <w:tab w:val="left" w:pos="142"/>
        </w:tabs>
        <w:spacing w:after="0" w:line="360" w:lineRule="auto"/>
        <w:ind w:left="-567"/>
        <w:rPr>
          <w:rFonts w:cs="Times New Roman"/>
          <w:sz w:val="20"/>
          <w:szCs w:val="20"/>
        </w:rPr>
      </w:pPr>
      <w:r>
        <w:rPr>
          <w:rFonts w:cs="Times New Roman"/>
          <w:b/>
          <w:sz w:val="20"/>
          <w:szCs w:val="20"/>
        </w:rPr>
        <w:t>9</w:t>
      </w:r>
      <w:r w:rsidR="004A0127" w:rsidRPr="00325A0C">
        <w:rPr>
          <w:rFonts w:cs="Times New Roman"/>
          <w:b/>
          <w:sz w:val="20"/>
          <w:szCs w:val="20"/>
        </w:rPr>
        <w:t>.2.</w:t>
      </w:r>
      <w:r w:rsidR="004A0127" w:rsidRPr="00325A0C">
        <w:rPr>
          <w:rFonts w:cs="Times New Roman"/>
          <w:sz w:val="20"/>
          <w:szCs w:val="20"/>
        </w:rPr>
        <w:t xml:space="preserve"> Instalar e entregar os equipamentos no local indicado, arcando com todos os custos de transporte, montagem, calibração e testes necessários para o pleno funcionamento.</w:t>
      </w:r>
    </w:p>
    <w:p w:rsidR="004A0127" w:rsidRPr="00325A0C" w:rsidRDefault="00CE2E62" w:rsidP="004A0127">
      <w:pPr>
        <w:tabs>
          <w:tab w:val="left" w:pos="-142"/>
          <w:tab w:val="left" w:pos="142"/>
        </w:tabs>
        <w:spacing w:after="0" w:line="360" w:lineRule="auto"/>
        <w:ind w:left="-567"/>
        <w:rPr>
          <w:rFonts w:cs="Times New Roman"/>
          <w:sz w:val="20"/>
          <w:szCs w:val="20"/>
        </w:rPr>
      </w:pPr>
      <w:r>
        <w:rPr>
          <w:rFonts w:cs="Times New Roman"/>
          <w:b/>
          <w:sz w:val="20"/>
          <w:szCs w:val="20"/>
        </w:rPr>
        <w:t>9</w:t>
      </w:r>
      <w:r w:rsidR="004A0127" w:rsidRPr="00325A0C">
        <w:rPr>
          <w:rFonts w:cs="Times New Roman"/>
          <w:b/>
          <w:sz w:val="20"/>
          <w:szCs w:val="20"/>
        </w:rPr>
        <w:t>.3</w:t>
      </w:r>
      <w:r w:rsidR="004A0127" w:rsidRPr="00325A0C">
        <w:rPr>
          <w:rFonts w:cs="Times New Roman"/>
          <w:sz w:val="20"/>
          <w:szCs w:val="20"/>
        </w:rPr>
        <w:t>. Realizar manutenção preventiva periódica, conforme cronograma aprovado pelo contratante, incluindo calibração, limpeza técnica, substituição de peças de desgaste e atualização de software quando aplicável.</w:t>
      </w:r>
    </w:p>
    <w:p w:rsidR="004A0127" w:rsidRPr="00325A0C" w:rsidRDefault="00CE2E62" w:rsidP="004A0127">
      <w:pPr>
        <w:tabs>
          <w:tab w:val="left" w:pos="-142"/>
          <w:tab w:val="left" w:pos="142"/>
        </w:tabs>
        <w:spacing w:after="0" w:line="360" w:lineRule="auto"/>
        <w:ind w:left="-567"/>
        <w:rPr>
          <w:rFonts w:cs="Times New Roman"/>
          <w:sz w:val="20"/>
          <w:szCs w:val="20"/>
        </w:rPr>
      </w:pPr>
      <w:r>
        <w:rPr>
          <w:rFonts w:cs="Times New Roman"/>
          <w:b/>
          <w:sz w:val="20"/>
          <w:szCs w:val="20"/>
        </w:rPr>
        <w:t>9</w:t>
      </w:r>
      <w:r w:rsidR="004A0127" w:rsidRPr="00325A0C">
        <w:rPr>
          <w:rFonts w:cs="Times New Roman"/>
          <w:b/>
          <w:sz w:val="20"/>
          <w:szCs w:val="20"/>
        </w:rPr>
        <w:t>.4</w:t>
      </w:r>
      <w:r w:rsidR="004A0127" w:rsidRPr="00325A0C">
        <w:rPr>
          <w:rFonts w:cs="Times New Roman"/>
          <w:sz w:val="20"/>
          <w:szCs w:val="20"/>
        </w:rPr>
        <w:t>. Garantir manutenção corretiva sempre que necessário, com prazo máximo de atendimento nas 24 horas.</w:t>
      </w:r>
    </w:p>
    <w:p w:rsidR="004A0127" w:rsidRPr="00325A0C" w:rsidRDefault="00CE2E62" w:rsidP="004A0127">
      <w:pPr>
        <w:tabs>
          <w:tab w:val="left" w:pos="-142"/>
          <w:tab w:val="left" w:pos="142"/>
        </w:tabs>
        <w:spacing w:after="0" w:line="360" w:lineRule="auto"/>
        <w:ind w:left="-567"/>
        <w:rPr>
          <w:rFonts w:cs="Times New Roman"/>
          <w:sz w:val="20"/>
          <w:szCs w:val="20"/>
        </w:rPr>
      </w:pPr>
      <w:r>
        <w:rPr>
          <w:rFonts w:cs="Times New Roman"/>
          <w:b/>
          <w:sz w:val="20"/>
          <w:szCs w:val="20"/>
        </w:rPr>
        <w:t>9</w:t>
      </w:r>
      <w:r w:rsidR="004A0127" w:rsidRPr="00325A0C">
        <w:rPr>
          <w:rFonts w:cs="Times New Roman"/>
          <w:b/>
          <w:sz w:val="20"/>
          <w:szCs w:val="20"/>
        </w:rPr>
        <w:t>.5.</w:t>
      </w:r>
      <w:r w:rsidR="004A0127" w:rsidRPr="00325A0C">
        <w:rPr>
          <w:rFonts w:cs="Times New Roman"/>
          <w:sz w:val="20"/>
          <w:szCs w:val="20"/>
        </w:rPr>
        <w:t xml:space="preserve"> Fornecer peças, insumos e acessórios originais ou homologados pelo fabricante, sem custos adicionais para o contratante.</w:t>
      </w:r>
    </w:p>
    <w:p w:rsidR="004A0127" w:rsidRPr="00325A0C" w:rsidRDefault="004A0127" w:rsidP="004A0127">
      <w:pPr>
        <w:tabs>
          <w:tab w:val="left" w:pos="-142"/>
          <w:tab w:val="left" w:pos="142"/>
        </w:tabs>
        <w:spacing w:after="0" w:line="360" w:lineRule="auto"/>
        <w:ind w:left="-567"/>
        <w:rPr>
          <w:rFonts w:cs="Times New Roman"/>
          <w:b/>
          <w:bCs/>
          <w:sz w:val="20"/>
          <w:szCs w:val="20"/>
        </w:rPr>
      </w:pPr>
      <w:r w:rsidRPr="00325A0C">
        <w:rPr>
          <w:rFonts w:cs="Times New Roman"/>
          <w:b/>
          <w:sz w:val="20"/>
          <w:szCs w:val="20"/>
        </w:rPr>
        <w:t>16.6.</w:t>
      </w:r>
      <w:r w:rsidRPr="00325A0C">
        <w:rPr>
          <w:rFonts w:cs="Times New Roman"/>
          <w:sz w:val="20"/>
          <w:szCs w:val="20"/>
        </w:rPr>
        <w:t xml:space="preserve"> </w:t>
      </w:r>
      <w:r w:rsidRPr="00325A0C">
        <w:rPr>
          <w:rFonts w:cs="Times New Roman"/>
          <w:bCs/>
          <w:sz w:val="20"/>
          <w:szCs w:val="20"/>
        </w:rPr>
        <w:t>Substituir imediatamente o equipamento em caso de falha que comprometa o uso, assegurando a continuidade do serviço de saúde caso de necessidade de reparo ou manutenção externa, a fim de não interromper a prestação de serviços.</w:t>
      </w:r>
    </w:p>
    <w:p w:rsidR="004A0127" w:rsidRPr="00325A0C" w:rsidRDefault="00CE2E62" w:rsidP="004A0127">
      <w:pPr>
        <w:tabs>
          <w:tab w:val="left" w:pos="-142"/>
          <w:tab w:val="left" w:pos="142"/>
        </w:tabs>
        <w:spacing w:after="0" w:line="360" w:lineRule="auto"/>
        <w:ind w:left="-567"/>
        <w:rPr>
          <w:rFonts w:cs="Times New Roman"/>
          <w:sz w:val="20"/>
          <w:szCs w:val="20"/>
        </w:rPr>
      </w:pPr>
      <w:r>
        <w:rPr>
          <w:rFonts w:cs="Times New Roman"/>
          <w:b/>
          <w:sz w:val="20"/>
          <w:szCs w:val="20"/>
        </w:rPr>
        <w:t>9</w:t>
      </w:r>
      <w:r w:rsidR="004A0127" w:rsidRPr="00325A0C">
        <w:rPr>
          <w:rFonts w:cs="Times New Roman"/>
          <w:b/>
          <w:sz w:val="20"/>
          <w:szCs w:val="20"/>
        </w:rPr>
        <w:t>.7.</w:t>
      </w:r>
      <w:r w:rsidR="004A0127" w:rsidRPr="00325A0C">
        <w:rPr>
          <w:rFonts w:cs="Times New Roman"/>
          <w:sz w:val="20"/>
          <w:szCs w:val="20"/>
        </w:rPr>
        <w:t xml:space="preserve"> Treinar e orientar a equipe técnica e assistencial do contratante para correta utilização e conservação dos equipamentos.</w:t>
      </w:r>
    </w:p>
    <w:p w:rsidR="004A0127" w:rsidRPr="00325A0C" w:rsidRDefault="00CE2E62" w:rsidP="004A0127">
      <w:pPr>
        <w:tabs>
          <w:tab w:val="left" w:pos="-142"/>
          <w:tab w:val="left" w:pos="142"/>
        </w:tabs>
        <w:spacing w:after="0" w:line="360" w:lineRule="auto"/>
        <w:ind w:left="-567"/>
        <w:rPr>
          <w:rFonts w:cs="Times New Roman"/>
          <w:sz w:val="20"/>
          <w:szCs w:val="20"/>
        </w:rPr>
      </w:pPr>
      <w:r>
        <w:rPr>
          <w:rFonts w:cs="Times New Roman"/>
          <w:b/>
          <w:sz w:val="20"/>
          <w:szCs w:val="20"/>
        </w:rPr>
        <w:t>9</w:t>
      </w:r>
      <w:r w:rsidR="004A0127" w:rsidRPr="00325A0C">
        <w:rPr>
          <w:rFonts w:cs="Times New Roman"/>
          <w:b/>
          <w:sz w:val="20"/>
          <w:szCs w:val="20"/>
        </w:rPr>
        <w:t>.8.</w:t>
      </w:r>
      <w:r w:rsidR="004A0127" w:rsidRPr="00325A0C">
        <w:rPr>
          <w:rFonts w:cs="Times New Roman"/>
          <w:sz w:val="20"/>
          <w:szCs w:val="20"/>
        </w:rPr>
        <w:t xml:space="preserve"> Cumprir normas técnicas, sanitárias e de segurança vigentes da ANVISA, ABNT, Ministério da Saúde e demais órgãos reguladores.</w:t>
      </w:r>
    </w:p>
    <w:p w:rsidR="004A0127" w:rsidRPr="00325A0C" w:rsidRDefault="00CE2E62" w:rsidP="004A0127">
      <w:pPr>
        <w:tabs>
          <w:tab w:val="left" w:pos="-142"/>
          <w:tab w:val="left" w:pos="142"/>
        </w:tabs>
        <w:spacing w:after="0" w:line="360" w:lineRule="auto"/>
        <w:ind w:left="-567"/>
        <w:rPr>
          <w:rFonts w:cs="Times New Roman"/>
          <w:sz w:val="20"/>
          <w:szCs w:val="20"/>
        </w:rPr>
      </w:pPr>
      <w:r>
        <w:rPr>
          <w:rFonts w:cs="Times New Roman"/>
          <w:b/>
          <w:sz w:val="20"/>
          <w:szCs w:val="20"/>
        </w:rPr>
        <w:lastRenderedPageBreak/>
        <w:t>9</w:t>
      </w:r>
      <w:r w:rsidR="004A0127" w:rsidRPr="00325A0C">
        <w:rPr>
          <w:rFonts w:cs="Times New Roman"/>
          <w:b/>
          <w:sz w:val="20"/>
          <w:szCs w:val="20"/>
        </w:rPr>
        <w:t>.9.</w:t>
      </w:r>
      <w:r w:rsidR="004A0127" w:rsidRPr="00325A0C">
        <w:rPr>
          <w:rFonts w:cs="Times New Roman"/>
          <w:sz w:val="20"/>
          <w:szCs w:val="20"/>
        </w:rPr>
        <w:t xml:space="preserve"> Manter equipe técnica qualificada e disponível para suporte, apresentando contatos e canais de atendimento 24h (quando aplicável).</w:t>
      </w:r>
    </w:p>
    <w:p w:rsidR="004A0127" w:rsidRPr="00325A0C" w:rsidRDefault="00CE2E62" w:rsidP="004A0127">
      <w:pPr>
        <w:tabs>
          <w:tab w:val="left" w:pos="-142"/>
          <w:tab w:val="left" w:pos="142"/>
        </w:tabs>
        <w:spacing w:after="0" w:line="360" w:lineRule="auto"/>
        <w:ind w:left="-567"/>
        <w:rPr>
          <w:rFonts w:cs="Times New Roman"/>
          <w:sz w:val="20"/>
          <w:szCs w:val="20"/>
        </w:rPr>
      </w:pPr>
      <w:r>
        <w:rPr>
          <w:rFonts w:cs="Times New Roman"/>
          <w:b/>
          <w:sz w:val="20"/>
          <w:szCs w:val="20"/>
        </w:rPr>
        <w:t>9</w:t>
      </w:r>
      <w:r w:rsidR="004A0127" w:rsidRPr="00325A0C">
        <w:rPr>
          <w:rFonts w:cs="Times New Roman"/>
          <w:b/>
          <w:sz w:val="20"/>
          <w:szCs w:val="20"/>
        </w:rPr>
        <w:t>.10.</w:t>
      </w:r>
      <w:r w:rsidR="004A0127" w:rsidRPr="00325A0C">
        <w:rPr>
          <w:rFonts w:cs="Times New Roman"/>
          <w:sz w:val="20"/>
          <w:szCs w:val="20"/>
        </w:rPr>
        <w:t xml:space="preserve"> Apresentar relatórios de manutenção preventiva realizados, com datas, serviços executados e assinatura de responsável técnico habilitado.</w:t>
      </w:r>
    </w:p>
    <w:p w:rsidR="004A0127" w:rsidRPr="00325A0C" w:rsidRDefault="00CE2E62" w:rsidP="004A0127">
      <w:pPr>
        <w:tabs>
          <w:tab w:val="left" w:pos="-142"/>
          <w:tab w:val="left" w:pos="142"/>
        </w:tabs>
        <w:spacing w:after="0" w:line="360" w:lineRule="auto"/>
        <w:ind w:left="-567"/>
        <w:rPr>
          <w:rFonts w:cs="Times New Roman"/>
          <w:sz w:val="20"/>
          <w:szCs w:val="20"/>
        </w:rPr>
      </w:pPr>
      <w:r>
        <w:rPr>
          <w:rFonts w:cs="Times New Roman"/>
          <w:b/>
          <w:sz w:val="20"/>
          <w:szCs w:val="20"/>
        </w:rPr>
        <w:t>9</w:t>
      </w:r>
      <w:r w:rsidR="004A0127" w:rsidRPr="00325A0C">
        <w:rPr>
          <w:rFonts w:cs="Times New Roman"/>
          <w:b/>
          <w:sz w:val="20"/>
          <w:szCs w:val="20"/>
        </w:rPr>
        <w:t>.11.</w:t>
      </w:r>
      <w:r w:rsidR="004A0127" w:rsidRPr="00325A0C">
        <w:rPr>
          <w:rFonts w:cs="Times New Roman"/>
          <w:sz w:val="20"/>
          <w:szCs w:val="20"/>
        </w:rPr>
        <w:t xml:space="preserve"> Responsabilizar-se por danos causados ao patrimônio do contratante ou a terceiros em decorrência do uso inadequado, instalação ou falha de manutenção dos equipamentos locados.</w:t>
      </w:r>
    </w:p>
    <w:p w:rsidR="004A0127" w:rsidRPr="00325A0C" w:rsidRDefault="00CE2E62" w:rsidP="004A0127">
      <w:pPr>
        <w:tabs>
          <w:tab w:val="left" w:pos="-142"/>
          <w:tab w:val="left" w:pos="142"/>
        </w:tabs>
        <w:spacing w:after="0" w:line="360" w:lineRule="auto"/>
        <w:ind w:left="-567"/>
        <w:rPr>
          <w:rFonts w:cs="Times New Roman"/>
          <w:sz w:val="20"/>
          <w:szCs w:val="20"/>
        </w:rPr>
      </w:pPr>
      <w:r>
        <w:rPr>
          <w:rFonts w:cs="Times New Roman"/>
          <w:b/>
          <w:sz w:val="20"/>
          <w:szCs w:val="20"/>
        </w:rPr>
        <w:t>9</w:t>
      </w:r>
      <w:r w:rsidR="004A0127" w:rsidRPr="00325A0C">
        <w:rPr>
          <w:rFonts w:cs="Times New Roman"/>
          <w:b/>
          <w:sz w:val="20"/>
          <w:szCs w:val="20"/>
        </w:rPr>
        <w:t>.12</w:t>
      </w:r>
      <w:r w:rsidR="004A0127" w:rsidRPr="00325A0C">
        <w:rPr>
          <w:rFonts w:cs="Times New Roman"/>
          <w:sz w:val="20"/>
          <w:szCs w:val="20"/>
        </w:rPr>
        <w:t>. Arcar com todos os custos decorrentes de tributos, encargos trabalhistas, previdenciários e comerciais necessários ao cumprimento do contrato, isentando o contratante de qualquer responsabilidade solidária ou subsidiária.</w:t>
      </w:r>
    </w:p>
    <w:p w:rsidR="004A0127" w:rsidRPr="00325A0C" w:rsidRDefault="00CE2E62" w:rsidP="004A0127">
      <w:pPr>
        <w:tabs>
          <w:tab w:val="left" w:pos="-284"/>
          <w:tab w:val="left" w:pos="-142"/>
          <w:tab w:val="left" w:pos="426"/>
          <w:tab w:val="left" w:pos="567"/>
          <w:tab w:val="left" w:pos="10065"/>
        </w:tabs>
        <w:spacing w:after="0" w:line="360" w:lineRule="auto"/>
        <w:ind w:left="-567" w:right="-177"/>
        <w:rPr>
          <w:rFonts w:cs="Times New Roman"/>
          <w:b/>
          <w:sz w:val="20"/>
          <w:szCs w:val="20"/>
        </w:rPr>
      </w:pPr>
      <w:r>
        <w:rPr>
          <w:rFonts w:cs="Times New Roman"/>
          <w:b/>
          <w:sz w:val="20"/>
          <w:szCs w:val="20"/>
        </w:rPr>
        <w:t>10.</w:t>
      </w:r>
      <w:r w:rsidR="004A0127" w:rsidRPr="00325A0C">
        <w:rPr>
          <w:rFonts w:cs="Times New Roman"/>
          <w:b/>
          <w:sz w:val="20"/>
          <w:szCs w:val="20"/>
        </w:rPr>
        <w:t xml:space="preserve">   OBRIGAÇÕES DA CONTRATANTE</w:t>
      </w:r>
    </w:p>
    <w:p w:rsidR="004A0127" w:rsidRPr="00325A0C" w:rsidRDefault="004A0127" w:rsidP="004A0127">
      <w:pPr>
        <w:widowControl w:val="0"/>
        <w:tabs>
          <w:tab w:val="left" w:pos="-142"/>
          <w:tab w:val="left" w:pos="9923"/>
        </w:tabs>
        <w:suppressAutoHyphens/>
        <w:autoSpaceDE w:val="0"/>
        <w:autoSpaceDN w:val="0"/>
        <w:spacing w:after="0" w:line="360" w:lineRule="auto"/>
        <w:ind w:left="-567" w:right="54"/>
        <w:outlineLvl w:val="0"/>
        <w:rPr>
          <w:rFonts w:cs="Times New Roman"/>
          <w:bCs/>
          <w:sz w:val="20"/>
          <w:szCs w:val="20"/>
        </w:rPr>
      </w:pPr>
      <w:r w:rsidRPr="00325A0C">
        <w:rPr>
          <w:rFonts w:cs="Times New Roman"/>
          <w:b/>
          <w:sz w:val="20"/>
          <w:szCs w:val="20"/>
        </w:rPr>
        <w:t>1</w:t>
      </w:r>
      <w:r w:rsidR="00CE2E62">
        <w:rPr>
          <w:rFonts w:cs="Times New Roman"/>
          <w:b/>
          <w:sz w:val="20"/>
          <w:szCs w:val="20"/>
        </w:rPr>
        <w:t>0</w:t>
      </w:r>
      <w:r w:rsidRPr="00325A0C">
        <w:rPr>
          <w:rFonts w:cs="Times New Roman"/>
          <w:b/>
          <w:sz w:val="20"/>
          <w:szCs w:val="20"/>
        </w:rPr>
        <w:t xml:space="preserve">.1. </w:t>
      </w:r>
      <w:r w:rsidRPr="00325A0C">
        <w:rPr>
          <w:rFonts w:cs="Times New Roman"/>
          <w:bCs/>
          <w:sz w:val="20"/>
          <w:szCs w:val="20"/>
        </w:rPr>
        <w:t xml:space="preserve"> Proporcionar todas as facilidades indispensáveis à boa execução das obrigações contratuais;</w:t>
      </w:r>
    </w:p>
    <w:p w:rsidR="004A0127" w:rsidRPr="00325A0C" w:rsidRDefault="004A0127" w:rsidP="004A0127">
      <w:pPr>
        <w:widowControl w:val="0"/>
        <w:tabs>
          <w:tab w:val="left" w:pos="-142"/>
          <w:tab w:val="left" w:pos="9923"/>
        </w:tabs>
        <w:suppressAutoHyphens/>
        <w:autoSpaceDE w:val="0"/>
        <w:autoSpaceDN w:val="0"/>
        <w:spacing w:after="0" w:line="360" w:lineRule="auto"/>
        <w:ind w:left="-567" w:right="54"/>
        <w:outlineLvl w:val="0"/>
        <w:rPr>
          <w:rFonts w:cs="Times New Roman"/>
          <w:bCs/>
          <w:sz w:val="20"/>
          <w:szCs w:val="20"/>
        </w:rPr>
      </w:pPr>
      <w:r w:rsidRPr="00325A0C">
        <w:rPr>
          <w:rFonts w:cs="Times New Roman"/>
          <w:b/>
          <w:sz w:val="20"/>
          <w:szCs w:val="20"/>
        </w:rPr>
        <w:t>1</w:t>
      </w:r>
      <w:r w:rsidR="00CE2E62">
        <w:rPr>
          <w:rFonts w:cs="Times New Roman"/>
          <w:b/>
          <w:sz w:val="20"/>
          <w:szCs w:val="20"/>
        </w:rPr>
        <w:t>0</w:t>
      </w:r>
      <w:r w:rsidRPr="00325A0C">
        <w:rPr>
          <w:rFonts w:cs="Times New Roman"/>
          <w:b/>
          <w:sz w:val="20"/>
          <w:szCs w:val="20"/>
        </w:rPr>
        <w:t xml:space="preserve">.2.  </w:t>
      </w:r>
      <w:r w:rsidRPr="00325A0C">
        <w:rPr>
          <w:rFonts w:cs="Times New Roman"/>
          <w:bCs/>
          <w:sz w:val="20"/>
          <w:szCs w:val="20"/>
        </w:rPr>
        <w:t>A contratante é obrigada a prestar as informações e os esclarecimentos que venham a ser solicitados pela contratada, com relação ao objeto;</w:t>
      </w:r>
    </w:p>
    <w:p w:rsidR="004A0127" w:rsidRPr="00325A0C" w:rsidRDefault="004A0127" w:rsidP="004A0127">
      <w:pPr>
        <w:widowControl w:val="0"/>
        <w:tabs>
          <w:tab w:val="left" w:pos="-142"/>
          <w:tab w:val="left" w:pos="9923"/>
        </w:tabs>
        <w:suppressAutoHyphens/>
        <w:autoSpaceDE w:val="0"/>
        <w:autoSpaceDN w:val="0"/>
        <w:spacing w:after="0" w:line="360" w:lineRule="auto"/>
        <w:ind w:left="-567" w:right="54"/>
        <w:outlineLvl w:val="0"/>
        <w:rPr>
          <w:rFonts w:cs="Times New Roman"/>
          <w:bCs/>
          <w:sz w:val="20"/>
          <w:szCs w:val="20"/>
        </w:rPr>
      </w:pPr>
      <w:r w:rsidRPr="00325A0C">
        <w:rPr>
          <w:rFonts w:cs="Times New Roman"/>
          <w:b/>
          <w:sz w:val="20"/>
          <w:szCs w:val="20"/>
        </w:rPr>
        <w:t>1</w:t>
      </w:r>
      <w:r w:rsidR="00CE2E62">
        <w:rPr>
          <w:rFonts w:cs="Times New Roman"/>
          <w:b/>
          <w:sz w:val="20"/>
          <w:szCs w:val="20"/>
        </w:rPr>
        <w:t>0</w:t>
      </w:r>
      <w:r w:rsidRPr="00325A0C">
        <w:rPr>
          <w:rFonts w:cs="Times New Roman"/>
          <w:b/>
          <w:sz w:val="20"/>
          <w:szCs w:val="20"/>
        </w:rPr>
        <w:t xml:space="preserve">.3. </w:t>
      </w:r>
      <w:r w:rsidRPr="00325A0C">
        <w:rPr>
          <w:rFonts w:cs="Times New Roman"/>
          <w:bCs/>
          <w:sz w:val="20"/>
          <w:szCs w:val="20"/>
        </w:rPr>
        <w:t>Acompanhar, fiscalizar, conferir e avaliar o fornecimento, objeto deste Termo de Referência, através de seus fiscais;</w:t>
      </w:r>
    </w:p>
    <w:p w:rsidR="004A0127" w:rsidRPr="00325A0C" w:rsidRDefault="004A0127" w:rsidP="004A0127">
      <w:pPr>
        <w:widowControl w:val="0"/>
        <w:tabs>
          <w:tab w:val="left" w:pos="-142"/>
          <w:tab w:val="left" w:pos="9923"/>
        </w:tabs>
        <w:suppressAutoHyphens/>
        <w:autoSpaceDE w:val="0"/>
        <w:autoSpaceDN w:val="0"/>
        <w:spacing w:after="0" w:line="360" w:lineRule="auto"/>
        <w:ind w:left="-567" w:right="54"/>
        <w:outlineLvl w:val="0"/>
        <w:rPr>
          <w:rFonts w:cs="Times New Roman"/>
          <w:bCs/>
          <w:sz w:val="20"/>
          <w:szCs w:val="20"/>
        </w:rPr>
      </w:pPr>
      <w:r w:rsidRPr="00325A0C">
        <w:rPr>
          <w:rFonts w:cs="Times New Roman"/>
          <w:b/>
          <w:sz w:val="20"/>
          <w:szCs w:val="20"/>
        </w:rPr>
        <w:t>1</w:t>
      </w:r>
      <w:r w:rsidR="00CE2E62">
        <w:rPr>
          <w:rFonts w:cs="Times New Roman"/>
          <w:b/>
          <w:sz w:val="20"/>
          <w:szCs w:val="20"/>
        </w:rPr>
        <w:t>0</w:t>
      </w:r>
      <w:r w:rsidRPr="00325A0C">
        <w:rPr>
          <w:rFonts w:cs="Times New Roman"/>
          <w:b/>
          <w:sz w:val="20"/>
          <w:szCs w:val="20"/>
        </w:rPr>
        <w:t xml:space="preserve">.4. </w:t>
      </w:r>
      <w:r w:rsidRPr="00325A0C">
        <w:rPr>
          <w:rFonts w:cs="Times New Roman"/>
          <w:bCs/>
          <w:sz w:val="20"/>
          <w:szCs w:val="20"/>
        </w:rPr>
        <w:t>Exercer a fiscalização por servidores designados;</w:t>
      </w:r>
    </w:p>
    <w:p w:rsidR="004A0127" w:rsidRPr="00325A0C" w:rsidRDefault="004A0127" w:rsidP="004A0127">
      <w:pPr>
        <w:widowControl w:val="0"/>
        <w:tabs>
          <w:tab w:val="left" w:pos="-142"/>
          <w:tab w:val="left" w:pos="9923"/>
        </w:tabs>
        <w:suppressAutoHyphens/>
        <w:autoSpaceDE w:val="0"/>
        <w:autoSpaceDN w:val="0"/>
        <w:spacing w:after="0" w:line="360" w:lineRule="auto"/>
        <w:ind w:left="-567" w:right="54"/>
        <w:outlineLvl w:val="0"/>
        <w:rPr>
          <w:rFonts w:cs="Times New Roman"/>
          <w:bCs/>
          <w:sz w:val="20"/>
          <w:szCs w:val="20"/>
        </w:rPr>
      </w:pPr>
      <w:r w:rsidRPr="00325A0C">
        <w:rPr>
          <w:rFonts w:cs="Times New Roman"/>
          <w:b/>
          <w:sz w:val="20"/>
          <w:szCs w:val="20"/>
        </w:rPr>
        <w:t>1</w:t>
      </w:r>
      <w:r w:rsidR="00CE2E62">
        <w:rPr>
          <w:rFonts w:cs="Times New Roman"/>
          <w:b/>
          <w:sz w:val="20"/>
          <w:szCs w:val="20"/>
        </w:rPr>
        <w:t>0</w:t>
      </w:r>
      <w:r w:rsidRPr="00325A0C">
        <w:rPr>
          <w:rFonts w:cs="Times New Roman"/>
          <w:b/>
          <w:sz w:val="20"/>
          <w:szCs w:val="20"/>
        </w:rPr>
        <w:t xml:space="preserve">.5. </w:t>
      </w:r>
      <w:r w:rsidRPr="00325A0C">
        <w:rPr>
          <w:rFonts w:cs="Times New Roman"/>
          <w:bCs/>
          <w:sz w:val="20"/>
          <w:szCs w:val="20"/>
        </w:rPr>
        <w:t>A Secretaria Municipal de Saúde é obrigada a proporcionar todas as facilidades indispensáveis à boa execução das obrigações contratuais, inclusive permitindo o acesso de empregados, prepostos ou representantes da contratada às dependências da Secretaria Municipal de Saúde – SMS, desde que devidamente autorizados;</w:t>
      </w:r>
    </w:p>
    <w:p w:rsidR="004A0127" w:rsidRPr="00325A0C" w:rsidRDefault="004A0127" w:rsidP="004A0127">
      <w:pPr>
        <w:widowControl w:val="0"/>
        <w:tabs>
          <w:tab w:val="left" w:pos="-142"/>
          <w:tab w:val="left" w:pos="9923"/>
        </w:tabs>
        <w:suppressAutoHyphens/>
        <w:autoSpaceDE w:val="0"/>
        <w:autoSpaceDN w:val="0"/>
        <w:spacing w:after="0" w:line="360" w:lineRule="auto"/>
        <w:ind w:left="-567" w:right="54"/>
        <w:outlineLvl w:val="0"/>
        <w:rPr>
          <w:rFonts w:cs="Times New Roman"/>
          <w:bCs/>
          <w:sz w:val="20"/>
          <w:szCs w:val="20"/>
        </w:rPr>
      </w:pPr>
      <w:r w:rsidRPr="00325A0C">
        <w:rPr>
          <w:rFonts w:cs="Times New Roman"/>
          <w:b/>
          <w:sz w:val="20"/>
          <w:szCs w:val="20"/>
        </w:rPr>
        <w:t>1</w:t>
      </w:r>
      <w:r w:rsidR="00CE2E62">
        <w:rPr>
          <w:rFonts w:cs="Times New Roman"/>
          <w:b/>
          <w:sz w:val="20"/>
          <w:szCs w:val="20"/>
        </w:rPr>
        <w:t>0</w:t>
      </w:r>
      <w:r w:rsidRPr="00325A0C">
        <w:rPr>
          <w:rFonts w:cs="Times New Roman"/>
          <w:b/>
          <w:sz w:val="20"/>
          <w:szCs w:val="20"/>
        </w:rPr>
        <w:t xml:space="preserve">.6. </w:t>
      </w:r>
      <w:r w:rsidRPr="00325A0C">
        <w:rPr>
          <w:rFonts w:cs="Times New Roman"/>
          <w:bCs/>
          <w:sz w:val="20"/>
          <w:szCs w:val="20"/>
        </w:rPr>
        <w:t>Exigir a fiel observância das especificações e condições previstas neste Termo, bem como recusar os serviços que estiverem em desacordo;</w:t>
      </w:r>
    </w:p>
    <w:p w:rsidR="004A0127" w:rsidRPr="00325A0C" w:rsidRDefault="004A0127" w:rsidP="004A0127">
      <w:pPr>
        <w:widowControl w:val="0"/>
        <w:tabs>
          <w:tab w:val="left" w:pos="-142"/>
          <w:tab w:val="left" w:pos="9923"/>
        </w:tabs>
        <w:suppressAutoHyphens/>
        <w:autoSpaceDE w:val="0"/>
        <w:autoSpaceDN w:val="0"/>
        <w:spacing w:after="0" w:line="360" w:lineRule="auto"/>
        <w:ind w:left="-567" w:right="54"/>
        <w:outlineLvl w:val="0"/>
        <w:rPr>
          <w:rFonts w:cs="Times New Roman"/>
          <w:bCs/>
          <w:sz w:val="20"/>
          <w:szCs w:val="20"/>
        </w:rPr>
      </w:pPr>
      <w:r w:rsidRPr="00325A0C">
        <w:rPr>
          <w:rFonts w:cs="Times New Roman"/>
          <w:b/>
          <w:sz w:val="20"/>
          <w:szCs w:val="20"/>
        </w:rPr>
        <w:t>1</w:t>
      </w:r>
      <w:r w:rsidR="00CE2E62">
        <w:rPr>
          <w:rFonts w:cs="Times New Roman"/>
          <w:b/>
          <w:sz w:val="20"/>
          <w:szCs w:val="20"/>
        </w:rPr>
        <w:t>0</w:t>
      </w:r>
      <w:r w:rsidRPr="00325A0C">
        <w:rPr>
          <w:rFonts w:cs="Times New Roman"/>
          <w:b/>
          <w:sz w:val="20"/>
          <w:szCs w:val="20"/>
        </w:rPr>
        <w:t xml:space="preserve">.7. </w:t>
      </w:r>
      <w:r w:rsidRPr="00325A0C">
        <w:rPr>
          <w:rFonts w:cs="Times New Roman"/>
          <w:bCs/>
          <w:sz w:val="20"/>
          <w:szCs w:val="20"/>
        </w:rPr>
        <w:t>Atuar de forma ampla e completa no acompanhamento da execução do objeto;</w:t>
      </w:r>
    </w:p>
    <w:p w:rsidR="004A0127" w:rsidRPr="00325A0C" w:rsidRDefault="004A0127" w:rsidP="004A0127">
      <w:pPr>
        <w:widowControl w:val="0"/>
        <w:tabs>
          <w:tab w:val="left" w:pos="-142"/>
          <w:tab w:val="left" w:pos="9923"/>
        </w:tabs>
        <w:suppressAutoHyphens/>
        <w:autoSpaceDE w:val="0"/>
        <w:autoSpaceDN w:val="0"/>
        <w:spacing w:after="0" w:line="360" w:lineRule="auto"/>
        <w:ind w:left="-567" w:right="54"/>
        <w:outlineLvl w:val="0"/>
        <w:rPr>
          <w:rFonts w:cs="Times New Roman"/>
          <w:bCs/>
          <w:sz w:val="20"/>
          <w:szCs w:val="20"/>
        </w:rPr>
      </w:pPr>
      <w:r w:rsidRPr="00325A0C">
        <w:rPr>
          <w:rFonts w:cs="Times New Roman"/>
          <w:b/>
          <w:sz w:val="20"/>
          <w:szCs w:val="20"/>
        </w:rPr>
        <w:t>1</w:t>
      </w:r>
      <w:r w:rsidR="00CE2E62">
        <w:rPr>
          <w:rFonts w:cs="Times New Roman"/>
          <w:b/>
          <w:sz w:val="20"/>
          <w:szCs w:val="20"/>
        </w:rPr>
        <w:t>0</w:t>
      </w:r>
      <w:r w:rsidRPr="00325A0C">
        <w:rPr>
          <w:rFonts w:cs="Times New Roman"/>
          <w:b/>
          <w:sz w:val="20"/>
          <w:szCs w:val="20"/>
        </w:rPr>
        <w:t xml:space="preserve">.8. </w:t>
      </w:r>
      <w:r w:rsidRPr="00325A0C">
        <w:rPr>
          <w:rFonts w:cs="Times New Roman"/>
          <w:bCs/>
          <w:sz w:val="20"/>
          <w:szCs w:val="20"/>
        </w:rPr>
        <w:t>Receber o objeto, nos termos, prazos, quantidade, qualidade e condições estabelecidas neste Termo de Referência;</w:t>
      </w:r>
    </w:p>
    <w:p w:rsidR="004A0127" w:rsidRDefault="004A0127" w:rsidP="004A0127">
      <w:pPr>
        <w:widowControl w:val="0"/>
        <w:tabs>
          <w:tab w:val="left" w:pos="-142"/>
          <w:tab w:val="left" w:pos="9923"/>
        </w:tabs>
        <w:suppressAutoHyphens/>
        <w:autoSpaceDE w:val="0"/>
        <w:autoSpaceDN w:val="0"/>
        <w:spacing w:after="0" w:line="360" w:lineRule="auto"/>
        <w:ind w:left="-567" w:right="54"/>
        <w:outlineLvl w:val="0"/>
        <w:rPr>
          <w:rFonts w:cs="Times New Roman"/>
          <w:bCs/>
          <w:sz w:val="20"/>
          <w:szCs w:val="20"/>
        </w:rPr>
      </w:pPr>
      <w:r w:rsidRPr="00325A0C">
        <w:rPr>
          <w:rFonts w:cs="Times New Roman"/>
          <w:b/>
          <w:sz w:val="20"/>
          <w:szCs w:val="20"/>
        </w:rPr>
        <w:t>1</w:t>
      </w:r>
      <w:r w:rsidR="00CE2E62">
        <w:rPr>
          <w:rFonts w:cs="Times New Roman"/>
          <w:b/>
          <w:sz w:val="20"/>
          <w:szCs w:val="20"/>
        </w:rPr>
        <w:t>0</w:t>
      </w:r>
      <w:r w:rsidRPr="00325A0C">
        <w:rPr>
          <w:rFonts w:cs="Times New Roman"/>
          <w:b/>
          <w:sz w:val="20"/>
          <w:szCs w:val="20"/>
        </w:rPr>
        <w:t xml:space="preserve">.9. </w:t>
      </w:r>
      <w:r w:rsidRPr="00325A0C">
        <w:rPr>
          <w:rFonts w:cs="Times New Roman"/>
          <w:bCs/>
          <w:sz w:val="20"/>
          <w:szCs w:val="20"/>
        </w:rPr>
        <w:t>O serviço em desconformidade com o objeto especificado acarretará a correção; caso não seja possível será rejeitado, com aplicações das sanções administrativas e /ou legais cabíveis;</w:t>
      </w:r>
    </w:p>
    <w:p w:rsidR="00CE2E62" w:rsidRPr="00325A0C" w:rsidRDefault="00CE2E62" w:rsidP="004A0127">
      <w:pPr>
        <w:widowControl w:val="0"/>
        <w:tabs>
          <w:tab w:val="left" w:pos="-142"/>
          <w:tab w:val="left" w:pos="9923"/>
        </w:tabs>
        <w:suppressAutoHyphens/>
        <w:autoSpaceDE w:val="0"/>
        <w:autoSpaceDN w:val="0"/>
        <w:spacing w:after="0" w:line="360" w:lineRule="auto"/>
        <w:ind w:left="-567" w:right="54"/>
        <w:outlineLvl w:val="0"/>
        <w:rPr>
          <w:rFonts w:cs="Times New Roman"/>
          <w:bCs/>
          <w:sz w:val="20"/>
          <w:szCs w:val="20"/>
        </w:rPr>
      </w:pPr>
    </w:p>
    <w:p w:rsidR="004A0127" w:rsidRPr="00325A0C" w:rsidRDefault="004A0127" w:rsidP="004A0127">
      <w:pPr>
        <w:tabs>
          <w:tab w:val="left" w:pos="-142"/>
          <w:tab w:val="left" w:pos="142"/>
          <w:tab w:val="left" w:pos="9923"/>
        </w:tabs>
        <w:spacing w:after="0" w:line="360" w:lineRule="auto"/>
        <w:ind w:left="-567" w:right="54"/>
        <w:rPr>
          <w:rFonts w:cs="Times New Roman"/>
          <w:b/>
          <w:sz w:val="20"/>
          <w:szCs w:val="20"/>
        </w:rPr>
      </w:pPr>
      <w:r w:rsidRPr="00325A0C">
        <w:rPr>
          <w:rFonts w:cs="Times New Roman"/>
          <w:b/>
          <w:sz w:val="20"/>
          <w:szCs w:val="20"/>
        </w:rPr>
        <w:t>1</w:t>
      </w:r>
      <w:r w:rsidR="00CE2E62">
        <w:rPr>
          <w:rFonts w:cs="Times New Roman"/>
          <w:b/>
          <w:sz w:val="20"/>
          <w:szCs w:val="20"/>
        </w:rPr>
        <w:t>1</w:t>
      </w:r>
      <w:r w:rsidRPr="00325A0C">
        <w:rPr>
          <w:rFonts w:cs="Times New Roman"/>
          <w:b/>
          <w:sz w:val="20"/>
          <w:szCs w:val="20"/>
        </w:rPr>
        <w:t>.  CRITÉRIOS DE PAGAMENTO.</w:t>
      </w:r>
    </w:p>
    <w:p w:rsidR="004A0127" w:rsidRPr="00325A0C" w:rsidRDefault="004A0127" w:rsidP="00B93DB2">
      <w:pPr>
        <w:pStyle w:val="Edital"/>
        <w:numPr>
          <w:ilvl w:val="1"/>
          <w:numId w:val="104"/>
        </w:numPr>
        <w:tabs>
          <w:tab w:val="left" w:pos="-142"/>
          <w:tab w:val="left" w:pos="0"/>
        </w:tabs>
        <w:spacing w:before="0"/>
        <w:ind w:left="-567" w:right="54" w:firstLine="0"/>
        <w:rPr>
          <w:rFonts w:cs="Times New Roman"/>
          <w:sz w:val="20"/>
          <w:szCs w:val="20"/>
        </w:rPr>
      </w:pPr>
      <w:r w:rsidRPr="00325A0C">
        <w:rPr>
          <w:rFonts w:cs="Times New Roman"/>
          <w:sz w:val="20"/>
          <w:szCs w:val="20"/>
        </w:rPr>
        <w:t>O pagamento será efetuado em até 30 (trinta) dias após o recebimento e atestado da nota fiscal. A registrada deverá no ato de apresentação da nota fiscal, durante a vigência do contrato, apresentar todas às certidões de regularidade (Municipal, Estadual, União, Trabalhista);</w:t>
      </w:r>
    </w:p>
    <w:p w:rsidR="004A0127" w:rsidRPr="00325A0C" w:rsidRDefault="004A0127" w:rsidP="00B93DB2">
      <w:pPr>
        <w:pStyle w:val="PargrafodaLista"/>
        <w:numPr>
          <w:ilvl w:val="1"/>
          <w:numId w:val="104"/>
        </w:numPr>
        <w:tabs>
          <w:tab w:val="left" w:pos="-142"/>
          <w:tab w:val="left" w:pos="0"/>
        </w:tabs>
        <w:spacing w:before="0" w:after="0" w:line="360" w:lineRule="auto"/>
        <w:ind w:left="-567" w:right="54" w:firstLine="0"/>
        <w:contextualSpacing/>
        <w:rPr>
          <w:rFonts w:cs="Times New Roman"/>
          <w:sz w:val="20"/>
          <w:szCs w:val="20"/>
        </w:rPr>
      </w:pPr>
      <w:r w:rsidRPr="00325A0C">
        <w:rPr>
          <w:rFonts w:cs="Times New Roman"/>
          <w:sz w:val="20"/>
          <w:szCs w:val="20"/>
        </w:rPr>
        <w:t>O pagamento será realizado de acordo com a execução do objeto do contrato, mediante emissão da respectiva Nota Fiscal devidamente atestada, e análise dos documentos que compõem o processo de pagamento.</w:t>
      </w:r>
    </w:p>
    <w:p w:rsidR="004A0127" w:rsidRPr="00325A0C" w:rsidRDefault="004A0127" w:rsidP="00B93DB2">
      <w:pPr>
        <w:pStyle w:val="Edital"/>
        <w:numPr>
          <w:ilvl w:val="1"/>
          <w:numId w:val="104"/>
        </w:numPr>
        <w:tabs>
          <w:tab w:val="left" w:pos="-142"/>
          <w:tab w:val="left" w:pos="0"/>
        </w:tabs>
        <w:spacing w:before="0"/>
        <w:ind w:left="-567" w:right="54" w:firstLine="0"/>
        <w:rPr>
          <w:rFonts w:cs="Times New Roman"/>
          <w:sz w:val="20"/>
          <w:szCs w:val="20"/>
        </w:rPr>
      </w:pPr>
      <w:r w:rsidRPr="00325A0C">
        <w:rPr>
          <w:rFonts w:cs="Times New Roman"/>
          <w:sz w:val="20"/>
          <w:szCs w:val="20"/>
        </w:rPr>
        <w:t xml:space="preserve">Caso constatado alguma irregularidade nas Notas Fiscais, estas serão devolvidas ao fornecedor, para as necessárias correções, com as informações que motivaram sua rejeição, contando-se o prazo para pagamento da data da sua reapresentação; </w:t>
      </w:r>
    </w:p>
    <w:p w:rsidR="004A0127" w:rsidRPr="00325A0C" w:rsidRDefault="004A0127" w:rsidP="00B93DB2">
      <w:pPr>
        <w:pStyle w:val="Edital"/>
        <w:numPr>
          <w:ilvl w:val="1"/>
          <w:numId w:val="104"/>
        </w:numPr>
        <w:tabs>
          <w:tab w:val="left" w:pos="-142"/>
          <w:tab w:val="left" w:pos="0"/>
        </w:tabs>
        <w:spacing w:before="0"/>
        <w:ind w:left="-567" w:right="54" w:firstLine="0"/>
        <w:rPr>
          <w:rFonts w:cs="Times New Roman"/>
          <w:sz w:val="20"/>
          <w:szCs w:val="20"/>
        </w:rPr>
      </w:pPr>
      <w:r w:rsidRPr="00325A0C">
        <w:rPr>
          <w:rFonts w:cs="Times New Roman"/>
          <w:sz w:val="20"/>
          <w:szCs w:val="20"/>
        </w:rPr>
        <w:t xml:space="preserve"> Nenhum pagamento isentará a registrada das suas responsabilidades e obrigações</w:t>
      </w:r>
      <w:r w:rsidRPr="00325A0C">
        <w:rPr>
          <w:rFonts w:cs="Times New Roman"/>
          <w:color w:val="000000"/>
          <w:sz w:val="20"/>
          <w:szCs w:val="20"/>
        </w:rPr>
        <w:t>.</w:t>
      </w:r>
    </w:p>
    <w:p w:rsidR="004A0127" w:rsidRPr="00325A0C" w:rsidRDefault="004A0127" w:rsidP="00B93DB2">
      <w:pPr>
        <w:pStyle w:val="Edital"/>
        <w:numPr>
          <w:ilvl w:val="1"/>
          <w:numId w:val="104"/>
        </w:numPr>
        <w:tabs>
          <w:tab w:val="left" w:pos="-142"/>
          <w:tab w:val="left" w:pos="142"/>
          <w:tab w:val="left" w:pos="9923"/>
        </w:tabs>
        <w:spacing w:before="0"/>
        <w:ind w:left="-567" w:right="54" w:firstLine="0"/>
        <w:rPr>
          <w:rFonts w:cs="Times New Roman"/>
          <w:sz w:val="20"/>
          <w:szCs w:val="20"/>
        </w:rPr>
      </w:pPr>
      <w:r w:rsidRPr="00325A0C">
        <w:rPr>
          <w:rFonts w:cs="Times New Roman"/>
          <w:sz w:val="20"/>
          <w:szCs w:val="20"/>
        </w:rPr>
        <w:t>Encontrados vícios, o fiscal intimará a empresa para que substitua os bens defeituosos ou danificados no prazo de até 30 (trinta) dias após o recebimento provisório.</w:t>
      </w:r>
    </w:p>
    <w:p w:rsidR="004A0127" w:rsidRPr="00325A0C" w:rsidRDefault="004A0127" w:rsidP="00B93DB2">
      <w:pPr>
        <w:numPr>
          <w:ilvl w:val="1"/>
          <w:numId w:val="104"/>
        </w:numPr>
        <w:tabs>
          <w:tab w:val="left" w:pos="-142"/>
          <w:tab w:val="left" w:pos="0"/>
        </w:tabs>
        <w:spacing w:before="0" w:after="0" w:line="360" w:lineRule="auto"/>
        <w:ind w:left="-567" w:right="54" w:firstLine="0"/>
        <w:rPr>
          <w:rFonts w:cs="Times New Roman"/>
          <w:sz w:val="20"/>
          <w:szCs w:val="20"/>
        </w:rPr>
      </w:pPr>
      <w:r w:rsidRPr="00325A0C">
        <w:rPr>
          <w:rFonts w:cs="Times New Roman"/>
          <w:sz w:val="20"/>
          <w:szCs w:val="20"/>
        </w:rPr>
        <w:t>O contratado deverá indicar no corpo da Nota Fiscal, o número do Contrato/Ordem de Fornecimento, a descrição do objeto, o número e nome do banco, agência e número da conta na qual deverá ser feito o pagamento, via ordem bancária.</w:t>
      </w:r>
    </w:p>
    <w:p w:rsidR="004A0127" w:rsidRPr="00325A0C" w:rsidRDefault="004A0127" w:rsidP="00B93DB2">
      <w:pPr>
        <w:numPr>
          <w:ilvl w:val="1"/>
          <w:numId w:val="104"/>
        </w:numPr>
        <w:tabs>
          <w:tab w:val="left" w:pos="-142"/>
          <w:tab w:val="left" w:pos="0"/>
        </w:tabs>
        <w:spacing w:before="0" w:after="0" w:line="360" w:lineRule="auto"/>
        <w:ind w:left="-567" w:right="54" w:firstLine="0"/>
        <w:rPr>
          <w:rFonts w:cs="Times New Roman"/>
          <w:sz w:val="20"/>
          <w:szCs w:val="20"/>
        </w:rPr>
      </w:pPr>
      <w:r w:rsidRPr="00325A0C">
        <w:rPr>
          <w:rFonts w:cs="Times New Roman"/>
          <w:sz w:val="20"/>
          <w:szCs w:val="20"/>
        </w:rPr>
        <w:t>O pagamento somente será efetuado mediante a apresentação de certidão de regularidade fiscal perante o município de Várzea Grande na forma do art. 168 do Decreto 81/2023.</w:t>
      </w:r>
    </w:p>
    <w:p w:rsidR="00576134" w:rsidRPr="00576134" w:rsidRDefault="00CE2E62" w:rsidP="00576134">
      <w:pPr>
        <w:tabs>
          <w:tab w:val="left" w:pos="0"/>
        </w:tabs>
        <w:spacing w:before="0" w:after="0" w:line="360" w:lineRule="auto"/>
        <w:ind w:left="-567" w:right="-1"/>
        <w:outlineLvl w:val="2"/>
        <w:rPr>
          <w:b/>
          <w:bCs/>
          <w:sz w:val="20"/>
          <w:szCs w:val="20"/>
        </w:rPr>
      </w:pPr>
      <w:r>
        <w:rPr>
          <w:b/>
          <w:bCs/>
          <w:sz w:val="20"/>
          <w:szCs w:val="20"/>
        </w:rPr>
        <w:t>11.8.</w:t>
      </w:r>
      <w:r w:rsidR="00576134" w:rsidRPr="00576134">
        <w:rPr>
          <w:b/>
          <w:bCs/>
          <w:sz w:val="20"/>
          <w:szCs w:val="20"/>
        </w:rPr>
        <w:t xml:space="preserve"> Critérios de Reajuste:</w:t>
      </w:r>
    </w:p>
    <w:p w:rsidR="00576134" w:rsidRPr="00576134" w:rsidRDefault="00CE2E62" w:rsidP="00576134">
      <w:pPr>
        <w:tabs>
          <w:tab w:val="left" w:pos="0"/>
        </w:tabs>
        <w:spacing w:before="0" w:after="0" w:line="360" w:lineRule="auto"/>
        <w:ind w:left="-567" w:right="-1"/>
        <w:outlineLvl w:val="2"/>
        <w:rPr>
          <w:sz w:val="20"/>
          <w:szCs w:val="20"/>
        </w:rPr>
      </w:pPr>
      <w:r>
        <w:rPr>
          <w:b/>
          <w:bCs/>
          <w:sz w:val="20"/>
          <w:szCs w:val="20"/>
        </w:rPr>
        <w:t>a</w:t>
      </w:r>
      <w:r w:rsidR="00576134" w:rsidRPr="00576134">
        <w:rPr>
          <w:b/>
          <w:bCs/>
          <w:sz w:val="20"/>
          <w:szCs w:val="20"/>
        </w:rPr>
        <w:t xml:space="preserve">) </w:t>
      </w:r>
      <w:r w:rsidR="00576134" w:rsidRPr="00576134">
        <w:rPr>
          <w:sz w:val="20"/>
          <w:szCs w:val="20"/>
        </w:rPr>
        <w:t xml:space="preserve">Os valores contratuais poderão ser reajustados anualmente, conforme índice oficial previsto no edital ou contrato, preferencialmente o </w:t>
      </w:r>
      <w:r w:rsidR="00576134" w:rsidRPr="00576134">
        <w:rPr>
          <w:b/>
          <w:bCs/>
          <w:sz w:val="20"/>
          <w:szCs w:val="20"/>
        </w:rPr>
        <w:t>IPCA/IBGE</w:t>
      </w:r>
      <w:r w:rsidR="00576134" w:rsidRPr="00576134">
        <w:rPr>
          <w:sz w:val="20"/>
          <w:szCs w:val="20"/>
        </w:rPr>
        <w:t>, respeitando a legislação vigente (Lei nº 14.133/2021 ou outra aplicável);</w:t>
      </w:r>
    </w:p>
    <w:p w:rsidR="00576134" w:rsidRPr="00576134" w:rsidRDefault="00CE2E62" w:rsidP="00576134">
      <w:pPr>
        <w:tabs>
          <w:tab w:val="left" w:pos="0"/>
        </w:tabs>
        <w:spacing w:before="0" w:after="0" w:line="360" w:lineRule="auto"/>
        <w:ind w:left="-567" w:right="-1"/>
        <w:outlineLvl w:val="2"/>
        <w:rPr>
          <w:sz w:val="20"/>
          <w:szCs w:val="20"/>
        </w:rPr>
      </w:pPr>
      <w:r>
        <w:rPr>
          <w:b/>
          <w:bCs/>
          <w:sz w:val="20"/>
          <w:szCs w:val="20"/>
        </w:rPr>
        <w:t>b</w:t>
      </w:r>
      <w:r w:rsidR="00576134" w:rsidRPr="00576134">
        <w:rPr>
          <w:b/>
          <w:bCs/>
          <w:sz w:val="20"/>
          <w:szCs w:val="20"/>
        </w:rPr>
        <w:t>)</w:t>
      </w:r>
      <w:r w:rsidR="00576134" w:rsidRPr="00576134">
        <w:rPr>
          <w:sz w:val="20"/>
          <w:szCs w:val="20"/>
        </w:rPr>
        <w:t xml:space="preserve"> </w:t>
      </w:r>
      <w:r w:rsidR="00576134" w:rsidRPr="00576134">
        <w:rPr>
          <w:rFonts w:eastAsia="Calibri"/>
          <w:color w:val="000000" w:themeColor="text1"/>
          <w:sz w:val="20"/>
          <w:szCs w:val="20"/>
        </w:rPr>
        <w:t>Caso ocorra alteração legal nos valores da Tabela SIGTAP/SUS, estes serão automaticamente ajustados para refletir os novos valores oficiais, desde que comprovada à mudança</w:t>
      </w:r>
      <w:r w:rsidR="00576134" w:rsidRPr="00576134">
        <w:rPr>
          <w:sz w:val="20"/>
          <w:szCs w:val="20"/>
        </w:rPr>
        <w:t>;</w:t>
      </w:r>
    </w:p>
    <w:p w:rsidR="00576134" w:rsidRPr="00576134" w:rsidRDefault="00CE2E62" w:rsidP="00576134">
      <w:pPr>
        <w:tabs>
          <w:tab w:val="left" w:pos="0"/>
        </w:tabs>
        <w:spacing w:before="0" w:after="0" w:line="360" w:lineRule="auto"/>
        <w:ind w:left="-567" w:right="-1"/>
        <w:outlineLvl w:val="2"/>
        <w:rPr>
          <w:b/>
          <w:bCs/>
          <w:sz w:val="20"/>
          <w:szCs w:val="20"/>
        </w:rPr>
      </w:pPr>
      <w:r>
        <w:rPr>
          <w:b/>
          <w:bCs/>
          <w:sz w:val="20"/>
          <w:szCs w:val="20"/>
        </w:rPr>
        <w:t>11.9.</w:t>
      </w:r>
      <w:r w:rsidR="00576134" w:rsidRPr="00576134">
        <w:rPr>
          <w:b/>
          <w:bCs/>
          <w:sz w:val="20"/>
          <w:szCs w:val="20"/>
        </w:rPr>
        <w:t xml:space="preserve"> Penalidades</w:t>
      </w:r>
    </w:p>
    <w:p w:rsidR="00576134" w:rsidRPr="00576134" w:rsidRDefault="00CE2E62" w:rsidP="00576134">
      <w:pPr>
        <w:tabs>
          <w:tab w:val="left" w:pos="0"/>
        </w:tabs>
        <w:spacing w:before="0" w:after="0" w:line="360" w:lineRule="auto"/>
        <w:ind w:left="-567" w:right="-1"/>
        <w:outlineLvl w:val="2"/>
        <w:rPr>
          <w:sz w:val="20"/>
          <w:szCs w:val="20"/>
        </w:rPr>
      </w:pPr>
      <w:r>
        <w:rPr>
          <w:b/>
          <w:bCs/>
          <w:sz w:val="20"/>
          <w:szCs w:val="20"/>
        </w:rPr>
        <w:t>11.9</w:t>
      </w:r>
      <w:r w:rsidR="00576134" w:rsidRPr="00576134">
        <w:rPr>
          <w:b/>
          <w:bCs/>
          <w:sz w:val="20"/>
          <w:szCs w:val="20"/>
        </w:rPr>
        <w:t xml:space="preserve">.1. </w:t>
      </w:r>
      <w:r w:rsidR="00576134" w:rsidRPr="00576134">
        <w:rPr>
          <w:sz w:val="20"/>
          <w:szCs w:val="20"/>
        </w:rPr>
        <w:t>O descumprimento das obrigações assumidas pela contratada poderá ensejar a aplicação das seguintes penalidades:</w:t>
      </w:r>
    </w:p>
    <w:p w:rsidR="00576134" w:rsidRPr="00576134" w:rsidRDefault="00CE2E62" w:rsidP="00576134">
      <w:pPr>
        <w:tabs>
          <w:tab w:val="left" w:pos="0"/>
        </w:tabs>
        <w:spacing w:before="0" w:after="0" w:line="360" w:lineRule="auto"/>
        <w:ind w:left="-567" w:right="-1"/>
        <w:outlineLvl w:val="2"/>
        <w:rPr>
          <w:sz w:val="20"/>
          <w:szCs w:val="20"/>
        </w:rPr>
      </w:pPr>
      <w:r>
        <w:rPr>
          <w:b/>
          <w:bCs/>
          <w:sz w:val="20"/>
          <w:szCs w:val="20"/>
        </w:rPr>
        <w:t>a</w:t>
      </w:r>
      <w:r w:rsidR="00576134" w:rsidRPr="00576134">
        <w:rPr>
          <w:b/>
          <w:bCs/>
          <w:sz w:val="20"/>
          <w:szCs w:val="20"/>
        </w:rPr>
        <w:t>)</w:t>
      </w:r>
      <w:r w:rsidR="00576134" w:rsidRPr="00576134">
        <w:rPr>
          <w:sz w:val="20"/>
          <w:szCs w:val="20"/>
        </w:rPr>
        <w:t xml:space="preserve"> Advertência por escrito;</w:t>
      </w:r>
    </w:p>
    <w:p w:rsidR="00576134" w:rsidRPr="00576134" w:rsidRDefault="00CE2E62" w:rsidP="00576134">
      <w:pPr>
        <w:tabs>
          <w:tab w:val="left" w:pos="0"/>
        </w:tabs>
        <w:spacing w:before="0" w:after="0" w:line="360" w:lineRule="auto"/>
        <w:ind w:left="-567" w:right="-1"/>
        <w:outlineLvl w:val="2"/>
        <w:rPr>
          <w:sz w:val="20"/>
          <w:szCs w:val="20"/>
        </w:rPr>
      </w:pPr>
      <w:r>
        <w:rPr>
          <w:b/>
          <w:bCs/>
          <w:sz w:val="20"/>
          <w:szCs w:val="20"/>
        </w:rPr>
        <w:t>b</w:t>
      </w:r>
      <w:r w:rsidR="00576134" w:rsidRPr="00576134">
        <w:rPr>
          <w:b/>
          <w:bCs/>
          <w:sz w:val="20"/>
          <w:szCs w:val="20"/>
        </w:rPr>
        <w:t>)</w:t>
      </w:r>
      <w:r w:rsidR="00576134" w:rsidRPr="00576134">
        <w:rPr>
          <w:sz w:val="20"/>
          <w:szCs w:val="20"/>
        </w:rPr>
        <w:t xml:space="preserve"> Multa:</w:t>
      </w:r>
    </w:p>
    <w:p w:rsidR="00576134" w:rsidRPr="00576134" w:rsidRDefault="00576134" w:rsidP="00576134">
      <w:pPr>
        <w:tabs>
          <w:tab w:val="left" w:pos="0"/>
          <w:tab w:val="num" w:pos="709"/>
        </w:tabs>
        <w:spacing w:before="0" w:after="0" w:line="360" w:lineRule="auto"/>
        <w:ind w:left="-567" w:right="-1"/>
        <w:outlineLvl w:val="2"/>
        <w:rPr>
          <w:sz w:val="20"/>
          <w:szCs w:val="20"/>
        </w:rPr>
      </w:pPr>
      <w:r w:rsidRPr="00576134">
        <w:rPr>
          <w:sz w:val="20"/>
          <w:szCs w:val="20"/>
        </w:rPr>
        <w:t xml:space="preserve">* Por atraso na execução: até </w:t>
      </w:r>
      <w:r w:rsidRPr="00576134">
        <w:rPr>
          <w:b/>
          <w:bCs/>
          <w:sz w:val="20"/>
          <w:szCs w:val="20"/>
        </w:rPr>
        <w:t>0,5%</w:t>
      </w:r>
      <w:r w:rsidRPr="00576134">
        <w:rPr>
          <w:sz w:val="20"/>
          <w:szCs w:val="20"/>
        </w:rPr>
        <w:t xml:space="preserve"> do valor mensal da fatura por dia útil de atraso, limitada a </w:t>
      </w:r>
      <w:r w:rsidRPr="00576134">
        <w:rPr>
          <w:b/>
          <w:bCs/>
          <w:sz w:val="20"/>
          <w:szCs w:val="20"/>
        </w:rPr>
        <w:t>10%</w:t>
      </w:r>
      <w:r w:rsidRPr="00576134">
        <w:rPr>
          <w:sz w:val="20"/>
          <w:szCs w:val="20"/>
        </w:rPr>
        <w:t>;</w:t>
      </w:r>
    </w:p>
    <w:p w:rsidR="00576134" w:rsidRPr="00576134" w:rsidRDefault="00576134" w:rsidP="00576134">
      <w:pPr>
        <w:tabs>
          <w:tab w:val="left" w:pos="0"/>
          <w:tab w:val="num" w:pos="709"/>
        </w:tabs>
        <w:spacing w:before="0" w:after="0" w:line="360" w:lineRule="auto"/>
        <w:ind w:left="-567" w:right="-1"/>
        <w:outlineLvl w:val="2"/>
        <w:rPr>
          <w:sz w:val="20"/>
          <w:szCs w:val="20"/>
        </w:rPr>
      </w:pPr>
      <w:r w:rsidRPr="00576134">
        <w:rPr>
          <w:sz w:val="20"/>
          <w:szCs w:val="20"/>
        </w:rPr>
        <w:t xml:space="preserve">* Por inexecução parcial: até </w:t>
      </w:r>
      <w:r w:rsidRPr="00576134">
        <w:rPr>
          <w:b/>
          <w:bCs/>
          <w:sz w:val="20"/>
          <w:szCs w:val="20"/>
        </w:rPr>
        <w:t>10%</w:t>
      </w:r>
      <w:r w:rsidRPr="00576134">
        <w:rPr>
          <w:sz w:val="20"/>
          <w:szCs w:val="20"/>
        </w:rPr>
        <w:t xml:space="preserve"> do valor da parcela inadimplida;</w:t>
      </w:r>
    </w:p>
    <w:p w:rsidR="00576134" w:rsidRPr="00576134" w:rsidRDefault="00576134" w:rsidP="00576134">
      <w:pPr>
        <w:tabs>
          <w:tab w:val="left" w:pos="0"/>
          <w:tab w:val="num" w:pos="709"/>
        </w:tabs>
        <w:spacing w:before="0" w:after="0" w:line="360" w:lineRule="auto"/>
        <w:ind w:left="-567" w:right="-1"/>
        <w:outlineLvl w:val="2"/>
        <w:rPr>
          <w:sz w:val="20"/>
          <w:szCs w:val="20"/>
        </w:rPr>
      </w:pPr>
      <w:r w:rsidRPr="00576134">
        <w:rPr>
          <w:sz w:val="20"/>
          <w:szCs w:val="20"/>
        </w:rPr>
        <w:lastRenderedPageBreak/>
        <w:t xml:space="preserve">* Por inexecução total: até </w:t>
      </w:r>
      <w:r w:rsidRPr="00576134">
        <w:rPr>
          <w:b/>
          <w:bCs/>
          <w:sz w:val="20"/>
          <w:szCs w:val="20"/>
        </w:rPr>
        <w:t>20%</w:t>
      </w:r>
      <w:r w:rsidRPr="00576134">
        <w:rPr>
          <w:sz w:val="20"/>
          <w:szCs w:val="20"/>
        </w:rPr>
        <w:t xml:space="preserve"> do valor global do contrato;</w:t>
      </w:r>
    </w:p>
    <w:p w:rsidR="00576134" w:rsidRPr="00576134" w:rsidRDefault="00CE2E62" w:rsidP="00576134">
      <w:pPr>
        <w:tabs>
          <w:tab w:val="left" w:pos="0"/>
          <w:tab w:val="num" w:pos="709"/>
        </w:tabs>
        <w:spacing w:before="0" w:after="0" w:line="360" w:lineRule="auto"/>
        <w:ind w:left="-567" w:right="-1"/>
        <w:outlineLvl w:val="2"/>
        <w:rPr>
          <w:sz w:val="20"/>
          <w:szCs w:val="20"/>
        </w:rPr>
      </w:pPr>
      <w:r>
        <w:rPr>
          <w:b/>
          <w:bCs/>
          <w:sz w:val="20"/>
          <w:szCs w:val="20"/>
        </w:rPr>
        <w:t>c</w:t>
      </w:r>
      <w:r w:rsidR="00576134" w:rsidRPr="00576134">
        <w:rPr>
          <w:b/>
          <w:bCs/>
          <w:sz w:val="20"/>
          <w:szCs w:val="20"/>
        </w:rPr>
        <w:t>)</w:t>
      </w:r>
      <w:r w:rsidR="00576134" w:rsidRPr="00576134">
        <w:rPr>
          <w:sz w:val="20"/>
          <w:szCs w:val="20"/>
        </w:rPr>
        <w:t xml:space="preserve"> Suspensão temporária de participar de licitações e impedimento de contratar com a administração pública por até </w:t>
      </w:r>
      <w:proofErr w:type="gramStart"/>
      <w:r w:rsidR="00576134" w:rsidRPr="00576134">
        <w:rPr>
          <w:sz w:val="20"/>
          <w:szCs w:val="20"/>
        </w:rPr>
        <w:t>2</w:t>
      </w:r>
      <w:proofErr w:type="gramEnd"/>
      <w:r w:rsidR="00576134" w:rsidRPr="00576134">
        <w:rPr>
          <w:sz w:val="20"/>
          <w:szCs w:val="20"/>
        </w:rPr>
        <w:t xml:space="preserve"> anos;</w:t>
      </w:r>
    </w:p>
    <w:p w:rsidR="00576134" w:rsidRPr="00576134" w:rsidRDefault="00CE2E62" w:rsidP="00576134">
      <w:pPr>
        <w:tabs>
          <w:tab w:val="left" w:pos="0"/>
          <w:tab w:val="num" w:pos="709"/>
        </w:tabs>
        <w:spacing w:before="0" w:after="0" w:line="360" w:lineRule="auto"/>
        <w:ind w:left="-567" w:right="-1"/>
        <w:outlineLvl w:val="2"/>
        <w:rPr>
          <w:sz w:val="20"/>
          <w:szCs w:val="20"/>
        </w:rPr>
      </w:pPr>
      <w:r>
        <w:rPr>
          <w:b/>
          <w:bCs/>
          <w:sz w:val="20"/>
          <w:szCs w:val="20"/>
        </w:rPr>
        <w:t>d</w:t>
      </w:r>
      <w:r w:rsidR="00576134" w:rsidRPr="00576134">
        <w:rPr>
          <w:b/>
          <w:bCs/>
          <w:sz w:val="20"/>
          <w:szCs w:val="20"/>
        </w:rPr>
        <w:t>)</w:t>
      </w:r>
      <w:r w:rsidR="00576134" w:rsidRPr="00576134">
        <w:rPr>
          <w:sz w:val="20"/>
          <w:szCs w:val="20"/>
        </w:rPr>
        <w:t xml:space="preserve"> Declaração de inidoneidade para licitar e contratar com a administração pública, nos termos da legislação vigente.</w:t>
      </w:r>
    </w:p>
    <w:p w:rsidR="001F1BDA" w:rsidRPr="00D40A9C" w:rsidRDefault="00CE2E62" w:rsidP="00576134">
      <w:pPr>
        <w:tabs>
          <w:tab w:val="left" w:pos="10167"/>
        </w:tabs>
        <w:spacing w:before="0" w:after="0" w:line="360" w:lineRule="auto"/>
        <w:ind w:left="-567" w:right="-1"/>
        <w:rPr>
          <w:rFonts w:cs="Arial"/>
          <w:b/>
          <w:sz w:val="20"/>
          <w:szCs w:val="20"/>
        </w:rPr>
      </w:pPr>
      <w:r>
        <w:rPr>
          <w:rFonts w:cs="Arial"/>
          <w:b/>
          <w:sz w:val="20"/>
          <w:szCs w:val="20"/>
        </w:rPr>
        <w:t>11.10.</w:t>
      </w:r>
      <w:r w:rsidR="003D7981">
        <w:rPr>
          <w:rFonts w:cs="Arial"/>
          <w:b/>
          <w:sz w:val="20"/>
          <w:szCs w:val="20"/>
        </w:rPr>
        <w:t xml:space="preserve"> </w:t>
      </w:r>
      <w:r w:rsidR="001F1BDA" w:rsidRPr="00D40A9C">
        <w:rPr>
          <w:rFonts w:cs="Arial"/>
          <w:b/>
          <w:sz w:val="20"/>
          <w:szCs w:val="20"/>
        </w:rPr>
        <w:t>DA FISCALIZAÇÃO</w:t>
      </w:r>
    </w:p>
    <w:p w:rsidR="00CE60D6" w:rsidRPr="00D40A9C" w:rsidRDefault="001F1BDA" w:rsidP="00B93DB2">
      <w:pPr>
        <w:pStyle w:val="PargrafodaLista"/>
        <w:numPr>
          <w:ilvl w:val="2"/>
          <w:numId w:val="105"/>
        </w:numPr>
        <w:tabs>
          <w:tab w:val="left" w:pos="426"/>
        </w:tabs>
        <w:spacing w:before="120" w:after="0" w:line="360" w:lineRule="auto"/>
        <w:ind w:left="-567" w:firstLine="0"/>
        <w:rPr>
          <w:rFonts w:cs="Arial"/>
          <w:color w:val="000000" w:themeColor="text1"/>
          <w:sz w:val="20"/>
          <w:szCs w:val="20"/>
        </w:rPr>
      </w:pPr>
      <w:r w:rsidRPr="00D40A9C">
        <w:rPr>
          <w:rFonts w:cs="Arial"/>
          <w:sz w:val="20"/>
          <w:szCs w:val="20"/>
        </w:rPr>
        <w:t xml:space="preserve">Caberá aos gestores </w:t>
      </w:r>
      <w:r w:rsidR="006515BD" w:rsidRPr="00D40A9C">
        <w:rPr>
          <w:rFonts w:cs="Arial"/>
          <w:sz w:val="20"/>
          <w:szCs w:val="20"/>
        </w:rPr>
        <w:t xml:space="preserve">e fiscais </w:t>
      </w:r>
      <w:r w:rsidRPr="00D40A9C">
        <w:rPr>
          <w:rFonts w:cs="Arial"/>
          <w:sz w:val="20"/>
          <w:szCs w:val="20"/>
        </w:rPr>
        <w:t xml:space="preserve">designados abaixo promover todas as ações necessárias ao fiel cumprimento dos ajustes decorrentes da Ata de Registro de Preços, observado o disposto no </w:t>
      </w:r>
      <w:r w:rsidR="006515BD" w:rsidRPr="00D40A9C">
        <w:rPr>
          <w:rFonts w:cs="Arial"/>
          <w:color w:val="000000" w:themeColor="text1"/>
          <w:sz w:val="20"/>
          <w:szCs w:val="20"/>
        </w:rPr>
        <w:t xml:space="preserve">item </w:t>
      </w:r>
      <w:r w:rsidR="00A151AE" w:rsidRPr="00D40A9C">
        <w:rPr>
          <w:rFonts w:cs="Arial"/>
          <w:color w:val="000000" w:themeColor="text1"/>
          <w:sz w:val="20"/>
          <w:szCs w:val="20"/>
        </w:rPr>
        <w:t>1</w:t>
      </w:r>
      <w:r w:rsidR="00451061" w:rsidRPr="00D40A9C">
        <w:rPr>
          <w:rFonts w:cs="Arial"/>
          <w:color w:val="000000" w:themeColor="text1"/>
          <w:sz w:val="20"/>
          <w:szCs w:val="20"/>
        </w:rPr>
        <w:t xml:space="preserve">8 do Termo de referência nº </w:t>
      </w:r>
      <w:r w:rsidR="00D40A9C" w:rsidRPr="00D40A9C">
        <w:rPr>
          <w:rFonts w:cs="Arial"/>
          <w:color w:val="000000" w:themeColor="text1"/>
          <w:sz w:val="20"/>
          <w:szCs w:val="20"/>
        </w:rPr>
        <w:t>4</w:t>
      </w:r>
      <w:r w:rsidR="00212271">
        <w:rPr>
          <w:rFonts w:cs="Arial"/>
          <w:color w:val="000000" w:themeColor="text1"/>
          <w:sz w:val="20"/>
          <w:szCs w:val="20"/>
        </w:rPr>
        <w:t>0</w:t>
      </w:r>
      <w:r w:rsidRPr="00D40A9C">
        <w:rPr>
          <w:rFonts w:cs="Arial"/>
          <w:color w:val="000000" w:themeColor="text1"/>
          <w:sz w:val="20"/>
          <w:szCs w:val="20"/>
        </w:rPr>
        <w:t>/202</w:t>
      </w:r>
      <w:r w:rsidR="00451061" w:rsidRPr="00D40A9C">
        <w:rPr>
          <w:rFonts w:cs="Arial"/>
          <w:color w:val="000000" w:themeColor="text1"/>
          <w:sz w:val="20"/>
          <w:szCs w:val="20"/>
        </w:rPr>
        <w:t>5</w:t>
      </w:r>
      <w:r w:rsidRPr="00D40A9C">
        <w:rPr>
          <w:rFonts w:cs="Arial"/>
          <w:color w:val="000000" w:themeColor="text1"/>
          <w:sz w:val="20"/>
          <w:szCs w:val="20"/>
        </w:rPr>
        <w:t>.</w:t>
      </w:r>
    </w:p>
    <w:p w:rsidR="00451061" w:rsidRPr="00CE2E62" w:rsidRDefault="00451061" w:rsidP="00B93DB2">
      <w:pPr>
        <w:pStyle w:val="PargrafodaLista"/>
        <w:numPr>
          <w:ilvl w:val="2"/>
          <w:numId w:val="105"/>
        </w:numPr>
        <w:tabs>
          <w:tab w:val="left" w:pos="-142"/>
          <w:tab w:val="left" w:pos="426"/>
        </w:tabs>
        <w:spacing w:before="0" w:after="0" w:line="360" w:lineRule="auto"/>
        <w:ind w:left="-567" w:firstLine="0"/>
        <w:contextualSpacing/>
        <w:rPr>
          <w:sz w:val="20"/>
          <w:szCs w:val="20"/>
        </w:rPr>
      </w:pPr>
      <w:r w:rsidRPr="00CE2E62">
        <w:rPr>
          <w:sz w:val="20"/>
          <w:szCs w:val="20"/>
        </w:rPr>
        <w:t>O contrato deverá ser executado fielmente pelas partes, de acordo com as cláusulas avençadas e as normas do Decreto 81/2023 e da Lei nº 14.133/2021, e cada parte responderá pelas consequências de sua inexecução total ou parcial.</w:t>
      </w:r>
    </w:p>
    <w:p w:rsidR="00D40A9C" w:rsidRPr="00A37464" w:rsidRDefault="00D40A9C" w:rsidP="00B93DB2">
      <w:pPr>
        <w:pStyle w:val="PargrafodaLista"/>
        <w:numPr>
          <w:ilvl w:val="2"/>
          <w:numId w:val="105"/>
        </w:numPr>
        <w:tabs>
          <w:tab w:val="left" w:pos="0"/>
          <w:tab w:val="left" w:pos="426"/>
          <w:tab w:val="left" w:pos="709"/>
        </w:tabs>
        <w:spacing w:before="0" w:after="0" w:line="360" w:lineRule="auto"/>
        <w:ind w:left="-567" w:right="-851" w:firstLine="0"/>
        <w:contextualSpacing/>
        <w:rPr>
          <w:rFonts w:eastAsia="Times New Roman" w:cs="Times New Roman"/>
          <w:bCs/>
          <w:sz w:val="20"/>
          <w:szCs w:val="20"/>
          <w:lang w:eastAsia="en-US"/>
        </w:rPr>
      </w:pPr>
      <w:r w:rsidRPr="00CE2E62">
        <w:rPr>
          <w:rFonts w:cs="Times New Roman"/>
          <w:sz w:val="20"/>
          <w:szCs w:val="20"/>
        </w:rPr>
        <w:t>A fiscalização do futuro contrato ficará a cargo dos seguintes servidores:</w:t>
      </w:r>
      <w:r w:rsidRPr="00CE2E62">
        <w:rPr>
          <w:rFonts w:cs="Times New Roman"/>
          <w:bCs/>
          <w:sz w:val="20"/>
          <w:szCs w:val="20"/>
        </w:rPr>
        <w:t xml:space="preserve"> </w:t>
      </w:r>
    </w:p>
    <w:p w:rsidR="00A37464" w:rsidRPr="00A37464" w:rsidRDefault="00A37464" w:rsidP="00A37464">
      <w:pPr>
        <w:pStyle w:val="PargrafodaLista"/>
        <w:widowControl w:val="0"/>
        <w:numPr>
          <w:ilvl w:val="0"/>
          <w:numId w:val="109"/>
        </w:numPr>
        <w:tabs>
          <w:tab w:val="left" w:pos="-142"/>
          <w:tab w:val="left" w:pos="284"/>
          <w:tab w:val="left" w:pos="9923"/>
        </w:tabs>
        <w:suppressAutoHyphens/>
        <w:autoSpaceDE w:val="0"/>
        <w:autoSpaceDN w:val="0"/>
        <w:spacing w:after="0" w:line="360" w:lineRule="auto"/>
        <w:ind w:left="-567" w:right="54" w:firstLine="0"/>
        <w:outlineLvl w:val="0"/>
        <w:rPr>
          <w:rFonts w:cs="Times New Roman"/>
          <w:bCs/>
          <w:sz w:val="20"/>
          <w:szCs w:val="20"/>
        </w:rPr>
      </w:pPr>
      <w:r w:rsidRPr="00A37464">
        <w:rPr>
          <w:rFonts w:cs="Times New Roman"/>
          <w:b/>
          <w:bCs/>
          <w:sz w:val="20"/>
          <w:szCs w:val="20"/>
        </w:rPr>
        <w:t xml:space="preserve">Gestor de Contrato: </w:t>
      </w:r>
      <w:proofErr w:type="spellStart"/>
      <w:r w:rsidRPr="00A37464">
        <w:rPr>
          <w:rFonts w:cs="Times New Roman"/>
          <w:bCs/>
          <w:sz w:val="20"/>
          <w:szCs w:val="20"/>
        </w:rPr>
        <w:t>Jorama</w:t>
      </w:r>
      <w:proofErr w:type="spellEnd"/>
      <w:r w:rsidRPr="00A37464">
        <w:rPr>
          <w:rFonts w:cs="Times New Roman"/>
          <w:bCs/>
          <w:sz w:val="20"/>
          <w:szCs w:val="20"/>
        </w:rPr>
        <w:t xml:space="preserve"> Leão Pereira do Nascimento</w:t>
      </w:r>
      <w:r w:rsidRPr="00A37464">
        <w:rPr>
          <w:rFonts w:cs="Times New Roman"/>
          <w:b/>
          <w:bCs/>
          <w:sz w:val="20"/>
          <w:szCs w:val="20"/>
        </w:rPr>
        <w:t xml:space="preserve">, </w:t>
      </w:r>
      <w:r w:rsidRPr="00A37464">
        <w:rPr>
          <w:rFonts w:cs="Times New Roman"/>
          <w:bCs/>
          <w:sz w:val="20"/>
          <w:szCs w:val="20"/>
        </w:rPr>
        <w:t xml:space="preserve">lotada na Secretaria Municipal de Saúde, exercendo o cargo de Médica - Clínico Geral, matrícula: Nº 172509, e-mail: </w:t>
      </w:r>
      <w:proofErr w:type="gramStart"/>
      <w:r w:rsidRPr="00A37464">
        <w:rPr>
          <w:rFonts w:cs="Times New Roman"/>
          <w:color w:val="222222"/>
          <w:sz w:val="20"/>
          <w:szCs w:val="20"/>
          <w:u w:val="single"/>
          <w:shd w:val="clear" w:color="auto" w:fill="FFFFFF"/>
        </w:rPr>
        <w:t>saude.secundaria@varzeagrande.mt.gov.br</w:t>
      </w:r>
      <w:proofErr w:type="gramEnd"/>
    </w:p>
    <w:p w:rsidR="00A37464" w:rsidRPr="00A37464" w:rsidRDefault="00A37464" w:rsidP="00A37464">
      <w:pPr>
        <w:pStyle w:val="PargrafodaLista"/>
        <w:widowControl w:val="0"/>
        <w:numPr>
          <w:ilvl w:val="0"/>
          <w:numId w:val="109"/>
        </w:numPr>
        <w:tabs>
          <w:tab w:val="left" w:pos="-142"/>
          <w:tab w:val="left" w:pos="284"/>
          <w:tab w:val="left" w:pos="9923"/>
        </w:tabs>
        <w:suppressAutoHyphens/>
        <w:autoSpaceDE w:val="0"/>
        <w:autoSpaceDN w:val="0"/>
        <w:spacing w:after="0" w:line="360" w:lineRule="auto"/>
        <w:ind w:left="-567" w:right="54" w:firstLine="0"/>
        <w:outlineLvl w:val="0"/>
        <w:rPr>
          <w:rFonts w:cs="Times New Roman"/>
          <w:bCs/>
          <w:sz w:val="20"/>
          <w:szCs w:val="20"/>
        </w:rPr>
      </w:pPr>
      <w:r w:rsidRPr="00A37464">
        <w:rPr>
          <w:rFonts w:cs="Times New Roman"/>
          <w:b/>
          <w:sz w:val="20"/>
          <w:szCs w:val="20"/>
        </w:rPr>
        <w:t xml:space="preserve">Fiscal de Contrato: </w:t>
      </w:r>
      <w:r w:rsidRPr="00A37464">
        <w:rPr>
          <w:rFonts w:cs="Times New Roman"/>
          <w:sz w:val="20"/>
          <w:szCs w:val="20"/>
        </w:rPr>
        <w:t xml:space="preserve">Sonia Maria Pedroso </w:t>
      </w:r>
      <w:proofErr w:type="spellStart"/>
      <w:r w:rsidRPr="00A37464">
        <w:rPr>
          <w:rFonts w:cs="Times New Roman"/>
          <w:sz w:val="20"/>
          <w:szCs w:val="20"/>
        </w:rPr>
        <w:t>Arimoto</w:t>
      </w:r>
      <w:proofErr w:type="spellEnd"/>
      <w:r w:rsidRPr="00A37464">
        <w:rPr>
          <w:rFonts w:cs="Times New Roman"/>
          <w:bCs/>
          <w:sz w:val="20"/>
          <w:szCs w:val="20"/>
        </w:rPr>
        <w:t xml:space="preserve">, lotado na Secretaria Municipal de Saúde, exercendo o cargo de Coordenador de Atenção Ambulatorial, matricula: </w:t>
      </w:r>
      <w:proofErr w:type="gramStart"/>
      <w:r w:rsidRPr="00A37464">
        <w:rPr>
          <w:rFonts w:cs="Times New Roman"/>
          <w:bCs/>
          <w:sz w:val="20"/>
          <w:szCs w:val="20"/>
        </w:rPr>
        <w:t>172855, e-mail</w:t>
      </w:r>
      <w:proofErr w:type="gramEnd"/>
      <w:r w:rsidRPr="00A37464">
        <w:rPr>
          <w:rFonts w:cs="Times New Roman"/>
          <w:bCs/>
          <w:sz w:val="20"/>
          <w:szCs w:val="20"/>
        </w:rPr>
        <w:t xml:space="preserve">: </w:t>
      </w:r>
      <w:r w:rsidRPr="00A37464">
        <w:rPr>
          <w:rStyle w:val="Hyperlink"/>
          <w:rFonts w:cs="Times New Roman"/>
          <w:bCs/>
          <w:sz w:val="20"/>
          <w:szCs w:val="20"/>
        </w:rPr>
        <w:t>cesvg2017@hotmail.com</w:t>
      </w:r>
    </w:p>
    <w:p w:rsidR="00A37464" w:rsidRPr="00A37464" w:rsidRDefault="00A37464" w:rsidP="00A37464">
      <w:pPr>
        <w:pStyle w:val="PargrafodaLista"/>
        <w:widowControl w:val="0"/>
        <w:numPr>
          <w:ilvl w:val="0"/>
          <w:numId w:val="109"/>
        </w:numPr>
        <w:tabs>
          <w:tab w:val="left" w:pos="-142"/>
          <w:tab w:val="left" w:pos="284"/>
          <w:tab w:val="left" w:pos="9923"/>
        </w:tabs>
        <w:suppressAutoHyphens/>
        <w:autoSpaceDE w:val="0"/>
        <w:autoSpaceDN w:val="0"/>
        <w:spacing w:after="0" w:line="360" w:lineRule="auto"/>
        <w:ind w:left="-567" w:right="54" w:firstLine="0"/>
        <w:outlineLvl w:val="0"/>
        <w:rPr>
          <w:rStyle w:val="Hyperlink"/>
          <w:rFonts w:cs="Times New Roman"/>
          <w:bCs/>
          <w:sz w:val="20"/>
          <w:szCs w:val="20"/>
        </w:rPr>
      </w:pPr>
      <w:r w:rsidRPr="00A37464">
        <w:rPr>
          <w:rFonts w:cs="Times New Roman"/>
          <w:b/>
          <w:bCs/>
          <w:sz w:val="20"/>
          <w:szCs w:val="20"/>
        </w:rPr>
        <w:t>Fiscal Substituto:</w:t>
      </w:r>
      <w:r w:rsidRPr="00A37464">
        <w:rPr>
          <w:rFonts w:cs="Times New Roman"/>
          <w:bCs/>
          <w:sz w:val="20"/>
          <w:szCs w:val="20"/>
        </w:rPr>
        <w:t xml:space="preserve"> Renato Jose Evangelista </w:t>
      </w:r>
      <w:proofErr w:type="spellStart"/>
      <w:r w:rsidRPr="00A37464">
        <w:rPr>
          <w:rFonts w:cs="Times New Roman"/>
          <w:bCs/>
          <w:sz w:val="20"/>
          <w:szCs w:val="20"/>
        </w:rPr>
        <w:t>Giroli</w:t>
      </w:r>
      <w:proofErr w:type="spellEnd"/>
      <w:r w:rsidRPr="00A37464">
        <w:rPr>
          <w:rFonts w:cs="Times New Roman"/>
          <w:bCs/>
          <w:sz w:val="20"/>
          <w:szCs w:val="20"/>
        </w:rPr>
        <w:t xml:space="preserve">, lotado na Secretaria Municipal de Saúde, exercendo o cargo de Gestor Público, matrícula 135243, e-mail: </w:t>
      </w:r>
      <w:proofErr w:type="gramStart"/>
      <w:r w:rsidRPr="00A37464">
        <w:rPr>
          <w:rFonts w:cs="Times New Roman"/>
          <w:color w:val="222222"/>
          <w:sz w:val="20"/>
          <w:szCs w:val="20"/>
          <w:u w:val="single"/>
          <w:shd w:val="clear" w:color="auto" w:fill="FFFFFF"/>
        </w:rPr>
        <w:t>saude.secundaria@varzeagrande.mt.gov.br</w:t>
      </w:r>
      <w:proofErr w:type="gramEnd"/>
    </w:p>
    <w:p w:rsidR="00A37464" w:rsidRPr="00CE2E62" w:rsidRDefault="00A37464" w:rsidP="00A37464">
      <w:pPr>
        <w:pStyle w:val="PargrafodaLista"/>
        <w:tabs>
          <w:tab w:val="left" w:pos="0"/>
          <w:tab w:val="left" w:pos="426"/>
          <w:tab w:val="left" w:pos="709"/>
        </w:tabs>
        <w:spacing w:before="0" w:after="0" w:line="360" w:lineRule="auto"/>
        <w:ind w:left="-567" w:right="-851"/>
        <w:contextualSpacing/>
        <w:rPr>
          <w:rFonts w:eastAsia="Times New Roman" w:cs="Times New Roman"/>
          <w:bCs/>
          <w:sz w:val="20"/>
          <w:szCs w:val="20"/>
          <w:lang w:eastAsia="en-US"/>
        </w:rPr>
      </w:pPr>
    </w:p>
    <w:p w:rsidR="004A0127" w:rsidRPr="004A0127" w:rsidRDefault="00A37464" w:rsidP="00CE2E62">
      <w:pPr>
        <w:widowControl w:val="0"/>
        <w:tabs>
          <w:tab w:val="left" w:pos="-142"/>
          <w:tab w:val="left" w:pos="284"/>
          <w:tab w:val="left" w:pos="9923"/>
        </w:tabs>
        <w:suppressAutoHyphens/>
        <w:autoSpaceDE w:val="0"/>
        <w:autoSpaceDN w:val="0"/>
        <w:spacing w:before="0" w:after="0" w:line="360" w:lineRule="auto"/>
        <w:ind w:left="-567" w:right="54"/>
        <w:outlineLvl w:val="0"/>
        <w:rPr>
          <w:rStyle w:val="Hyperlink"/>
          <w:rFonts w:cs="Times New Roman"/>
          <w:bCs/>
          <w:sz w:val="20"/>
          <w:szCs w:val="20"/>
        </w:rPr>
      </w:pPr>
      <w:r w:rsidRPr="004A0127">
        <w:rPr>
          <w:rStyle w:val="Hyperlink"/>
          <w:rFonts w:cs="Times New Roman"/>
          <w:bCs/>
          <w:sz w:val="20"/>
          <w:szCs w:val="20"/>
        </w:rPr>
        <w:t xml:space="preserve"> </w:t>
      </w:r>
    </w:p>
    <w:p w:rsidR="001F1BDA" w:rsidRPr="00D860E4" w:rsidRDefault="00A37464" w:rsidP="00A37464">
      <w:pPr>
        <w:pStyle w:val="Edital"/>
        <w:numPr>
          <w:ilvl w:val="0"/>
          <w:numId w:val="0"/>
        </w:numPr>
        <w:pBdr>
          <w:bottom w:val="single" w:sz="18" w:space="1" w:color="auto"/>
        </w:pBdr>
        <w:tabs>
          <w:tab w:val="left" w:pos="0"/>
        </w:tabs>
        <w:spacing w:before="0"/>
        <w:ind w:left="-567"/>
        <w:rPr>
          <w:rFonts w:cs="Arial"/>
          <w:b/>
          <w:sz w:val="20"/>
          <w:szCs w:val="20"/>
        </w:rPr>
      </w:pPr>
      <w:proofErr w:type="gramStart"/>
      <w:r>
        <w:rPr>
          <w:rFonts w:cs="Arial"/>
          <w:b/>
          <w:sz w:val="20"/>
          <w:szCs w:val="20"/>
        </w:rPr>
        <w:t>12.</w:t>
      </w:r>
      <w:proofErr w:type="gramEnd"/>
      <w:r w:rsidR="001F1BDA" w:rsidRPr="00D860E4">
        <w:rPr>
          <w:rFonts w:cs="Arial"/>
          <w:b/>
          <w:sz w:val="20"/>
          <w:szCs w:val="20"/>
        </w:rPr>
        <w:t>DOS CRITÉRIOS DE PAGAMENTO</w:t>
      </w:r>
    </w:p>
    <w:p w:rsidR="0085016B" w:rsidRDefault="0085016B" w:rsidP="00B93DB2">
      <w:pPr>
        <w:pStyle w:val="PargrafodaLista"/>
        <w:numPr>
          <w:ilvl w:val="1"/>
          <w:numId w:val="40"/>
        </w:numPr>
        <w:tabs>
          <w:tab w:val="left" w:pos="0"/>
        </w:tabs>
        <w:spacing w:after="0" w:line="360" w:lineRule="auto"/>
        <w:ind w:left="-567" w:firstLine="0"/>
        <w:rPr>
          <w:rFonts w:cs="Arial"/>
          <w:sz w:val="20"/>
          <w:szCs w:val="20"/>
        </w:rPr>
      </w:pPr>
      <w:bookmarkStart w:id="188" w:name="_Toc5124725"/>
      <w:r w:rsidRPr="00D860E4">
        <w:rPr>
          <w:rFonts w:cs="Arial"/>
          <w:sz w:val="20"/>
          <w:szCs w:val="20"/>
        </w:rPr>
        <w:t xml:space="preserve">A Contratada deverá indicar no corpo da Nota Fiscal/Fatura, descrição dos serviços executados (com detalhes), </w:t>
      </w:r>
      <w:proofErr w:type="gramStart"/>
      <w:r w:rsidRPr="00D860E4">
        <w:rPr>
          <w:rFonts w:cs="Arial"/>
          <w:sz w:val="20"/>
          <w:szCs w:val="20"/>
        </w:rPr>
        <w:t>o número e o nome do Banco, Agência e número da conta corrente onde deverá ser</w:t>
      </w:r>
      <w:proofErr w:type="gramEnd"/>
      <w:r w:rsidRPr="00D860E4">
        <w:rPr>
          <w:rFonts w:cs="Arial"/>
          <w:sz w:val="20"/>
          <w:szCs w:val="20"/>
        </w:rPr>
        <w:t xml:space="preserve"> feito o pagamento, via ordem bancária. </w:t>
      </w:r>
    </w:p>
    <w:p w:rsidR="0085016B" w:rsidRPr="00D860E4" w:rsidRDefault="0085016B" w:rsidP="00B93DB2">
      <w:pPr>
        <w:pStyle w:val="PargrafodaLista"/>
        <w:numPr>
          <w:ilvl w:val="1"/>
          <w:numId w:val="40"/>
        </w:numPr>
        <w:tabs>
          <w:tab w:val="left" w:pos="0"/>
        </w:tabs>
        <w:spacing w:before="0" w:after="0" w:line="360" w:lineRule="auto"/>
        <w:ind w:left="-567" w:firstLine="0"/>
        <w:rPr>
          <w:rFonts w:cs="Arial"/>
          <w:b/>
          <w:sz w:val="20"/>
          <w:szCs w:val="20"/>
        </w:rPr>
      </w:pPr>
      <w:bookmarkStart w:id="189" w:name="_Toc161304348"/>
      <w:bookmarkStart w:id="190" w:name="_Toc161304406"/>
      <w:bookmarkStart w:id="191" w:name="_Toc161304489"/>
      <w:bookmarkStart w:id="192" w:name="_Toc161304526"/>
      <w:bookmarkStart w:id="193" w:name="_Toc161304917"/>
      <w:bookmarkStart w:id="194" w:name="_Toc161847896"/>
      <w:r w:rsidRPr="00D860E4">
        <w:rPr>
          <w:rFonts w:cs="Arial"/>
          <w:b/>
          <w:sz w:val="20"/>
          <w:szCs w:val="20"/>
        </w:rPr>
        <w:t>LIQUIDAÇÃO</w:t>
      </w:r>
      <w:bookmarkEnd w:id="189"/>
      <w:bookmarkEnd w:id="190"/>
      <w:bookmarkEnd w:id="191"/>
      <w:bookmarkEnd w:id="192"/>
      <w:bookmarkEnd w:id="193"/>
      <w:bookmarkEnd w:id="194"/>
    </w:p>
    <w:p w:rsidR="0085016B" w:rsidRPr="00D860E4" w:rsidRDefault="0085016B" w:rsidP="00B93DB2">
      <w:pPr>
        <w:pStyle w:val="PargrafodaLista"/>
        <w:numPr>
          <w:ilvl w:val="2"/>
          <w:numId w:val="40"/>
        </w:numPr>
        <w:tabs>
          <w:tab w:val="left" w:pos="0"/>
          <w:tab w:val="left" w:pos="142"/>
        </w:tabs>
        <w:spacing w:before="0" w:after="0" w:line="360" w:lineRule="auto"/>
        <w:ind w:left="-567" w:firstLine="0"/>
        <w:rPr>
          <w:rFonts w:cs="Arial"/>
          <w:sz w:val="20"/>
          <w:szCs w:val="20"/>
        </w:rPr>
      </w:pPr>
      <w:r w:rsidRPr="00D860E4">
        <w:rPr>
          <w:rFonts w:cs="Arial"/>
          <w:sz w:val="20"/>
          <w:szCs w:val="20"/>
        </w:rPr>
        <w:t>Para fins de liquidação, o setor competente deve verificar se a Nota Fiscal ou Fatura apresentada expressa os elementos necessários e essenciais do documento, tais como:</w:t>
      </w:r>
    </w:p>
    <w:p w:rsidR="0085016B" w:rsidRPr="00D860E4" w:rsidRDefault="0085016B" w:rsidP="00D30036">
      <w:pPr>
        <w:pStyle w:val="PargrafodaLista"/>
        <w:numPr>
          <w:ilvl w:val="0"/>
          <w:numId w:val="28"/>
        </w:numPr>
        <w:tabs>
          <w:tab w:val="left" w:pos="-284"/>
        </w:tabs>
        <w:spacing w:before="0" w:after="0" w:line="360" w:lineRule="auto"/>
        <w:ind w:left="-567" w:firstLine="0"/>
        <w:rPr>
          <w:rFonts w:cs="Arial"/>
          <w:sz w:val="20"/>
          <w:szCs w:val="20"/>
        </w:rPr>
      </w:pPr>
      <w:r w:rsidRPr="00D860E4">
        <w:rPr>
          <w:rFonts w:cs="Arial"/>
          <w:sz w:val="20"/>
          <w:szCs w:val="20"/>
        </w:rPr>
        <w:t>O prazo de validade;</w:t>
      </w:r>
    </w:p>
    <w:p w:rsidR="0085016B" w:rsidRPr="00D860E4" w:rsidRDefault="0085016B" w:rsidP="00D30036">
      <w:pPr>
        <w:pStyle w:val="PargrafodaLista"/>
        <w:numPr>
          <w:ilvl w:val="0"/>
          <w:numId w:val="28"/>
        </w:numPr>
        <w:tabs>
          <w:tab w:val="left" w:pos="-284"/>
        </w:tabs>
        <w:spacing w:before="0" w:after="0" w:line="360" w:lineRule="auto"/>
        <w:ind w:left="-567" w:firstLine="0"/>
        <w:rPr>
          <w:rFonts w:cs="Arial"/>
          <w:sz w:val="20"/>
          <w:szCs w:val="20"/>
        </w:rPr>
      </w:pPr>
      <w:r w:rsidRPr="00D860E4">
        <w:rPr>
          <w:rFonts w:cs="Arial"/>
          <w:sz w:val="20"/>
          <w:szCs w:val="20"/>
        </w:rPr>
        <w:lastRenderedPageBreak/>
        <w:t>A data da emissão;</w:t>
      </w:r>
    </w:p>
    <w:p w:rsidR="0085016B" w:rsidRPr="00D860E4" w:rsidRDefault="0085016B" w:rsidP="00D30036">
      <w:pPr>
        <w:pStyle w:val="PargrafodaLista"/>
        <w:numPr>
          <w:ilvl w:val="0"/>
          <w:numId w:val="28"/>
        </w:numPr>
        <w:tabs>
          <w:tab w:val="left" w:pos="-284"/>
        </w:tabs>
        <w:spacing w:before="0" w:after="0" w:line="360" w:lineRule="auto"/>
        <w:ind w:left="-567" w:firstLine="0"/>
        <w:rPr>
          <w:rFonts w:cs="Arial"/>
          <w:sz w:val="20"/>
          <w:szCs w:val="20"/>
        </w:rPr>
      </w:pPr>
      <w:r w:rsidRPr="00D860E4">
        <w:rPr>
          <w:rFonts w:cs="Arial"/>
          <w:sz w:val="20"/>
          <w:szCs w:val="20"/>
        </w:rPr>
        <w:t>Os dados do contrato e do órgão contratante;</w:t>
      </w:r>
    </w:p>
    <w:p w:rsidR="0085016B" w:rsidRPr="00D860E4" w:rsidRDefault="0085016B" w:rsidP="00D30036">
      <w:pPr>
        <w:pStyle w:val="PargrafodaLista"/>
        <w:numPr>
          <w:ilvl w:val="0"/>
          <w:numId w:val="28"/>
        </w:numPr>
        <w:tabs>
          <w:tab w:val="left" w:pos="-284"/>
        </w:tabs>
        <w:spacing w:before="0" w:after="0" w:line="360" w:lineRule="auto"/>
        <w:ind w:left="-567" w:firstLine="0"/>
        <w:rPr>
          <w:rFonts w:cs="Arial"/>
          <w:sz w:val="20"/>
          <w:szCs w:val="20"/>
        </w:rPr>
      </w:pPr>
      <w:r w:rsidRPr="00D860E4">
        <w:rPr>
          <w:rFonts w:cs="Arial"/>
          <w:sz w:val="20"/>
          <w:szCs w:val="20"/>
        </w:rPr>
        <w:t>O período respectivo de execução do contrato;</w:t>
      </w:r>
    </w:p>
    <w:p w:rsidR="0085016B" w:rsidRPr="00D860E4" w:rsidRDefault="0085016B" w:rsidP="00D30036">
      <w:pPr>
        <w:pStyle w:val="PargrafodaLista"/>
        <w:numPr>
          <w:ilvl w:val="0"/>
          <w:numId w:val="28"/>
        </w:numPr>
        <w:tabs>
          <w:tab w:val="left" w:pos="-284"/>
        </w:tabs>
        <w:spacing w:before="0" w:after="0" w:line="360" w:lineRule="auto"/>
        <w:ind w:left="-567" w:firstLine="0"/>
        <w:rPr>
          <w:rFonts w:cs="Arial"/>
          <w:sz w:val="20"/>
          <w:szCs w:val="20"/>
        </w:rPr>
      </w:pPr>
      <w:r w:rsidRPr="00D860E4">
        <w:rPr>
          <w:rFonts w:cs="Arial"/>
          <w:sz w:val="20"/>
          <w:szCs w:val="20"/>
        </w:rPr>
        <w:t>O valor a pagar; e</w:t>
      </w:r>
    </w:p>
    <w:p w:rsidR="0085016B" w:rsidRPr="00D860E4" w:rsidRDefault="0085016B" w:rsidP="00D30036">
      <w:pPr>
        <w:pStyle w:val="PargrafodaLista"/>
        <w:numPr>
          <w:ilvl w:val="0"/>
          <w:numId w:val="28"/>
        </w:numPr>
        <w:tabs>
          <w:tab w:val="left" w:pos="-284"/>
        </w:tabs>
        <w:spacing w:before="0" w:after="0" w:line="360" w:lineRule="auto"/>
        <w:ind w:left="-567" w:firstLine="0"/>
        <w:rPr>
          <w:rFonts w:cs="Arial"/>
          <w:sz w:val="20"/>
          <w:szCs w:val="20"/>
        </w:rPr>
      </w:pPr>
      <w:r w:rsidRPr="00D860E4">
        <w:rPr>
          <w:rFonts w:cs="Arial"/>
          <w:sz w:val="20"/>
          <w:szCs w:val="20"/>
        </w:rPr>
        <w:t>Eventual destaque do valor de retenções tributárias cabíveis.</w:t>
      </w:r>
    </w:p>
    <w:p w:rsidR="0085016B" w:rsidRPr="00D860E4" w:rsidRDefault="0085016B" w:rsidP="00B93DB2">
      <w:pPr>
        <w:pStyle w:val="PargrafodaLista"/>
        <w:numPr>
          <w:ilvl w:val="2"/>
          <w:numId w:val="40"/>
        </w:numPr>
        <w:tabs>
          <w:tab w:val="left" w:pos="0"/>
          <w:tab w:val="left" w:pos="142"/>
        </w:tabs>
        <w:spacing w:before="0" w:after="0" w:line="360" w:lineRule="auto"/>
        <w:ind w:left="-567" w:firstLine="0"/>
        <w:rPr>
          <w:rFonts w:cs="Arial"/>
          <w:sz w:val="20"/>
          <w:szCs w:val="20"/>
        </w:rPr>
      </w:pPr>
      <w:r w:rsidRPr="00D860E4">
        <w:rPr>
          <w:rFonts w:cs="Arial"/>
          <w:sz w:val="20"/>
          <w:szCs w:val="20"/>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85016B" w:rsidRPr="00D860E4" w:rsidRDefault="0085016B" w:rsidP="00B93DB2">
      <w:pPr>
        <w:pStyle w:val="PargrafodaLista"/>
        <w:numPr>
          <w:ilvl w:val="2"/>
          <w:numId w:val="40"/>
        </w:numPr>
        <w:tabs>
          <w:tab w:val="left" w:pos="0"/>
          <w:tab w:val="left" w:pos="284"/>
        </w:tabs>
        <w:spacing w:before="0" w:after="0" w:line="360" w:lineRule="auto"/>
        <w:ind w:left="-567" w:firstLine="0"/>
        <w:rPr>
          <w:rFonts w:cs="Arial"/>
          <w:sz w:val="20"/>
          <w:szCs w:val="20"/>
        </w:rPr>
      </w:pPr>
      <w:r w:rsidRPr="00D860E4">
        <w:rPr>
          <w:rFonts w:cs="Arial"/>
          <w:sz w:val="20"/>
          <w:szCs w:val="20"/>
        </w:rPr>
        <w:t>A Nota Fiscal ou Fatura deverá ser obrigatoriamente acompanhada da comprovação da regularidade fiscal, mediante consulta aos sítios eletrônicos oficiais ou à documentação mencionada no art. 68 da Lei nº 14.133/2021.</w:t>
      </w:r>
    </w:p>
    <w:p w:rsidR="0085016B" w:rsidRPr="00D860E4" w:rsidRDefault="0085016B" w:rsidP="00B93DB2">
      <w:pPr>
        <w:pStyle w:val="PargrafodaLista"/>
        <w:numPr>
          <w:ilvl w:val="1"/>
          <w:numId w:val="40"/>
        </w:numPr>
        <w:tabs>
          <w:tab w:val="left" w:pos="0"/>
        </w:tabs>
        <w:spacing w:before="0" w:after="0" w:line="360" w:lineRule="auto"/>
        <w:ind w:left="-567" w:firstLine="0"/>
        <w:rPr>
          <w:rFonts w:cs="Arial"/>
          <w:b/>
          <w:sz w:val="20"/>
          <w:szCs w:val="20"/>
        </w:rPr>
      </w:pPr>
      <w:r w:rsidRPr="00D860E4">
        <w:rPr>
          <w:rFonts w:cs="Arial"/>
          <w:b/>
          <w:sz w:val="20"/>
          <w:szCs w:val="20"/>
        </w:rPr>
        <w:t xml:space="preserve">DAS CONDIÇÕES DE PAGAMENTO </w:t>
      </w:r>
    </w:p>
    <w:p w:rsidR="0085016B" w:rsidRPr="00D860E4" w:rsidRDefault="0085016B" w:rsidP="00B93DB2">
      <w:pPr>
        <w:pStyle w:val="PargrafodaLista"/>
        <w:numPr>
          <w:ilvl w:val="2"/>
          <w:numId w:val="40"/>
        </w:numPr>
        <w:tabs>
          <w:tab w:val="left" w:pos="0"/>
          <w:tab w:val="left" w:pos="142"/>
        </w:tabs>
        <w:spacing w:before="0" w:after="0" w:line="360" w:lineRule="auto"/>
        <w:ind w:left="-567" w:firstLine="0"/>
        <w:rPr>
          <w:rFonts w:cs="Arial"/>
          <w:sz w:val="20"/>
          <w:szCs w:val="20"/>
        </w:rPr>
      </w:pPr>
      <w:r w:rsidRPr="00D860E4">
        <w:rPr>
          <w:rFonts w:cs="Arial"/>
          <w:sz w:val="20"/>
          <w:szCs w:val="20"/>
        </w:rPr>
        <w:t>O pagamento somente será efetuado mediante a apresentação de certidão de regularidade fiscal perante o município de Várzea Grande na forma do art. 168 do Decreto Municipal nº. 81/2023.</w:t>
      </w:r>
    </w:p>
    <w:p w:rsidR="0085016B" w:rsidRPr="00D860E4" w:rsidRDefault="0085016B" w:rsidP="00B93DB2">
      <w:pPr>
        <w:pStyle w:val="PargrafodaLista"/>
        <w:numPr>
          <w:ilvl w:val="2"/>
          <w:numId w:val="40"/>
        </w:numPr>
        <w:tabs>
          <w:tab w:val="left" w:pos="0"/>
          <w:tab w:val="left" w:pos="142"/>
        </w:tabs>
        <w:spacing w:before="0" w:after="0" w:line="360" w:lineRule="auto"/>
        <w:ind w:left="-567" w:firstLine="0"/>
        <w:rPr>
          <w:rFonts w:cs="Arial"/>
          <w:sz w:val="20"/>
          <w:szCs w:val="20"/>
        </w:rPr>
      </w:pPr>
      <w:r w:rsidRPr="00D860E4">
        <w:rPr>
          <w:rFonts w:cs="Arial"/>
          <w:sz w:val="20"/>
          <w:szCs w:val="20"/>
        </w:rPr>
        <w:t>Quando do pagamento, será efetuada a retenção tributária prevista na legislação aplicável</w:t>
      </w:r>
      <w:r w:rsidR="0085484C" w:rsidRPr="00D860E4">
        <w:rPr>
          <w:rFonts w:cs="Arial"/>
          <w:sz w:val="20"/>
          <w:szCs w:val="20"/>
        </w:rPr>
        <w:t>.</w:t>
      </w:r>
    </w:p>
    <w:p w:rsidR="0085016B" w:rsidRPr="00D860E4" w:rsidRDefault="0085016B" w:rsidP="00B93DB2">
      <w:pPr>
        <w:pStyle w:val="PargrafodaLista"/>
        <w:numPr>
          <w:ilvl w:val="2"/>
          <w:numId w:val="40"/>
        </w:numPr>
        <w:tabs>
          <w:tab w:val="left" w:pos="0"/>
          <w:tab w:val="left" w:pos="142"/>
        </w:tabs>
        <w:spacing w:before="0" w:after="0" w:line="360" w:lineRule="auto"/>
        <w:ind w:left="-567" w:firstLine="0"/>
        <w:rPr>
          <w:rFonts w:cs="Arial"/>
          <w:sz w:val="20"/>
          <w:szCs w:val="20"/>
        </w:rPr>
      </w:pPr>
      <w:r w:rsidRPr="00D860E4">
        <w:rPr>
          <w:rFonts w:cs="Arial"/>
          <w:sz w:val="20"/>
          <w:szCs w:val="20"/>
        </w:rPr>
        <w:t>Independentemente do percentual de tributo inserido na planilha, quando houver, serão retidos na fonte, quando da realização do pagamento, os percentuais estabelecidos na legislação vigente.</w:t>
      </w:r>
    </w:p>
    <w:p w:rsidR="0085016B" w:rsidRPr="00D860E4" w:rsidRDefault="0085016B" w:rsidP="00B93DB2">
      <w:pPr>
        <w:pStyle w:val="PargrafodaLista"/>
        <w:numPr>
          <w:ilvl w:val="2"/>
          <w:numId w:val="40"/>
        </w:numPr>
        <w:tabs>
          <w:tab w:val="left" w:pos="0"/>
          <w:tab w:val="left" w:pos="142"/>
        </w:tabs>
        <w:spacing w:before="0" w:after="0" w:line="360" w:lineRule="auto"/>
        <w:ind w:left="-567" w:firstLine="0"/>
        <w:rPr>
          <w:rFonts w:cs="Arial"/>
          <w:sz w:val="20"/>
          <w:szCs w:val="20"/>
        </w:rPr>
      </w:pPr>
      <w:r w:rsidRPr="00D860E4">
        <w:rPr>
          <w:rFonts w:cs="Arial"/>
          <w:sz w:val="20"/>
          <w:szCs w:val="20"/>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5484C" w:rsidRPr="00D860E4" w:rsidRDefault="0085016B" w:rsidP="00B93DB2">
      <w:pPr>
        <w:pStyle w:val="PargrafodaLista"/>
        <w:numPr>
          <w:ilvl w:val="2"/>
          <w:numId w:val="40"/>
        </w:numPr>
        <w:tabs>
          <w:tab w:val="left" w:pos="0"/>
          <w:tab w:val="left" w:pos="142"/>
        </w:tabs>
        <w:spacing w:before="0" w:after="0" w:line="360" w:lineRule="auto"/>
        <w:ind w:left="-567" w:firstLine="0"/>
        <w:rPr>
          <w:rFonts w:cs="Arial"/>
          <w:sz w:val="20"/>
          <w:szCs w:val="20"/>
        </w:rPr>
      </w:pPr>
      <w:r w:rsidRPr="00D860E4">
        <w:rPr>
          <w:rFonts w:cs="Arial"/>
          <w:sz w:val="20"/>
          <w:szCs w:val="20"/>
        </w:rPr>
        <w:t>Será indicada a retenção ou glosa no pagamento, proporcional à irregularidade verificada, sem prejuízo das sanções cabíveis, caso se constate que a Contratada:</w:t>
      </w:r>
    </w:p>
    <w:p w:rsidR="0085016B" w:rsidRPr="00D860E4" w:rsidRDefault="0085016B" w:rsidP="00D30036">
      <w:pPr>
        <w:pStyle w:val="PargrafodaLista"/>
        <w:numPr>
          <w:ilvl w:val="0"/>
          <w:numId w:val="29"/>
        </w:numPr>
        <w:tabs>
          <w:tab w:val="left" w:pos="0"/>
        </w:tabs>
        <w:spacing w:before="0" w:after="0" w:line="360" w:lineRule="auto"/>
        <w:ind w:left="-567" w:firstLine="0"/>
        <w:rPr>
          <w:rFonts w:cs="Arial"/>
          <w:sz w:val="20"/>
          <w:szCs w:val="20"/>
        </w:rPr>
      </w:pPr>
      <w:r w:rsidRPr="00D860E4">
        <w:rPr>
          <w:rFonts w:cs="Arial"/>
          <w:sz w:val="20"/>
          <w:szCs w:val="20"/>
        </w:rPr>
        <w:t>Não produzir os resultados acordados</w:t>
      </w:r>
      <w:r w:rsidR="00E726FF" w:rsidRPr="00D860E4">
        <w:rPr>
          <w:rFonts w:cs="Arial"/>
          <w:sz w:val="20"/>
          <w:szCs w:val="20"/>
        </w:rPr>
        <w:t>.</w:t>
      </w:r>
    </w:p>
    <w:p w:rsidR="0085016B" w:rsidRPr="00D860E4" w:rsidRDefault="0085016B" w:rsidP="00D30036">
      <w:pPr>
        <w:pStyle w:val="PargrafodaLista"/>
        <w:numPr>
          <w:ilvl w:val="0"/>
          <w:numId w:val="29"/>
        </w:numPr>
        <w:tabs>
          <w:tab w:val="left" w:pos="0"/>
        </w:tabs>
        <w:spacing w:before="0" w:after="0" w:line="360" w:lineRule="auto"/>
        <w:ind w:left="-567" w:firstLine="0"/>
        <w:rPr>
          <w:rFonts w:cs="Arial"/>
          <w:sz w:val="20"/>
          <w:szCs w:val="20"/>
        </w:rPr>
      </w:pPr>
      <w:r w:rsidRPr="00D860E4">
        <w:rPr>
          <w:rFonts w:cs="Arial"/>
          <w:sz w:val="20"/>
          <w:szCs w:val="20"/>
        </w:rPr>
        <w:t>Deixar de executar, ou não executar com a qualidade mínima exigida as atividades contratadas; ou</w:t>
      </w:r>
    </w:p>
    <w:p w:rsidR="0085016B" w:rsidRPr="00D860E4" w:rsidRDefault="0085016B" w:rsidP="00D30036">
      <w:pPr>
        <w:pStyle w:val="PargrafodaLista"/>
        <w:numPr>
          <w:ilvl w:val="0"/>
          <w:numId w:val="29"/>
        </w:numPr>
        <w:tabs>
          <w:tab w:val="left" w:pos="0"/>
        </w:tabs>
        <w:spacing w:before="0" w:after="0" w:line="360" w:lineRule="auto"/>
        <w:ind w:left="-567" w:firstLine="0"/>
        <w:rPr>
          <w:rFonts w:cs="Arial"/>
          <w:sz w:val="20"/>
          <w:szCs w:val="20"/>
        </w:rPr>
      </w:pPr>
      <w:r w:rsidRPr="00D860E4">
        <w:rPr>
          <w:rFonts w:cs="Arial"/>
          <w:sz w:val="20"/>
          <w:szCs w:val="20"/>
        </w:rPr>
        <w:t>Deixar de utilizar materiais e recursos humanos exigidos para a execução do serviço, ou utilizá-los com qualidade ou quantidade inferior à demandada.</w:t>
      </w:r>
    </w:p>
    <w:p w:rsidR="0085016B" w:rsidRPr="00D860E4" w:rsidRDefault="0085016B" w:rsidP="00B93DB2">
      <w:pPr>
        <w:pStyle w:val="PargrafodaLista"/>
        <w:numPr>
          <w:ilvl w:val="1"/>
          <w:numId w:val="40"/>
        </w:numPr>
        <w:tabs>
          <w:tab w:val="left" w:pos="0"/>
        </w:tabs>
        <w:spacing w:before="0" w:after="0" w:line="360" w:lineRule="auto"/>
        <w:ind w:left="-567" w:firstLine="0"/>
        <w:rPr>
          <w:rFonts w:cs="Arial"/>
          <w:b/>
          <w:sz w:val="20"/>
          <w:szCs w:val="20"/>
        </w:rPr>
      </w:pPr>
      <w:r w:rsidRPr="00D860E4">
        <w:rPr>
          <w:rFonts w:cs="Arial"/>
          <w:b/>
          <w:sz w:val="20"/>
          <w:szCs w:val="20"/>
        </w:rPr>
        <w:t>Prazo de pagamento</w:t>
      </w:r>
    </w:p>
    <w:p w:rsidR="0085016B" w:rsidRPr="00D860E4" w:rsidRDefault="0085016B" w:rsidP="00B93DB2">
      <w:pPr>
        <w:pStyle w:val="PargrafodaLista"/>
        <w:numPr>
          <w:ilvl w:val="2"/>
          <w:numId w:val="40"/>
        </w:numPr>
        <w:tabs>
          <w:tab w:val="left" w:pos="0"/>
          <w:tab w:val="left" w:pos="142"/>
        </w:tabs>
        <w:spacing w:before="0" w:after="0" w:line="360" w:lineRule="auto"/>
        <w:ind w:left="-567" w:firstLine="0"/>
        <w:rPr>
          <w:rFonts w:cs="Arial"/>
          <w:sz w:val="20"/>
          <w:szCs w:val="20"/>
        </w:rPr>
      </w:pPr>
      <w:r w:rsidRPr="00D860E4">
        <w:rPr>
          <w:rFonts w:cs="Arial"/>
          <w:sz w:val="20"/>
          <w:szCs w:val="20"/>
        </w:rPr>
        <w:lastRenderedPageBreak/>
        <w:t>O pagamento será efetuado no prazo máximo de até 30 dias, contados da finalização da liquidação da despesa.</w:t>
      </w:r>
    </w:p>
    <w:p w:rsidR="0085016B" w:rsidRPr="00D860E4" w:rsidRDefault="0085016B" w:rsidP="00B93DB2">
      <w:pPr>
        <w:pStyle w:val="PargrafodaLista"/>
        <w:numPr>
          <w:ilvl w:val="2"/>
          <w:numId w:val="40"/>
        </w:numPr>
        <w:tabs>
          <w:tab w:val="left" w:pos="0"/>
          <w:tab w:val="left" w:pos="284"/>
        </w:tabs>
        <w:spacing w:before="0" w:after="0" w:line="360" w:lineRule="auto"/>
        <w:ind w:left="-567" w:firstLine="0"/>
        <w:rPr>
          <w:rFonts w:cs="Arial"/>
          <w:sz w:val="20"/>
          <w:szCs w:val="20"/>
        </w:rPr>
      </w:pPr>
      <w:r w:rsidRPr="00D860E4">
        <w:rPr>
          <w:rFonts w:cs="Arial"/>
          <w:sz w:val="20"/>
          <w:szCs w:val="20"/>
        </w:rPr>
        <w:t>Não haverá, sob hipótese alguma, pagamento antecipado</w:t>
      </w:r>
    </w:p>
    <w:p w:rsidR="0085016B" w:rsidRPr="00D860E4" w:rsidRDefault="0085016B" w:rsidP="00B93DB2">
      <w:pPr>
        <w:pStyle w:val="PargrafodaLista"/>
        <w:numPr>
          <w:ilvl w:val="2"/>
          <w:numId w:val="40"/>
        </w:numPr>
        <w:tabs>
          <w:tab w:val="left" w:pos="0"/>
          <w:tab w:val="left" w:pos="284"/>
        </w:tabs>
        <w:spacing w:before="0" w:after="0" w:line="360" w:lineRule="auto"/>
        <w:ind w:left="-567" w:firstLine="0"/>
        <w:rPr>
          <w:rFonts w:cs="Arial"/>
          <w:sz w:val="20"/>
          <w:szCs w:val="20"/>
        </w:rPr>
      </w:pPr>
      <w:r w:rsidRPr="00D860E4">
        <w:rPr>
          <w:rFonts w:cs="Arial"/>
          <w:sz w:val="20"/>
          <w:szCs w:val="20"/>
        </w:rPr>
        <w:t>O pagamento será realizado através de ordem bancária, para crédito em banco, agência e conta corrente indicados pelo contratado.</w:t>
      </w:r>
    </w:p>
    <w:p w:rsidR="0085016B" w:rsidRDefault="0085016B" w:rsidP="00B93DB2">
      <w:pPr>
        <w:pStyle w:val="PargrafodaLista"/>
        <w:numPr>
          <w:ilvl w:val="2"/>
          <w:numId w:val="40"/>
        </w:numPr>
        <w:tabs>
          <w:tab w:val="left" w:pos="0"/>
          <w:tab w:val="left" w:pos="284"/>
        </w:tabs>
        <w:spacing w:before="0" w:after="0" w:line="360" w:lineRule="auto"/>
        <w:ind w:left="-567" w:firstLine="0"/>
        <w:rPr>
          <w:rFonts w:cs="Arial"/>
          <w:sz w:val="20"/>
          <w:szCs w:val="20"/>
        </w:rPr>
      </w:pPr>
      <w:r w:rsidRPr="00D860E4">
        <w:rPr>
          <w:rFonts w:cs="Arial"/>
          <w:sz w:val="20"/>
          <w:szCs w:val="20"/>
        </w:rPr>
        <w:t>Será considerada data do pagamento o dia em que constar como emitida a ordem bancária para pagamento.</w:t>
      </w:r>
    </w:p>
    <w:p w:rsidR="001F1BDA" w:rsidRPr="00D860E4" w:rsidRDefault="001F1BDA" w:rsidP="00B93DB2">
      <w:pPr>
        <w:pStyle w:val="PargrafodaLista"/>
        <w:numPr>
          <w:ilvl w:val="0"/>
          <w:numId w:val="40"/>
        </w:numPr>
        <w:pBdr>
          <w:bottom w:val="single" w:sz="18" w:space="1" w:color="auto"/>
        </w:pBdr>
        <w:spacing w:before="120" w:after="0" w:line="360" w:lineRule="auto"/>
        <w:ind w:left="-567" w:firstLine="0"/>
        <w:rPr>
          <w:rFonts w:cs="Arial"/>
          <w:b/>
          <w:sz w:val="20"/>
          <w:szCs w:val="20"/>
        </w:rPr>
      </w:pPr>
      <w:r w:rsidRPr="00D860E4">
        <w:rPr>
          <w:rFonts w:cs="Arial"/>
          <w:b/>
          <w:sz w:val="20"/>
          <w:szCs w:val="20"/>
        </w:rPr>
        <w:t xml:space="preserve">DOS ACRÉSCIMOS E </w:t>
      </w:r>
      <w:bookmarkEnd w:id="188"/>
      <w:r w:rsidRPr="00D860E4">
        <w:rPr>
          <w:rFonts w:cs="Arial"/>
          <w:b/>
          <w:sz w:val="20"/>
          <w:szCs w:val="20"/>
        </w:rPr>
        <w:t>SUPRESSÕES</w:t>
      </w:r>
    </w:p>
    <w:p w:rsidR="001F1BDA" w:rsidRPr="00D860E4" w:rsidRDefault="001F1BDA" w:rsidP="00B93DB2">
      <w:pPr>
        <w:pStyle w:val="PargrafodaLista"/>
        <w:numPr>
          <w:ilvl w:val="1"/>
          <w:numId w:val="40"/>
        </w:numPr>
        <w:spacing w:before="120" w:after="0" w:line="360" w:lineRule="auto"/>
        <w:ind w:left="-567" w:firstLine="0"/>
        <w:rPr>
          <w:rFonts w:cs="Arial"/>
          <w:sz w:val="20"/>
          <w:szCs w:val="20"/>
        </w:rPr>
      </w:pPr>
      <w:r w:rsidRPr="00D860E4">
        <w:rPr>
          <w:rFonts w:cs="Arial"/>
          <w:sz w:val="20"/>
          <w:szCs w:val="20"/>
        </w:rPr>
        <w:t>São vedados acréscimos ou supressões nos quantitativos fixados na Ata de Registro de Preços, inclusive o acréscimo de que trata o artigo 125 da Lei nº 14.133/2021.</w:t>
      </w:r>
    </w:p>
    <w:p w:rsidR="001F1BDA" w:rsidRPr="00D860E4" w:rsidRDefault="001F1BDA" w:rsidP="00B93DB2">
      <w:pPr>
        <w:pStyle w:val="PargrafodaLista"/>
        <w:numPr>
          <w:ilvl w:val="1"/>
          <w:numId w:val="40"/>
        </w:numPr>
        <w:spacing w:before="120" w:after="0" w:line="360" w:lineRule="auto"/>
        <w:ind w:left="-567" w:firstLine="0"/>
        <w:rPr>
          <w:rFonts w:cs="Arial"/>
          <w:sz w:val="20"/>
          <w:szCs w:val="20"/>
        </w:rPr>
      </w:pPr>
      <w:r w:rsidRPr="00D860E4">
        <w:rPr>
          <w:rFonts w:cs="Arial"/>
          <w:sz w:val="20"/>
          <w:szCs w:val="20"/>
        </w:rPr>
        <w:t>As contratações decorrentes da Ata de Registro de Preços poderão ser alteradas nas hipóteses e condições estabelecidas no artigo 124 da Lei nº 14.133/2021.</w:t>
      </w:r>
    </w:p>
    <w:p w:rsidR="001F1BDA" w:rsidRDefault="001F1BDA" w:rsidP="00B93DB2">
      <w:pPr>
        <w:pStyle w:val="Edital"/>
        <w:numPr>
          <w:ilvl w:val="1"/>
          <w:numId w:val="40"/>
        </w:numPr>
        <w:ind w:left="-567" w:firstLine="0"/>
        <w:rPr>
          <w:rFonts w:cs="Arial"/>
          <w:sz w:val="20"/>
          <w:szCs w:val="20"/>
        </w:rPr>
      </w:pPr>
      <w:r w:rsidRPr="00D860E4">
        <w:rPr>
          <w:rFonts w:cs="Arial"/>
          <w:sz w:val="20"/>
          <w:szCs w:val="20"/>
        </w:rPr>
        <w:t>Os preços das contratações decorrentes da Ata poderão ser reajustados após 12 (doze) meses contados da data de celebração do ajuste, observada a variação do IPCA (Índice de Preços ao Consumidor Amplo) divulgado pelo IBGE (Instituto Brasileiro de Geografia e Estatística) ou por outro indicador que venha a substituí-lo.</w:t>
      </w:r>
    </w:p>
    <w:p w:rsidR="001F1BDA" w:rsidRPr="004332AA" w:rsidRDefault="001F1BDA" w:rsidP="00B93DB2">
      <w:pPr>
        <w:pStyle w:val="PargrafodaLista"/>
        <w:numPr>
          <w:ilvl w:val="0"/>
          <w:numId w:val="40"/>
        </w:numPr>
        <w:pBdr>
          <w:bottom w:val="single" w:sz="18" w:space="1" w:color="auto"/>
        </w:pBdr>
        <w:spacing w:before="120" w:after="0" w:line="360" w:lineRule="auto"/>
        <w:ind w:left="-567" w:firstLine="0"/>
        <w:rPr>
          <w:rFonts w:cs="Arial"/>
          <w:sz w:val="20"/>
          <w:szCs w:val="20"/>
        </w:rPr>
      </w:pPr>
      <w:r w:rsidRPr="004332AA">
        <w:rPr>
          <w:rFonts w:cs="Arial"/>
          <w:b/>
          <w:sz w:val="20"/>
          <w:szCs w:val="20"/>
        </w:rPr>
        <w:t>DO CANCELAMENTO DA ATA DE REGISTRO DE PREÇOS.</w:t>
      </w:r>
    </w:p>
    <w:p w:rsidR="001F1BDA" w:rsidRPr="00D860E4" w:rsidRDefault="001F1BDA" w:rsidP="00B93DB2">
      <w:pPr>
        <w:pStyle w:val="PargrafodaLista"/>
        <w:numPr>
          <w:ilvl w:val="1"/>
          <w:numId w:val="40"/>
        </w:numPr>
        <w:tabs>
          <w:tab w:val="left" w:pos="0"/>
        </w:tabs>
        <w:autoSpaceDN w:val="0"/>
        <w:adjustRightInd w:val="0"/>
        <w:spacing w:before="120" w:after="0" w:line="360" w:lineRule="auto"/>
        <w:ind w:left="-567" w:firstLine="0"/>
        <w:rPr>
          <w:rFonts w:cs="Arial"/>
          <w:bCs/>
          <w:sz w:val="20"/>
          <w:szCs w:val="20"/>
        </w:rPr>
      </w:pPr>
      <w:r w:rsidRPr="00D860E4">
        <w:rPr>
          <w:rFonts w:cs="Arial"/>
          <w:bCs/>
          <w:sz w:val="20"/>
          <w:szCs w:val="20"/>
        </w:rPr>
        <w:t>O fornecedor beneficiário terá seu registro de preços cancelado na Ata, por intermédio de processo administrativo específico, assegurado o contraditório e a ampla defesa, nas seguintes hipóteses:</w:t>
      </w:r>
    </w:p>
    <w:p w:rsidR="001F1BDA" w:rsidRPr="00D860E4" w:rsidRDefault="001F1BDA" w:rsidP="00B93DB2">
      <w:pPr>
        <w:pStyle w:val="PargrafodaLista"/>
        <w:numPr>
          <w:ilvl w:val="1"/>
          <w:numId w:val="40"/>
        </w:numPr>
        <w:tabs>
          <w:tab w:val="left" w:pos="0"/>
        </w:tabs>
        <w:autoSpaceDN w:val="0"/>
        <w:adjustRightInd w:val="0"/>
        <w:spacing w:before="0" w:after="0" w:line="360" w:lineRule="auto"/>
        <w:ind w:left="-567" w:firstLine="0"/>
        <w:rPr>
          <w:rFonts w:cs="Arial"/>
          <w:b/>
          <w:bCs/>
          <w:sz w:val="20"/>
          <w:szCs w:val="20"/>
        </w:rPr>
      </w:pPr>
      <w:r w:rsidRPr="00D860E4">
        <w:rPr>
          <w:rFonts w:cs="Arial"/>
          <w:b/>
          <w:bCs/>
          <w:sz w:val="20"/>
          <w:szCs w:val="20"/>
        </w:rPr>
        <w:t>A PEDIDO, QUANDO:</w:t>
      </w:r>
    </w:p>
    <w:p w:rsidR="001F1BDA" w:rsidRPr="00D860E4" w:rsidRDefault="001F1BDA" w:rsidP="00B93DB2">
      <w:pPr>
        <w:pStyle w:val="PargrafodaLista"/>
        <w:numPr>
          <w:ilvl w:val="2"/>
          <w:numId w:val="40"/>
        </w:numPr>
        <w:tabs>
          <w:tab w:val="left" w:pos="142"/>
        </w:tabs>
        <w:spacing w:before="0" w:after="0" w:line="360" w:lineRule="auto"/>
        <w:ind w:left="-567" w:firstLine="0"/>
        <w:rPr>
          <w:rFonts w:cs="Arial"/>
          <w:sz w:val="20"/>
          <w:szCs w:val="20"/>
        </w:rPr>
      </w:pPr>
      <w:r w:rsidRPr="00D860E4">
        <w:rPr>
          <w:rFonts w:cs="Arial"/>
          <w:sz w:val="20"/>
          <w:szCs w:val="20"/>
        </w:rPr>
        <w:t>Comprovar estar impossibilitado de cumprir as exigências da Ata, por ocorrência de casos fortuitos ou de força maior devidamente comprovados;</w:t>
      </w:r>
    </w:p>
    <w:p w:rsidR="001F1BDA" w:rsidRPr="00D860E4" w:rsidRDefault="001F1BDA" w:rsidP="00B93DB2">
      <w:pPr>
        <w:pStyle w:val="PargrafodaLista"/>
        <w:numPr>
          <w:ilvl w:val="2"/>
          <w:numId w:val="40"/>
        </w:numPr>
        <w:tabs>
          <w:tab w:val="left" w:pos="142"/>
        </w:tabs>
        <w:spacing w:before="120" w:after="0" w:line="360" w:lineRule="auto"/>
        <w:ind w:left="-567" w:firstLine="0"/>
        <w:rPr>
          <w:rFonts w:cs="Arial"/>
          <w:sz w:val="20"/>
          <w:szCs w:val="20"/>
        </w:rPr>
      </w:pPr>
      <w:r w:rsidRPr="00D860E4">
        <w:rPr>
          <w:rFonts w:cs="Arial"/>
          <w:sz w:val="20"/>
          <w:szCs w:val="20"/>
        </w:rPr>
        <w:t>O seu preço registrado se tornar, comprovadamente, inexequível em função da elevação dos preços de mercado, dos insumos que compõem o custo das aquisições/contratações, desde que a comunicação por parte do fornecedor beneficiário ocorra antes do pedido de fornecimento por parte da Prefeitura Municipal e a Administração não identifique fundamentos aptos a viabilizar a revisão de preços.</w:t>
      </w:r>
    </w:p>
    <w:p w:rsidR="001F1BDA" w:rsidRPr="00D860E4" w:rsidRDefault="001F1BDA" w:rsidP="00B93DB2">
      <w:pPr>
        <w:pStyle w:val="PargrafodaLista"/>
        <w:numPr>
          <w:ilvl w:val="1"/>
          <w:numId w:val="40"/>
        </w:numPr>
        <w:tabs>
          <w:tab w:val="left" w:pos="142"/>
        </w:tabs>
        <w:autoSpaceDN w:val="0"/>
        <w:adjustRightInd w:val="0"/>
        <w:spacing w:before="0" w:after="0" w:line="360" w:lineRule="auto"/>
        <w:ind w:left="-567" w:firstLine="0"/>
        <w:rPr>
          <w:rFonts w:cs="Arial"/>
          <w:b/>
          <w:sz w:val="20"/>
          <w:szCs w:val="20"/>
        </w:rPr>
      </w:pPr>
      <w:r w:rsidRPr="00D860E4">
        <w:rPr>
          <w:rFonts w:cs="Arial"/>
          <w:b/>
          <w:sz w:val="20"/>
          <w:szCs w:val="20"/>
        </w:rPr>
        <w:t>POR</w:t>
      </w:r>
      <w:r w:rsidRPr="00D860E4">
        <w:rPr>
          <w:rFonts w:cs="Arial"/>
          <w:b/>
          <w:spacing w:val="-10"/>
          <w:sz w:val="20"/>
          <w:szCs w:val="20"/>
        </w:rPr>
        <w:t xml:space="preserve"> </w:t>
      </w:r>
      <w:r w:rsidRPr="00D860E4">
        <w:rPr>
          <w:rFonts w:cs="Arial"/>
          <w:b/>
          <w:sz w:val="20"/>
          <w:szCs w:val="20"/>
        </w:rPr>
        <w:t>INICIATIVA</w:t>
      </w:r>
      <w:r w:rsidRPr="00D860E4">
        <w:rPr>
          <w:rFonts w:cs="Arial"/>
          <w:b/>
          <w:spacing w:val="-9"/>
          <w:sz w:val="20"/>
          <w:szCs w:val="20"/>
        </w:rPr>
        <w:t xml:space="preserve"> </w:t>
      </w:r>
      <w:r w:rsidRPr="00D860E4">
        <w:rPr>
          <w:rFonts w:cs="Arial"/>
          <w:b/>
          <w:sz w:val="20"/>
          <w:szCs w:val="20"/>
        </w:rPr>
        <w:t>DA PREFEITURA,</w:t>
      </w:r>
      <w:r w:rsidRPr="00D860E4">
        <w:rPr>
          <w:rFonts w:cs="Arial"/>
          <w:b/>
          <w:spacing w:val="-9"/>
          <w:sz w:val="20"/>
          <w:szCs w:val="20"/>
        </w:rPr>
        <w:t xml:space="preserve"> </w:t>
      </w:r>
      <w:r w:rsidRPr="00D860E4">
        <w:rPr>
          <w:rFonts w:cs="Arial"/>
          <w:b/>
          <w:spacing w:val="-2"/>
          <w:sz w:val="20"/>
          <w:szCs w:val="20"/>
        </w:rPr>
        <w:t>QUANDO:</w:t>
      </w:r>
    </w:p>
    <w:p w:rsidR="001F1BDA" w:rsidRPr="00D860E4" w:rsidRDefault="001F1BDA" w:rsidP="00B93DB2">
      <w:pPr>
        <w:pStyle w:val="PargrafodaLista"/>
        <w:numPr>
          <w:ilvl w:val="2"/>
          <w:numId w:val="40"/>
        </w:numPr>
        <w:tabs>
          <w:tab w:val="left" w:pos="142"/>
        </w:tabs>
        <w:autoSpaceDN w:val="0"/>
        <w:adjustRightInd w:val="0"/>
        <w:spacing w:before="0" w:after="0" w:line="360" w:lineRule="auto"/>
        <w:ind w:left="-567" w:firstLine="0"/>
        <w:rPr>
          <w:rFonts w:cs="Arial"/>
          <w:b/>
          <w:bCs/>
          <w:sz w:val="20"/>
          <w:szCs w:val="20"/>
        </w:rPr>
      </w:pPr>
      <w:r w:rsidRPr="00D860E4">
        <w:rPr>
          <w:rFonts w:cs="Arial"/>
          <w:b/>
          <w:bCs/>
          <w:sz w:val="20"/>
          <w:szCs w:val="20"/>
        </w:rPr>
        <w:t>O FORNECEDOR:</w:t>
      </w:r>
    </w:p>
    <w:p w:rsidR="001F1BDA" w:rsidRPr="00D860E4" w:rsidRDefault="001F1BDA" w:rsidP="00B93DB2">
      <w:pPr>
        <w:pStyle w:val="PargrafodaLista"/>
        <w:numPr>
          <w:ilvl w:val="2"/>
          <w:numId w:val="40"/>
        </w:numPr>
        <w:tabs>
          <w:tab w:val="left" w:pos="142"/>
          <w:tab w:val="left" w:pos="284"/>
        </w:tabs>
        <w:autoSpaceDN w:val="0"/>
        <w:adjustRightInd w:val="0"/>
        <w:spacing w:before="0" w:after="0" w:line="360" w:lineRule="auto"/>
        <w:ind w:left="-567" w:firstLine="0"/>
        <w:rPr>
          <w:rFonts w:cs="Arial"/>
          <w:bCs/>
          <w:sz w:val="20"/>
          <w:szCs w:val="20"/>
        </w:rPr>
      </w:pPr>
      <w:r w:rsidRPr="00D860E4">
        <w:rPr>
          <w:rFonts w:cs="Arial"/>
          <w:bCs/>
          <w:sz w:val="20"/>
          <w:szCs w:val="20"/>
        </w:rPr>
        <w:t>Não aceitar reduzir o preço registrado, na hipótese de este se tornar superior àqueles praticados no mercado;</w:t>
      </w:r>
    </w:p>
    <w:p w:rsidR="001F1BDA" w:rsidRPr="00D860E4" w:rsidRDefault="001F1BDA" w:rsidP="00B93DB2">
      <w:pPr>
        <w:pStyle w:val="PargrafodaLista"/>
        <w:numPr>
          <w:ilvl w:val="2"/>
          <w:numId w:val="40"/>
        </w:numPr>
        <w:tabs>
          <w:tab w:val="left" w:pos="142"/>
          <w:tab w:val="left" w:pos="284"/>
        </w:tabs>
        <w:autoSpaceDN w:val="0"/>
        <w:adjustRightInd w:val="0"/>
        <w:spacing w:before="0" w:after="0" w:line="360" w:lineRule="auto"/>
        <w:ind w:left="-567" w:firstLine="0"/>
        <w:rPr>
          <w:rFonts w:cs="Arial"/>
          <w:bCs/>
          <w:sz w:val="20"/>
          <w:szCs w:val="20"/>
        </w:rPr>
      </w:pPr>
      <w:r w:rsidRPr="00D860E4">
        <w:rPr>
          <w:rFonts w:cs="Arial"/>
          <w:bCs/>
          <w:sz w:val="20"/>
          <w:szCs w:val="20"/>
        </w:rPr>
        <w:lastRenderedPageBreak/>
        <w:t>Perder quaisquer das condições de habilitação exigidas no processo licitatório e não sanear a situação no prazo estabelecido pela Prefeitura;</w:t>
      </w:r>
    </w:p>
    <w:p w:rsidR="001F1BDA" w:rsidRPr="00D860E4" w:rsidRDefault="001F1BDA" w:rsidP="00B93DB2">
      <w:pPr>
        <w:pStyle w:val="PargrafodaLista"/>
        <w:numPr>
          <w:ilvl w:val="2"/>
          <w:numId w:val="40"/>
        </w:numPr>
        <w:tabs>
          <w:tab w:val="left" w:pos="142"/>
          <w:tab w:val="left" w:pos="284"/>
        </w:tabs>
        <w:autoSpaceDN w:val="0"/>
        <w:adjustRightInd w:val="0"/>
        <w:spacing w:before="0" w:after="0" w:line="360" w:lineRule="auto"/>
        <w:ind w:left="-567" w:firstLine="0"/>
        <w:rPr>
          <w:rFonts w:cs="Arial"/>
          <w:bCs/>
          <w:sz w:val="20"/>
          <w:szCs w:val="20"/>
        </w:rPr>
      </w:pPr>
      <w:r w:rsidRPr="00D860E4">
        <w:rPr>
          <w:rFonts w:cs="Arial"/>
          <w:bCs/>
          <w:sz w:val="20"/>
          <w:szCs w:val="20"/>
        </w:rPr>
        <w:t>Deixar de cumprir as obrigações decorrentes da Ata de Registro de Preços;</w:t>
      </w:r>
    </w:p>
    <w:p w:rsidR="001F1BDA" w:rsidRPr="00D860E4" w:rsidRDefault="001F1BDA" w:rsidP="00B93DB2">
      <w:pPr>
        <w:pStyle w:val="PargrafodaLista"/>
        <w:numPr>
          <w:ilvl w:val="2"/>
          <w:numId w:val="40"/>
        </w:numPr>
        <w:tabs>
          <w:tab w:val="left" w:pos="142"/>
          <w:tab w:val="left" w:pos="284"/>
        </w:tabs>
        <w:autoSpaceDN w:val="0"/>
        <w:adjustRightInd w:val="0"/>
        <w:spacing w:before="0" w:after="0" w:line="360" w:lineRule="auto"/>
        <w:ind w:left="-567" w:firstLine="0"/>
        <w:rPr>
          <w:rFonts w:cs="Arial"/>
          <w:bCs/>
          <w:sz w:val="20"/>
          <w:szCs w:val="20"/>
        </w:rPr>
      </w:pPr>
      <w:r w:rsidRPr="00D860E4">
        <w:rPr>
          <w:rFonts w:cs="Arial"/>
          <w:bCs/>
          <w:sz w:val="20"/>
          <w:szCs w:val="20"/>
        </w:rPr>
        <w:t>Não comparecer ou se recusar a assinar, no prazo estabelecido, os instrumentos contratuais decorrentes da Ata de Registro de Preços;</w:t>
      </w:r>
    </w:p>
    <w:p w:rsidR="001F1BDA" w:rsidRPr="00D860E4" w:rsidRDefault="001F1BDA" w:rsidP="00B93DB2">
      <w:pPr>
        <w:pStyle w:val="PargrafodaLista"/>
        <w:numPr>
          <w:ilvl w:val="2"/>
          <w:numId w:val="40"/>
        </w:numPr>
        <w:tabs>
          <w:tab w:val="left" w:pos="142"/>
          <w:tab w:val="left" w:pos="284"/>
        </w:tabs>
        <w:autoSpaceDN w:val="0"/>
        <w:adjustRightInd w:val="0"/>
        <w:spacing w:before="0" w:after="0" w:line="360" w:lineRule="auto"/>
        <w:ind w:left="-567" w:firstLine="0"/>
        <w:rPr>
          <w:rFonts w:cs="Arial"/>
          <w:bCs/>
          <w:sz w:val="20"/>
          <w:szCs w:val="20"/>
        </w:rPr>
      </w:pPr>
      <w:r w:rsidRPr="00D860E4">
        <w:rPr>
          <w:rFonts w:cs="Arial"/>
          <w:bCs/>
          <w:sz w:val="20"/>
          <w:szCs w:val="20"/>
        </w:rPr>
        <w:t xml:space="preserve">Sofrer sanção que acarrete a impossibilidade de licitar e contratar com o </w:t>
      </w:r>
      <w:r w:rsidR="00E726FF" w:rsidRPr="00D860E4">
        <w:rPr>
          <w:rFonts w:cs="Arial"/>
          <w:bCs/>
          <w:sz w:val="20"/>
          <w:szCs w:val="20"/>
        </w:rPr>
        <w:t>Município</w:t>
      </w:r>
      <w:r w:rsidRPr="00D860E4">
        <w:rPr>
          <w:rFonts w:cs="Arial"/>
          <w:bCs/>
          <w:sz w:val="20"/>
          <w:szCs w:val="20"/>
        </w:rPr>
        <w:t xml:space="preserve"> de Várzea Grande, em especial nas hipóteses previstas nos incisos III ou IV do artigo 156 da Lei nº 14.133/2021.</w:t>
      </w:r>
    </w:p>
    <w:p w:rsidR="001F1BDA" w:rsidRPr="00D860E4" w:rsidRDefault="001F1BDA" w:rsidP="00B93DB2">
      <w:pPr>
        <w:pStyle w:val="PargrafodaLista"/>
        <w:numPr>
          <w:ilvl w:val="2"/>
          <w:numId w:val="40"/>
        </w:numPr>
        <w:tabs>
          <w:tab w:val="left" w:pos="142"/>
          <w:tab w:val="left" w:pos="284"/>
        </w:tabs>
        <w:spacing w:before="0" w:after="0" w:line="360" w:lineRule="auto"/>
        <w:ind w:left="-567" w:firstLine="0"/>
        <w:rPr>
          <w:rFonts w:cs="Arial"/>
          <w:sz w:val="20"/>
          <w:szCs w:val="20"/>
        </w:rPr>
      </w:pPr>
      <w:r w:rsidRPr="00D860E4">
        <w:rPr>
          <w:rFonts w:cs="Arial"/>
          <w:sz w:val="20"/>
          <w:szCs w:val="20"/>
        </w:rPr>
        <w:t>Configuradas razões de interesse público devidamente motivadas e justificadas;</w:t>
      </w:r>
    </w:p>
    <w:p w:rsidR="001F1BDA" w:rsidRPr="00D860E4" w:rsidRDefault="001F1BDA" w:rsidP="00B93DB2">
      <w:pPr>
        <w:pStyle w:val="PargrafodaLista"/>
        <w:numPr>
          <w:ilvl w:val="2"/>
          <w:numId w:val="40"/>
        </w:numPr>
        <w:tabs>
          <w:tab w:val="left" w:pos="142"/>
          <w:tab w:val="left" w:pos="284"/>
        </w:tabs>
        <w:spacing w:before="0" w:after="0" w:line="360" w:lineRule="auto"/>
        <w:ind w:left="-567" w:firstLine="0"/>
        <w:rPr>
          <w:rFonts w:cs="Arial"/>
          <w:sz w:val="20"/>
          <w:szCs w:val="20"/>
        </w:rPr>
      </w:pPr>
      <w:r w:rsidRPr="00D860E4">
        <w:rPr>
          <w:rFonts w:cs="Arial"/>
          <w:sz w:val="20"/>
          <w:szCs w:val="20"/>
        </w:rPr>
        <w:t>Caracterizada qualquer hipótese de inexecução total ou parcial das condições estabelecidas na Ata de Registro de Preços ou nos pedidos dela decorrentes.</w:t>
      </w:r>
    </w:p>
    <w:p w:rsidR="001F1BDA" w:rsidRPr="00D860E4" w:rsidRDefault="001F1BDA" w:rsidP="00B93DB2">
      <w:pPr>
        <w:pStyle w:val="PargrafodaLista"/>
        <w:numPr>
          <w:ilvl w:val="2"/>
          <w:numId w:val="40"/>
        </w:numPr>
        <w:tabs>
          <w:tab w:val="left" w:pos="142"/>
          <w:tab w:val="left" w:pos="284"/>
        </w:tabs>
        <w:spacing w:before="0" w:after="0" w:line="360" w:lineRule="auto"/>
        <w:ind w:left="-567" w:firstLine="0"/>
        <w:rPr>
          <w:rFonts w:cs="Arial"/>
          <w:sz w:val="20"/>
          <w:szCs w:val="20"/>
        </w:rPr>
      </w:pPr>
      <w:r w:rsidRPr="00D860E4">
        <w:rPr>
          <w:rFonts w:cs="Arial"/>
          <w:sz w:val="20"/>
          <w:szCs w:val="20"/>
        </w:rPr>
        <w:t>Verificada qualquer uma das hipóteses previstas no item 8.1, concluído o respectivo processo e após garantido o contraditório e a ampla defesa, sem prejuízo das sanções eventualmente cabíveis, a Prefeitura Municipal formalizará o cancelamento do registro correspondente e informará ao fornecedor beneficiário e aos demais a nova ordem de registro.</w:t>
      </w:r>
    </w:p>
    <w:p w:rsidR="001F1BDA" w:rsidRPr="00D860E4" w:rsidRDefault="001F1BDA" w:rsidP="00B93DB2">
      <w:pPr>
        <w:pStyle w:val="PargrafodaLista"/>
        <w:numPr>
          <w:ilvl w:val="1"/>
          <w:numId w:val="40"/>
        </w:numPr>
        <w:tabs>
          <w:tab w:val="left" w:pos="0"/>
        </w:tabs>
        <w:spacing w:before="120" w:after="0" w:line="360" w:lineRule="auto"/>
        <w:ind w:left="-567" w:firstLine="0"/>
        <w:rPr>
          <w:rFonts w:cs="Arial"/>
          <w:b/>
          <w:sz w:val="20"/>
          <w:szCs w:val="20"/>
        </w:rPr>
      </w:pPr>
      <w:r w:rsidRPr="00D860E4">
        <w:rPr>
          <w:rFonts w:cs="Arial"/>
          <w:b/>
          <w:sz w:val="20"/>
          <w:szCs w:val="20"/>
        </w:rPr>
        <w:t>A ATA DE REGISTRO DE PREÇO SERÁ CANCELADA AUTOMATICAMENTE:</w:t>
      </w:r>
    </w:p>
    <w:p w:rsidR="001F1BDA" w:rsidRPr="00D860E4" w:rsidRDefault="001F1BDA" w:rsidP="00B93DB2">
      <w:pPr>
        <w:pStyle w:val="PargrafodaLista"/>
        <w:numPr>
          <w:ilvl w:val="2"/>
          <w:numId w:val="40"/>
        </w:numPr>
        <w:tabs>
          <w:tab w:val="left" w:pos="142"/>
        </w:tabs>
        <w:spacing w:before="0" w:after="0" w:line="360" w:lineRule="auto"/>
        <w:ind w:left="-567" w:firstLine="0"/>
        <w:rPr>
          <w:rFonts w:cs="Arial"/>
          <w:sz w:val="20"/>
          <w:szCs w:val="20"/>
        </w:rPr>
      </w:pPr>
      <w:r w:rsidRPr="00D860E4">
        <w:rPr>
          <w:rFonts w:cs="Arial"/>
          <w:sz w:val="20"/>
          <w:szCs w:val="20"/>
        </w:rPr>
        <w:t>Por extinção da totalidade do seu objeto, situação na qual deverá ocorrer a notificação de eventuais aderentes; e</w:t>
      </w:r>
    </w:p>
    <w:p w:rsidR="001F1BDA" w:rsidRPr="00D860E4" w:rsidRDefault="001F1BDA" w:rsidP="00B93DB2">
      <w:pPr>
        <w:pStyle w:val="PargrafodaLista"/>
        <w:numPr>
          <w:ilvl w:val="2"/>
          <w:numId w:val="40"/>
        </w:numPr>
        <w:tabs>
          <w:tab w:val="left" w:pos="284"/>
        </w:tabs>
        <w:spacing w:before="0" w:after="0" w:line="360" w:lineRule="auto"/>
        <w:ind w:left="-567" w:firstLine="0"/>
        <w:rPr>
          <w:rFonts w:cs="Arial"/>
          <w:sz w:val="20"/>
          <w:szCs w:val="20"/>
        </w:rPr>
      </w:pPr>
      <w:r w:rsidRPr="00D860E4">
        <w:rPr>
          <w:rFonts w:cs="Arial"/>
          <w:sz w:val="20"/>
          <w:szCs w:val="20"/>
        </w:rPr>
        <w:t>Quando não restarem fornecedores registrados.</w:t>
      </w:r>
    </w:p>
    <w:p w:rsidR="001F1BDA" w:rsidRPr="00D860E4" w:rsidRDefault="001F1BDA" w:rsidP="00B93DB2">
      <w:pPr>
        <w:pStyle w:val="PargrafodaLista"/>
        <w:numPr>
          <w:ilvl w:val="0"/>
          <w:numId w:val="40"/>
        </w:numPr>
        <w:pBdr>
          <w:bottom w:val="single" w:sz="18" w:space="1" w:color="auto"/>
        </w:pBdr>
        <w:tabs>
          <w:tab w:val="left" w:pos="-142"/>
          <w:tab w:val="left" w:pos="2410"/>
        </w:tabs>
        <w:spacing w:before="0" w:after="0" w:line="360" w:lineRule="auto"/>
        <w:ind w:left="-567" w:firstLine="0"/>
        <w:rPr>
          <w:rFonts w:cs="Arial"/>
          <w:b/>
          <w:sz w:val="20"/>
          <w:szCs w:val="20"/>
        </w:rPr>
      </w:pPr>
      <w:r w:rsidRPr="00D860E4">
        <w:rPr>
          <w:rFonts w:cs="Arial"/>
          <w:b/>
          <w:sz w:val="20"/>
          <w:szCs w:val="20"/>
        </w:rPr>
        <w:t>DO CADASTRO RESERVA</w:t>
      </w:r>
    </w:p>
    <w:p w:rsidR="001F1BDA" w:rsidRPr="00D860E4" w:rsidRDefault="001F1BDA" w:rsidP="00B93DB2">
      <w:pPr>
        <w:pStyle w:val="Edital"/>
        <w:numPr>
          <w:ilvl w:val="1"/>
          <w:numId w:val="40"/>
        </w:numPr>
        <w:tabs>
          <w:tab w:val="left" w:pos="0"/>
          <w:tab w:val="left" w:pos="851"/>
        </w:tabs>
        <w:spacing w:after="240"/>
        <w:ind w:hanging="2083"/>
        <w:rPr>
          <w:rFonts w:cs="Arial"/>
          <w:sz w:val="20"/>
          <w:szCs w:val="20"/>
        </w:rPr>
      </w:pPr>
      <w:r w:rsidRPr="00D860E4">
        <w:rPr>
          <w:rFonts w:cs="Arial"/>
          <w:sz w:val="20"/>
          <w:szCs w:val="20"/>
        </w:rPr>
        <w:t xml:space="preserve">Não houve cadastro reserva para este processo, </w:t>
      </w:r>
      <w:r w:rsidR="00CE2E62">
        <w:rPr>
          <w:rFonts w:cs="Arial"/>
          <w:sz w:val="20"/>
          <w:szCs w:val="20"/>
        </w:rPr>
        <w:t>conforme registro na plataforma.</w:t>
      </w:r>
    </w:p>
    <w:p w:rsidR="001F1BDA" w:rsidRPr="00D860E4" w:rsidRDefault="001F1BDA" w:rsidP="00B93DB2">
      <w:pPr>
        <w:pStyle w:val="PargrafodaLista"/>
        <w:numPr>
          <w:ilvl w:val="0"/>
          <w:numId w:val="40"/>
        </w:numPr>
        <w:pBdr>
          <w:bottom w:val="single" w:sz="18" w:space="1" w:color="auto"/>
        </w:pBdr>
        <w:tabs>
          <w:tab w:val="left" w:pos="0"/>
          <w:tab w:val="left" w:pos="2410"/>
        </w:tabs>
        <w:spacing w:before="0" w:after="0" w:line="360" w:lineRule="auto"/>
        <w:ind w:left="-567" w:firstLine="0"/>
        <w:rPr>
          <w:rFonts w:cs="Arial"/>
          <w:b/>
          <w:sz w:val="20"/>
          <w:szCs w:val="20"/>
        </w:rPr>
      </w:pPr>
      <w:r w:rsidRPr="00D860E4">
        <w:rPr>
          <w:rFonts w:cs="Arial"/>
          <w:b/>
          <w:sz w:val="20"/>
          <w:szCs w:val="20"/>
        </w:rPr>
        <w:t>DAS ADESÕES DA ATA DE REGISTRO DE PREÇOS</w:t>
      </w:r>
    </w:p>
    <w:p w:rsidR="001F1BDA" w:rsidRPr="00D860E4" w:rsidRDefault="001F1BDA" w:rsidP="00B93DB2">
      <w:pPr>
        <w:pStyle w:val="PargrafodaLista"/>
        <w:numPr>
          <w:ilvl w:val="1"/>
          <w:numId w:val="40"/>
        </w:numPr>
        <w:tabs>
          <w:tab w:val="left" w:pos="0"/>
          <w:tab w:val="left" w:pos="851"/>
        </w:tabs>
        <w:spacing w:before="0" w:after="0" w:line="360" w:lineRule="auto"/>
        <w:ind w:left="-567" w:firstLine="0"/>
        <w:rPr>
          <w:rFonts w:cs="Arial"/>
          <w:sz w:val="20"/>
          <w:szCs w:val="20"/>
        </w:rPr>
      </w:pPr>
      <w:r w:rsidRPr="00D860E4">
        <w:rPr>
          <w:rFonts w:cs="Arial"/>
          <w:sz w:val="20"/>
          <w:szCs w:val="20"/>
        </w:rPr>
        <w:t>Poderão utilizar-se da Ata de Registro de Preços órgãos ou entidades que não tenham participado do registro de preços, mediante prévia consulta ao do órgão gerenciador, conforme as regras estabelecidas no Artigo 86, §2º, III da lei 14.133/2021.</w:t>
      </w:r>
    </w:p>
    <w:p w:rsidR="001F1BDA" w:rsidRPr="00D860E4" w:rsidRDefault="001F1BDA" w:rsidP="00B93DB2">
      <w:pPr>
        <w:pStyle w:val="PargrafodaLista"/>
        <w:numPr>
          <w:ilvl w:val="1"/>
          <w:numId w:val="40"/>
        </w:numPr>
        <w:tabs>
          <w:tab w:val="left" w:pos="0"/>
          <w:tab w:val="left" w:pos="851"/>
        </w:tabs>
        <w:spacing w:before="0" w:after="0" w:line="360" w:lineRule="auto"/>
        <w:ind w:left="-567" w:firstLine="0"/>
        <w:rPr>
          <w:rFonts w:cs="Arial"/>
          <w:sz w:val="20"/>
          <w:szCs w:val="20"/>
        </w:rPr>
      </w:pPr>
      <w:r w:rsidRPr="00D860E4">
        <w:rPr>
          <w:rFonts w:cs="Arial"/>
          <w:sz w:val="20"/>
          <w:szCs w:val="20"/>
        </w:rPr>
        <w:t>Caberá ao fornecedor beneficiário da Ata de Registro de Preços, observadas as condições nela estabelecidas, optar pela aceitação ou não do fornecimento, desde que este fornecimento não prejudique as obrigações presentes e futuras decorrentes da ata, assumidas com o órgão gerenciador e órgãos participantes.</w:t>
      </w:r>
    </w:p>
    <w:p w:rsidR="001F1BDA" w:rsidRPr="00D860E4" w:rsidRDefault="001F1BDA" w:rsidP="00B93DB2">
      <w:pPr>
        <w:pStyle w:val="PargrafodaLista"/>
        <w:numPr>
          <w:ilvl w:val="1"/>
          <w:numId w:val="40"/>
        </w:numPr>
        <w:tabs>
          <w:tab w:val="left" w:pos="0"/>
          <w:tab w:val="left" w:pos="851"/>
        </w:tabs>
        <w:spacing w:before="0" w:after="0" w:line="360" w:lineRule="auto"/>
        <w:ind w:left="-567" w:firstLine="0"/>
        <w:rPr>
          <w:rFonts w:cs="Arial"/>
          <w:sz w:val="20"/>
          <w:szCs w:val="20"/>
        </w:rPr>
      </w:pPr>
      <w:r w:rsidRPr="00D860E4">
        <w:rPr>
          <w:sz w:val="20"/>
          <w:szCs w:val="20"/>
        </w:rPr>
        <w:t xml:space="preserve">As aquisições ou as contratações adicionais não poderão exceder, por órgão ou entidade, a </w:t>
      </w:r>
      <w:r w:rsidRPr="00D860E4">
        <w:rPr>
          <w:b/>
          <w:sz w:val="20"/>
          <w:szCs w:val="20"/>
        </w:rPr>
        <w:t>50% (</w:t>
      </w:r>
      <w:r w:rsidRPr="00D860E4">
        <w:rPr>
          <w:b/>
          <w:sz w:val="20"/>
          <w:szCs w:val="20"/>
          <w:u w:val="single"/>
        </w:rPr>
        <w:t>cinquenta por cento)</w:t>
      </w:r>
      <w:r w:rsidRPr="00D860E4">
        <w:rPr>
          <w:sz w:val="20"/>
          <w:szCs w:val="20"/>
        </w:rPr>
        <w:t xml:space="preserve"> dos quantitativos dos itens do instrumento convocatório e registrados na ata de registro de preços para o órgão gerenciador e para os órgãos participantes.</w:t>
      </w:r>
    </w:p>
    <w:p w:rsidR="001F1BDA" w:rsidRPr="00D860E4" w:rsidRDefault="001F1BDA" w:rsidP="00B93DB2">
      <w:pPr>
        <w:pStyle w:val="PargrafodaLista"/>
        <w:numPr>
          <w:ilvl w:val="1"/>
          <w:numId w:val="40"/>
        </w:numPr>
        <w:tabs>
          <w:tab w:val="left" w:pos="0"/>
          <w:tab w:val="left" w:pos="851"/>
        </w:tabs>
        <w:spacing w:before="0" w:after="0" w:line="360" w:lineRule="auto"/>
        <w:ind w:left="-567" w:firstLine="0"/>
        <w:rPr>
          <w:rFonts w:cs="Arial"/>
          <w:sz w:val="20"/>
          <w:szCs w:val="20"/>
        </w:rPr>
      </w:pPr>
      <w:r w:rsidRPr="00D860E4">
        <w:rPr>
          <w:sz w:val="20"/>
          <w:szCs w:val="20"/>
        </w:rPr>
        <w:lastRenderedPageBreak/>
        <w:t xml:space="preserve">As ADESÕES à ata de registro de preços não poderão exceder, na totalidade, ao </w:t>
      </w:r>
      <w:r w:rsidRPr="00D860E4">
        <w:rPr>
          <w:b/>
          <w:sz w:val="20"/>
          <w:szCs w:val="20"/>
          <w:u w:val="single"/>
        </w:rPr>
        <w:t>dobro do quantitativo</w:t>
      </w:r>
      <w:r w:rsidRPr="00D860E4">
        <w:rPr>
          <w:sz w:val="20"/>
          <w:szCs w:val="20"/>
        </w:rPr>
        <w:t xml:space="preserve"> de cada item registrado na ata de registro de preços para o órgão gerenciador e órgãos participantes, independentemente do número de órgãos não participante que aderirem.</w:t>
      </w:r>
    </w:p>
    <w:p w:rsidR="001F1BDA" w:rsidRPr="00D860E4" w:rsidRDefault="001F1BDA" w:rsidP="00B93DB2">
      <w:pPr>
        <w:pStyle w:val="PargrafodaLista"/>
        <w:numPr>
          <w:ilvl w:val="1"/>
          <w:numId w:val="40"/>
        </w:numPr>
        <w:tabs>
          <w:tab w:val="left" w:pos="0"/>
          <w:tab w:val="left" w:pos="851"/>
        </w:tabs>
        <w:spacing w:before="0" w:after="0" w:line="360" w:lineRule="auto"/>
        <w:ind w:left="-567" w:firstLine="0"/>
        <w:rPr>
          <w:rFonts w:cs="Arial"/>
          <w:sz w:val="20"/>
          <w:szCs w:val="20"/>
        </w:rPr>
      </w:pPr>
      <w:r w:rsidRPr="00D860E4">
        <w:rPr>
          <w:sz w:val="20"/>
          <w:szCs w:val="20"/>
        </w:rPr>
        <w:t>Após a autorização do órgão gerenciador, o órgão não participante deverá efetivar a contratação solicitada em até noventa dias, observado o prazo de validade da Ata de Registro de Preços.</w:t>
      </w:r>
    </w:p>
    <w:p w:rsidR="001F1BDA" w:rsidRPr="00AF23AB" w:rsidRDefault="001F1BDA" w:rsidP="00B93DB2">
      <w:pPr>
        <w:pStyle w:val="PargrafodaLista"/>
        <w:numPr>
          <w:ilvl w:val="1"/>
          <w:numId w:val="40"/>
        </w:numPr>
        <w:tabs>
          <w:tab w:val="left" w:pos="0"/>
          <w:tab w:val="left" w:pos="851"/>
        </w:tabs>
        <w:spacing w:before="0" w:after="0" w:line="360" w:lineRule="auto"/>
        <w:ind w:left="-567" w:firstLine="0"/>
        <w:rPr>
          <w:rFonts w:cs="Arial"/>
          <w:sz w:val="20"/>
          <w:szCs w:val="20"/>
        </w:rPr>
      </w:pPr>
      <w:r w:rsidRPr="00D860E4">
        <w:rPr>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w:t>
      </w:r>
    </w:p>
    <w:p w:rsidR="001F1BDA" w:rsidRPr="00D860E4" w:rsidRDefault="001F1BDA" w:rsidP="00B93DB2">
      <w:pPr>
        <w:pStyle w:val="Edital"/>
        <w:numPr>
          <w:ilvl w:val="0"/>
          <w:numId w:val="40"/>
        </w:numPr>
        <w:pBdr>
          <w:bottom w:val="single" w:sz="18" w:space="1" w:color="auto"/>
        </w:pBdr>
        <w:tabs>
          <w:tab w:val="left" w:pos="0"/>
        </w:tabs>
        <w:spacing w:before="0"/>
        <w:ind w:left="-567" w:firstLine="0"/>
        <w:rPr>
          <w:rFonts w:cs="Arial"/>
          <w:sz w:val="20"/>
          <w:szCs w:val="20"/>
        </w:rPr>
      </w:pPr>
      <w:r w:rsidRPr="00D860E4">
        <w:rPr>
          <w:rFonts w:cs="Arial"/>
          <w:b/>
          <w:sz w:val="20"/>
          <w:szCs w:val="20"/>
        </w:rPr>
        <w:t>DAS INCIDÊNCIAS FISCAIS, ENCARGOS, ETC.</w:t>
      </w:r>
    </w:p>
    <w:p w:rsidR="001F1BDA" w:rsidRPr="00D860E4" w:rsidRDefault="001F1BDA" w:rsidP="00B93DB2">
      <w:pPr>
        <w:pStyle w:val="PargrafodaLista"/>
        <w:numPr>
          <w:ilvl w:val="1"/>
          <w:numId w:val="40"/>
        </w:numPr>
        <w:tabs>
          <w:tab w:val="left" w:pos="0"/>
          <w:tab w:val="left" w:pos="851"/>
        </w:tabs>
        <w:spacing w:before="0" w:after="0" w:line="360" w:lineRule="auto"/>
        <w:ind w:left="-567" w:firstLine="0"/>
        <w:rPr>
          <w:rFonts w:cs="Arial"/>
          <w:sz w:val="20"/>
          <w:szCs w:val="20"/>
        </w:rPr>
      </w:pPr>
      <w:r w:rsidRPr="00D860E4">
        <w:rPr>
          <w:rFonts w:cs="Arial"/>
          <w:sz w:val="20"/>
          <w:szCs w:val="20"/>
        </w:rPr>
        <w:t>Correrão por conta exclusivas do FORNECEDOR:</w:t>
      </w:r>
    </w:p>
    <w:p w:rsidR="001F1BDA" w:rsidRPr="00D860E4" w:rsidRDefault="001F1BDA" w:rsidP="00B93DB2">
      <w:pPr>
        <w:pStyle w:val="PargrafodaLista"/>
        <w:numPr>
          <w:ilvl w:val="1"/>
          <w:numId w:val="40"/>
        </w:numPr>
        <w:tabs>
          <w:tab w:val="left" w:pos="0"/>
          <w:tab w:val="left" w:pos="851"/>
        </w:tabs>
        <w:spacing w:before="0" w:after="0" w:line="360" w:lineRule="auto"/>
        <w:ind w:left="-567" w:firstLine="0"/>
        <w:rPr>
          <w:rFonts w:cs="Arial"/>
          <w:sz w:val="20"/>
          <w:szCs w:val="20"/>
        </w:rPr>
      </w:pPr>
      <w:r w:rsidRPr="00D860E4">
        <w:rPr>
          <w:rFonts w:cs="Arial"/>
          <w:sz w:val="20"/>
          <w:szCs w:val="20"/>
        </w:rPr>
        <w:t>Todos os impostos e taxas que forem devidos em decorrência das contratações do objeto deste Edital.</w:t>
      </w:r>
    </w:p>
    <w:p w:rsidR="001F1BDA" w:rsidRDefault="001F1BDA" w:rsidP="00B93DB2">
      <w:pPr>
        <w:pStyle w:val="PargrafodaLista"/>
        <w:numPr>
          <w:ilvl w:val="1"/>
          <w:numId w:val="40"/>
        </w:numPr>
        <w:tabs>
          <w:tab w:val="left" w:pos="0"/>
          <w:tab w:val="left" w:pos="851"/>
        </w:tabs>
        <w:spacing w:before="0" w:after="0" w:line="360" w:lineRule="auto"/>
        <w:ind w:left="-567" w:firstLine="0"/>
        <w:rPr>
          <w:rFonts w:cs="Arial"/>
          <w:sz w:val="20"/>
          <w:szCs w:val="20"/>
        </w:rPr>
      </w:pPr>
      <w:r w:rsidRPr="00D860E4">
        <w:rPr>
          <w:rFonts w:cs="Arial"/>
          <w:sz w:val="20"/>
          <w:szCs w:val="20"/>
        </w:rPr>
        <w:t>As contribuições devidas à Previdência Social, encargos trabalhistas, prêmios de seguro e de acidentes de trabalho emolumentos e outras despesas que se façam necessárias à execução da entrega dos materiais.</w:t>
      </w:r>
    </w:p>
    <w:p w:rsidR="001F1BDA" w:rsidRPr="00D860E4" w:rsidRDefault="001F1BDA" w:rsidP="00B93DB2">
      <w:pPr>
        <w:pStyle w:val="PargrafodaLista"/>
        <w:numPr>
          <w:ilvl w:val="0"/>
          <w:numId w:val="40"/>
        </w:numPr>
        <w:pBdr>
          <w:bottom w:val="single" w:sz="18" w:space="1" w:color="auto"/>
        </w:pBdr>
        <w:tabs>
          <w:tab w:val="left" w:pos="0"/>
        </w:tabs>
        <w:spacing w:before="0" w:after="0" w:line="360" w:lineRule="auto"/>
        <w:ind w:left="-567" w:firstLine="0"/>
        <w:rPr>
          <w:rFonts w:cs="Arial"/>
          <w:sz w:val="20"/>
          <w:szCs w:val="20"/>
        </w:rPr>
      </w:pPr>
      <w:r w:rsidRPr="00D860E4">
        <w:rPr>
          <w:rFonts w:cs="Arial"/>
          <w:b/>
          <w:sz w:val="20"/>
          <w:szCs w:val="20"/>
        </w:rPr>
        <w:t>DOS ILICITOS PENAIS E DAS PENALIDADES</w:t>
      </w:r>
    </w:p>
    <w:p w:rsidR="001F1BDA" w:rsidRPr="00D860E4" w:rsidRDefault="001F1BDA" w:rsidP="00B93DB2">
      <w:pPr>
        <w:pStyle w:val="PargrafodaLista"/>
        <w:numPr>
          <w:ilvl w:val="1"/>
          <w:numId w:val="40"/>
        </w:numPr>
        <w:tabs>
          <w:tab w:val="left" w:pos="0"/>
          <w:tab w:val="left" w:pos="709"/>
          <w:tab w:val="left" w:pos="851"/>
        </w:tabs>
        <w:spacing w:before="0" w:after="0" w:line="360" w:lineRule="auto"/>
        <w:ind w:left="-567" w:firstLine="0"/>
        <w:rPr>
          <w:rFonts w:cs="Arial"/>
          <w:sz w:val="20"/>
          <w:szCs w:val="20"/>
        </w:rPr>
      </w:pPr>
      <w:r w:rsidRPr="00D860E4">
        <w:rPr>
          <w:rFonts w:cs="Arial"/>
          <w:sz w:val="20"/>
          <w:szCs w:val="20"/>
        </w:rPr>
        <w:t>O beneficiário desta ata, caso incorra nas infrações previstas no art. 155, da Lei Nacional nº. 14.133/2021, independentemente da transcrição na íntegra das infrações neste edital, serão apuradas em regular processo administrativo com garantia de contraditório e ampla defesa, sujeita-se às seguintes sanções:</w:t>
      </w:r>
    </w:p>
    <w:p w:rsidR="001F1BDA" w:rsidRPr="00D860E4" w:rsidRDefault="001F1BDA" w:rsidP="00D30036">
      <w:pPr>
        <w:pStyle w:val="PargrafodaLista"/>
        <w:numPr>
          <w:ilvl w:val="0"/>
          <w:numId w:val="18"/>
        </w:numPr>
        <w:tabs>
          <w:tab w:val="left" w:pos="-142"/>
          <w:tab w:val="left" w:pos="709"/>
          <w:tab w:val="left" w:pos="851"/>
        </w:tabs>
        <w:spacing w:before="0" w:after="0" w:line="360" w:lineRule="auto"/>
        <w:ind w:left="-567" w:firstLine="0"/>
        <w:rPr>
          <w:rFonts w:cs="Arial"/>
          <w:sz w:val="20"/>
          <w:szCs w:val="20"/>
        </w:rPr>
      </w:pPr>
      <w:r w:rsidRPr="00D860E4">
        <w:rPr>
          <w:rFonts w:cs="Arial"/>
          <w:sz w:val="20"/>
          <w:szCs w:val="20"/>
        </w:rPr>
        <w:t>Advertência;</w:t>
      </w:r>
    </w:p>
    <w:p w:rsidR="001F1BDA" w:rsidRPr="00D860E4" w:rsidRDefault="001F1BDA" w:rsidP="00D30036">
      <w:pPr>
        <w:pStyle w:val="PargrafodaLista"/>
        <w:numPr>
          <w:ilvl w:val="0"/>
          <w:numId w:val="18"/>
        </w:numPr>
        <w:tabs>
          <w:tab w:val="left" w:pos="-142"/>
          <w:tab w:val="left" w:pos="709"/>
          <w:tab w:val="left" w:pos="851"/>
        </w:tabs>
        <w:spacing w:before="0" w:after="0" w:line="360" w:lineRule="auto"/>
        <w:ind w:left="-567" w:firstLine="0"/>
        <w:rPr>
          <w:rFonts w:cs="Arial"/>
          <w:sz w:val="20"/>
          <w:szCs w:val="20"/>
        </w:rPr>
      </w:pPr>
      <w:r w:rsidRPr="00D860E4">
        <w:rPr>
          <w:rFonts w:cs="Arial"/>
          <w:sz w:val="20"/>
          <w:szCs w:val="20"/>
        </w:rPr>
        <w:t>Multa;</w:t>
      </w:r>
    </w:p>
    <w:p w:rsidR="001F1BDA" w:rsidRPr="00D860E4" w:rsidRDefault="001F1BDA" w:rsidP="00D30036">
      <w:pPr>
        <w:pStyle w:val="PargrafodaLista"/>
        <w:numPr>
          <w:ilvl w:val="0"/>
          <w:numId w:val="18"/>
        </w:numPr>
        <w:tabs>
          <w:tab w:val="left" w:pos="-142"/>
          <w:tab w:val="left" w:pos="709"/>
          <w:tab w:val="left" w:pos="851"/>
        </w:tabs>
        <w:spacing w:before="0" w:after="0" w:line="360" w:lineRule="auto"/>
        <w:ind w:left="-567" w:firstLine="0"/>
        <w:rPr>
          <w:rFonts w:cs="Arial"/>
          <w:sz w:val="20"/>
          <w:szCs w:val="20"/>
        </w:rPr>
      </w:pPr>
      <w:r w:rsidRPr="00D860E4">
        <w:rPr>
          <w:rFonts w:cs="Arial"/>
          <w:sz w:val="20"/>
          <w:szCs w:val="20"/>
        </w:rPr>
        <w:t>Impedimento de licitar e contratar; e</w:t>
      </w:r>
    </w:p>
    <w:p w:rsidR="001F1BDA" w:rsidRPr="00D860E4" w:rsidRDefault="001F1BDA" w:rsidP="00D30036">
      <w:pPr>
        <w:pStyle w:val="PargrafodaLista"/>
        <w:numPr>
          <w:ilvl w:val="0"/>
          <w:numId w:val="18"/>
        </w:numPr>
        <w:tabs>
          <w:tab w:val="left" w:pos="-142"/>
          <w:tab w:val="left" w:pos="709"/>
          <w:tab w:val="left" w:pos="851"/>
        </w:tabs>
        <w:spacing w:before="0" w:after="0" w:line="360" w:lineRule="auto"/>
        <w:ind w:left="-567" w:firstLine="0"/>
        <w:rPr>
          <w:rFonts w:cs="Arial"/>
          <w:sz w:val="20"/>
          <w:szCs w:val="20"/>
        </w:rPr>
      </w:pPr>
      <w:r w:rsidRPr="00D860E4">
        <w:rPr>
          <w:rFonts w:cs="Arial"/>
          <w:sz w:val="20"/>
          <w:szCs w:val="20"/>
        </w:rPr>
        <w:t>Declaração de inidoneidade para licitar ou contratar.</w:t>
      </w:r>
    </w:p>
    <w:p w:rsidR="001F1BDA" w:rsidRPr="00D860E4" w:rsidRDefault="001F1BDA" w:rsidP="00B93DB2">
      <w:pPr>
        <w:pStyle w:val="PargrafodaLista"/>
        <w:numPr>
          <w:ilvl w:val="1"/>
          <w:numId w:val="40"/>
        </w:numPr>
        <w:tabs>
          <w:tab w:val="left" w:pos="0"/>
          <w:tab w:val="left" w:pos="709"/>
          <w:tab w:val="left" w:pos="851"/>
        </w:tabs>
        <w:spacing w:before="0" w:after="0" w:line="360" w:lineRule="auto"/>
        <w:ind w:left="-567" w:firstLine="0"/>
        <w:rPr>
          <w:rFonts w:cs="Arial"/>
          <w:sz w:val="20"/>
          <w:szCs w:val="20"/>
        </w:rPr>
      </w:pPr>
      <w:r w:rsidRPr="00D860E4">
        <w:rPr>
          <w:rFonts w:cs="Arial"/>
          <w:sz w:val="20"/>
          <w:szCs w:val="20"/>
        </w:rPr>
        <w:t xml:space="preserve">A aplicação das sanções previstas no não exclui, em hipótese alguma, a obrigação de reparação integral </w:t>
      </w:r>
      <w:r w:rsidR="00DF510E" w:rsidRPr="00D860E4">
        <w:rPr>
          <w:rFonts w:cs="Arial"/>
          <w:sz w:val="20"/>
          <w:szCs w:val="20"/>
        </w:rPr>
        <w:t>do dano</w:t>
      </w:r>
      <w:r w:rsidRPr="00D860E4">
        <w:rPr>
          <w:rFonts w:cs="Arial"/>
          <w:sz w:val="20"/>
          <w:szCs w:val="20"/>
        </w:rPr>
        <w:t xml:space="preserve"> causado à administração pública.</w:t>
      </w:r>
    </w:p>
    <w:p w:rsidR="001F1BDA" w:rsidRDefault="001F1BDA" w:rsidP="00B93DB2">
      <w:pPr>
        <w:pStyle w:val="PargrafodaLista"/>
        <w:numPr>
          <w:ilvl w:val="1"/>
          <w:numId w:val="40"/>
        </w:numPr>
        <w:tabs>
          <w:tab w:val="left" w:pos="0"/>
          <w:tab w:val="left" w:pos="709"/>
          <w:tab w:val="left" w:pos="851"/>
        </w:tabs>
        <w:spacing w:before="0" w:after="0" w:line="360" w:lineRule="auto"/>
        <w:ind w:left="-567" w:firstLine="0"/>
        <w:rPr>
          <w:rFonts w:cs="Arial"/>
          <w:sz w:val="20"/>
          <w:szCs w:val="20"/>
        </w:rPr>
      </w:pPr>
      <w:r w:rsidRPr="00D860E4">
        <w:rPr>
          <w:rFonts w:cs="Arial"/>
          <w:sz w:val="20"/>
          <w:szCs w:val="20"/>
        </w:rPr>
        <w:t xml:space="preserve">O procedimento de apuração das infrações, o devido processo legal, o julgamento e a aplicação, seguirá a disciplina do Capítulo XI – Sanção e Controle, artigos 174 a 192 do Decreto Municipal 81/2023 de Várzea Grande. </w:t>
      </w:r>
    </w:p>
    <w:p w:rsidR="001F1BDA" w:rsidRPr="00D860E4" w:rsidRDefault="001F1BDA" w:rsidP="00B93DB2">
      <w:pPr>
        <w:pStyle w:val="PargrafodaLista"/>
        <w:numPr>
          <w:ilvl w:val="0"/>
          <w:numId w:val="40"/>
        </w:numPr>
        <w:pBdr>
          <w:bottom w:val="single" w:sz="18" w:space="1" w:color="auto"/>
        </w:pBdr>
        <w:tabs>
          <w:tab w:val="left" w:pos="0"/>
        </w:tabs>
        <w:spacing w:before="0" w:after="0" w:line="360" w:lineRule="auto"/>
        <w:ind w:left="-567" w:firstLine="0"/>
        <w:rPr>
          <w:rFonts w:cs="Arial"/>
          <w:b/>
          <w:sz w:val="20"/>
          <w:szCs w:val="20"/>
        </w:rPr>
      </w:pPr>
      <w:r w:rsidRPr="00D860E4">
        <w:rPr>
          <w:rFonts w:cs="Arial"/>
          <w:b/>
          <w:sz w:val="20"/>
          <w:szCs w:val="20"/>
        </w:rPr>
        <w:t>DA SUBCONTRATAÇÃO.</w:t>
      </w:r>
    </w:p>
    <w:p w:rsidR="00855E46" w:rsidRPr="00827F27" w:rsidRDefault="00D2270E" w:rsidP="00B93DB2">
      <w:pPr>
        <w:pStyle w:val="PargrafodaLista"/>
        <w:numPr>
          <w:ilvl w:val="1"/>
          <w:numId w:val="40"/>
        </w:numPr>
        <w:pBdr>
          <w:bottom w:val="single" w:sz="18" w:space="1" w:color="auto"/>
        </w:pBdr>
        <w:tabs>
          <w:tab w:val="left" w:pos="-284"/>
        </w:tabs>
        <w:spacing w:before="0" w:after="0" w:line="360" w:lineRule="auto"/>
        <w:ind w:left="-567" w:firstLine="0"/>
        <w:rPr>
          <w:rFonts w:cs="Arial"/>
          <w:b/>
          <w:sz w:val="20"/>
          <w:szCs w:val="20"/>
        </w:rPr>
      </w:pPr>
      <w:r w:rsidRPr="00827F27">
        <w:rPr>
          <w:sz w:val="20"/>
          <w:szCs w:val="20"/>
        </w:rPr>
        <w:t xml:space="preserve">Não será </w:t>
      </w:r>
      <w:r w:rsidR="00855E46" w:rsidRPr="00827F27">
        <w:rPr>
          <w:sz w:val="20"/>
          <w:szCs w:val="20"/>
        </w:rPr>
        <w:t>admitida a subcontratação do objeto licitatório</w:t>
      </w:r>
      <w:r w:rsidRPr="00827F27">
        <w:rPr>
          <w:sz w:val="20"/>
          <w:szCs w:val="20"/>
        </w:rPr>
        <w:t>.</w:t>
      </w:r>
    </w:p>
    <w:p w:rsidR="001F1BDA" w:rsidRPr="00D860E4" w:rsidRDefault="001F1BDA" w:rsidP="00B93DB2">
      <w:pPr>
        <w:pStyle w:val="PargrafodaLista"/>
        <w:numPr>
          <w:ilvl w:val="0"/>
          <w:numId w:val="40"/>
        </w:numPr>
        <w:pBdr>
          <w:bottom w:val="single" w:sz="18" w:space="1" w:color="auto"/>
        </w:pBdr>
        <w:tabs>
          <w:tab w:val="left" w:pos="0"/>
        </w:tabs>
        <w:spacing w:before="0" w:after="0" w:line="360" w:lineRule="auto"/>
        <w:ind w:left="-567" w:firstLine="0"/>
        <w:rPr>
          <w:rFonts w:cs="Arial"/>
          <w:sz w:val="20"/>
          <w:szCs w:val="20"/>
        </w:rPr>
      </w:pPr>
      <w:r w:rsidRPr="00D2270E">
        <w:rPr>
          <w:rFonts w:cs="Arial"/>
          <w:b/>
          <w:sz w:val="20"/>
          <w:szCs w:val="20"/>
        </w:rPr>
        <w:t>CLÁUSULA DÉCIMA OITAVA — DAS DISPOSIÇÕES FINAIS.</w:t>
      </w:r>
    </w:p>
    <w:p w:rsidR="001F1BDA" w:rsidRPr="00D860E4" w:rsidRDefault="001F1BDA" w:rsidP="00B93DB2">
      <w:pPr>
        <w:pStyle w:val="PargrafodaLista"/>
        <w:numPr>
          <w:ilvl w:val="1"/>
          <w:numId w:val="40"/>
        </w:numPr>
        <w:tabs>
          <w:tab w:val="left" w:pos="0"/>
        </w:tabs>
        <w:spacing w:before="0" w:after="0" w:line="360" w:lineRule="auto"/>
        <w:ind w:left="-567" w:firstLine="0"/>
        <w:rPr>
          <w:rFonts w:cs="Arial"/>
          <w:sz w:val="20"/>
          <w:szCs w:val="20"/>
        </w:rPr>
      </w:pPr>
      <w:r w:rsidRPr="00D860E4">
        <w:rPr>
          <w:rFonts w:cs="Arial"/>
          <w:sz w:val="20"/>
          <w:szCs w:val="20"/>
        </w:rPr>
        <w:lastRenderedPageBreak/>
        <w:t>As partes ficam, ainda, adstritas as seguintes disposições:</w:t>
      </w:r>
    </w:p>
    <w:p w:rsidR="001F1BDA" w:rsidRPr="00D860E4" w:rsidRDefault="001F1BDA" w:rsidP="00B93DB2">
      <w:pPr>
        <w:pStyle w:val="PargrafodaLista"/>
        <w:numPr>
          <w:ilvl w:val="2"/>
          <w:numId w:val="40"/>
        </w:numPr>
        <w:tabs>
          <w:tab w:val="left" w:pos="0"/>
          <w:tab w:val="left" w:pos="284"/>
        </w:tabs>
        <w:spacing w:before="0" w:after="0" w:line="360" w:lineRule="auto"/>
        <w:ind w:left="-567" w:firstLine="0"/>
        <w:rPr>
          <w:rFonts w:cs="Arial"/>
          <w:sz w:val="20"/>
          <w:szCs w:val="20"/>
        </w:rPr>
      </w:pPr>
      <w:r w:rsidRPr="00D860E4">
        <w:rPr>
          <w:rFonts w:cs="Arial"/>
          <w:sz w:val="20"/>
          <w:szCs w:val="20"/>
        </w:rPr>
        <w:t>Todas as alterações que fizerem necessárias serão registradas por intermédio da lavratura de termo aditivo.</w:t>
      </w:r>
    </w:p>
    <w:p w:rsidR="001F1BDA" w:rsidRPr="00D860E4" w:rsidRDefault="001F1BDA" w:rsidP="00B93DB2">
      <w:pPr>
        <w:pStyle w:val="PargrafodaLista"/>
        <w:numPr>
          <w:ilvl w:val="2"/>
          <w:numId w:val="40"/>
        </w:numPr>
        <w:tabs>
          <w:tab w:val="left" w:pos="0"/>
          <w:tab w:val="left" w:pos="284"/>
        </w:tabs>
        <w:spacing w:before="0" w:after="0" w:line="360" w:lineRule="auto"/>
        <w:ind w:left="-567" w:firstLine="0"/>
        <w:rPr>
          <w:rFonts w:cs="Arial"/>
          <w:sz w:val="20"/>
          <w:szCs w:val="20"/>
        </w:rPr>
      </w:pPr>
      <w:r w:rsidRPr="00D860E4">
        <w:rPr>
          <w:rFonts w:cs="Arial"/>
          <w:sz w:val="20"/>
          <w:szCs w:val="20"/>
        </w:rPr>
        <w:t xml:space="preserve">Na integra está ata o disposto no PREGÃO </w:t>
      </w:r>
      <w:r w:rsidRPr="00CE2E62">
        <w:rPr>
          <w:rFonts w:cs="Arial"/>
          <w:sz w:val="20"/>
          <w:szCs w:val="20"/>
        </w:rPr>
        <w:t xml:space="preserve">ELETRÔNICO Nº. </w:t>
      </w:r>
      <w:r w:rsidR="00CE2E62" w:rsidRPr="00CE2E62">
        <w:rPr>
          <w:rFonts w:cs="Arial"/>
          <w:sz w:val="20"/>
          <w:szCs w:val="20"/>
        </w:rPr>
        <w:t>04</w:t>
      </w:r>
      <w:r w:rsidR="008610E7" w:rsidRPr="00CE2E62">
        <w:rPr>
          <w:rFonts w:cs="Arial"/>
          <w:sz w:val="20"/>
          <w:szCs w:val="20"/>
        </w:rPr>
        <w:t>/</w:t>
      </w:r>
      <w:r w:rsidRPr="00CE2E62">
        <w:rPr>
          <w:rFonts w:cs="Arial"/>
          <w:sz w:val="20"/>
          <w:szCs w:val="20"/>
        </w:rPr>
        <w:t>202</w:t>
      </w:r>
      <w:r w:rsidR="00CE2E62" w:rsidRPr="00CE2E62">
        <w:rPr>
          <w:rFonts w:cs="Arial"/>
          <w:sz w:val="20"/>
          <w:szCs w:val="20"/>
        </w:rPr>
        <w:t>6</w:t>
      </w:r>
      <w:r w:rsidRPr="00CE2E62">
        <w:rPr>
          <w:rFonts w:cs="Arial"/>
          <w:sz w:val="20"/>
          <w:szCs w:val="20"/>
        </w:rPr>
        <w:t>, conforme</w:t>
      </w:r>
      <w:r w:rsidRPr="00D860E4">
        <w:rPr>
          <w:rFonts w:cs="Arial"/>
          <w:sz w:val="20"/>
          <w:szCs w:val="20"/>
        </w:rPr>
        <w:t xml:space="preserve"> descrito no edital e seus anexos e as propostas da contratada de cada item.</w:t>
      </w:r>
    </w:p>
    <w:p w:rsidR="001F1BDA" w:rsidRPr="00D860E4" w:rsidRDefault="001F1BDA" w:rsidP="00B93DB2">
      <w:pPr>
        <w:pStyle w:val="PargrafodaLista"/>
        <w:numPr>
          <w:ilvl w:val="2"/>
          <w:numId w:val="40"/>
        </w:numPr>
        <w:tabs>
          <w:tab w:val="left" w:pos="0"/>
          <w:tab w:val="left" w:pos="284"/>
        </w:tabs>
        <w:spacing w:before="0" w:after="0" w:line="360" w:lineRule="auto"/>
        <w:ind w:left="-567" w:firstLine="0"/>
        <w:rPr>
          <w:rFonts w:cs="Arial"/>
          <w:sz w:val="20"/>
          <w:szCs w:val="20"/>
        </w:rPr>
      </w:pPr>
      <w:r w:rsidRPr="00D860E4">
        <w:rPr>
          <w:rFonts w:cs="Arial"/>
          <w:sz w:val="20"/>
          <w:szCs w:val="20"/>
        </w:rPr>
        <w:t>É vedado caucionar ou utilizar o contrato para qualquer operação financeira, sem previa e expressa autorização da Prefeitura Municipal de Várzea Grande.</w:t>
      </w:r>
    </w:p>
    <w:p w:rsidR="001F1BDA" w:rsidRPr="00D860E4" w:rsidRDefault="001F1BDA" w:rsidP="00B93DB2">
      <w:pPr>
        <w:pStyle w:val="Edital"/>
        <w:numPr>
          <w:ilvl w:val="1"/>
          <w:numId w:val="40"/>
        </w:numPr>
        <w:tabs>
          <w:tab w:val="left" w:pos="0"/>
        </w:tabs>
        <w:spacing w:before="0"/>
        <w:ind w:left="-567" w:firstLine="0"/>
        <w:rPr>
          <w:rFonts w:cs="Arial"/>
          <w:sz w:val="20"/>
          <w:szCs w:val="20"/>
        </w:rPr>
      </w:pPr>
      <w:r w:rsidRPr="00D860E4">
        <w:rPr>
          <w:rFonts w:cs="Arial"/>
          <w:sz w:val="20"/>
          <w:szCs w:val="20"/>
        </w:rPr>
        <w:t>É vedado caucionar ou utilizar a ata decorrente do registro de preços para qualquer operação financeira sem a prévia e expressa autorização da Secretaria de Administração.</w:t>
      </w:r>
    </w:p>
    <w:p w:rsidR="001F1BDA" w:rsidRPr="00D860E4" w:rsidRDefault="001F1BDA" w:rsidP="00B93DB2">
      <w:pPr>
        <w:pStyle w:val="Edital"/>
        <w:numPr>
          <w:ilvl w:val="1"/>
          <w:numId w:val="40"/>
        </w:numPr>
        <w:tabs>
          <w:tab w:val="left" w:pos="0"/>
        </w:tabs>
        <w:spacing w:before="0"/>
        <w:ind w:left="-567" w:firstLine="0"/>
        <w:rPr>
          <w:rFonts w:cs="Arial"/>
          <w:sz w:val="20"/>
          <w:szCs w:val="20"/>
        </w:rPr>
      </w:pPr>
      <w:r w:rsidRPr="00D860E4">
        <w:rPr>
          <w:rFonts w:cs="Arial"/>
          <w:sz w:val="20"/>
          <w:szCs w:val="20"/>
        </w:rPr>
        <w:t>O presente Edital e seus Anexos, bem como a proposta do licitante vencedor deste certame, farão parte integrante da Ata de Registro de Preços, Contrato ou Instrumento equivalente, independente de transcrição.</w:t>
      </w:r>
    </w:p>
    <w:p w:rsidR="001F1BDA" w:rsidRPr="00D860E4" w:rsidRDefault="001F1BDA" w:rsidP="00D860E4">
      <w:pPr>
        <w:pStyle w:val="Edital"/>
        <w:numPr>
          <w:ilvl w:val="0"/>
          <w:numId w:val="0"/>
        </w:numPr>
        <w:ind w:left="792"/>
        <w:rPr>
          <w:rFonts w:cs="Arial"/>
          <w:sz w:val="20"/>
          <w:szCs w:val="20"/>
        </w:rPr>
      </w:pPr>
    </w:p>
    <w:p w:rsidR="001F1BDA" w:rsidRPr="00451061" w:rsidRDefault="001F1BDA" w:rsidP="00A00102">
      <w:pPr>
        <w:spacing w:before="120" w:after="0" w:line="360" w:lineRule="auto"/>
        <w:jc w:val="right"/>
        <w:rPr>
          <w:rFonts w:cs="Arial"/>
          <w:sz w:val="20"/>
          <w:szCs w:val="20"/>
          <w:highlight w:val="yellow"/>
        </w:rPr>
      </w:pPr>
      <w:r w:rsidRPr="00451061">
        <w:rPr>
          <w:rFonts w:cs="Arial"/>
          <w:sz w:val="20"/>
          <w:szCs w:val="20"/>
          <w:highlight w:val="yellow"/>
        </w:rPr>
        <w:t>Várzea Grande/MT, XX de XXXX de 202</w:t>
      </w:r>
      <w:r w:rsidR="00DF431A">
        <w:rPr>
          <w:rFonts w:cs="Arial"/>
          <w:sz w:val="20"/>
          <w:szCs w:val="20"/>
          <w:highlight w:val="yellow"/>
        </w:rPr>
        <w:t>6</w:t>
      </w:r>
      <w:r w:rsidRPr="00451061">
        <w:rPr>
          <w:rFonts w:cs="Arial"/>
          <w:sz w:val="20"/>
          <w:szCs w:val="20"/>
          <w:highlight w:val="yellow"/>
        </w:rPr>
        <w:t>.</w:t>
      </w:r>
    </w:p>
    <w:p w:rsidR="001F1BDA" w:rsidRPr="00451061" w:rsidRDefault="001F1BDA" w:rsidP="00A00102">
      <w:pPr>
        <w:spacing w:before="120" w:after="0" w:line="360" w:lineRule="auto"/>
        <w:rPr>
          <w:rFonts w:cs="Arial"/>
          <w:sz w:val="20"/>
          <w:szCs w:val="20"/>
          <w:highlight w:val="yellow"/>
        </w:rPr>
      </w:pPr>
      <w:r w:rsidRPr="00451061">
        <w:rPr>
          <w:rFonts w:cs="Arial"/>
          <w:sz w:val="20"/>
          <w:szCs w:val="20"/>
          <w:highlight w:val="yellow"/>
        </w:rPr>
        <w:t xml:space="preserve">Gerenciadora: </w:t>
      </w:r>
      <w:r w:rsidRPr="00451061">
        <w:rPr>
          <w:rFonts w:cs="Arial"/>
          <w:sz w:val="20"/>
          <w:szCs w:val="20"/>
          <w:highlight w:val="yellow"/>
        </w:rPr>
        <w:softHyphen/>
      </w:r>
      <w:r w:rsidRPr="00451061">
        <w:rPr>
          <w:rFonts w:cs="Arial"/>
          <w:sz w:val="20"/>
          <w:szCs w:val="20"/>
          <w:highlight w:val="yellow"/>
        </w:rPr>
        <w:softHyphen/>
      </w:r>
      <w:r w:rsidRPr="00451061">
        <w:rPr>
          <w:rFonts w:cs="Arial"/>
          <w:sz w:val="20"/>
          <w:szCs w:val="20"/>
          <w:highlight w:val="yellow"/>
        </w:rPr>
        <w:softHyphen/>
      </w:r>
      <w:r w:rsidRPr="00451061">
        <w:rPr>
          <w:rFonts w:cs="Arial"/>
          <w:sz w:val="20"/>
          <w:szCs w:val="20"/>
          <w:highlight w:val="yellow"/>
        </w:rPr>
        <w:softHyphen/>
      </w:r>
      <w:r w:rsidRPr="00451061">
        <w:rPr>
          <w:rFonts w:cs="Arial"/>
          <w:sz w:val="20"/>
          <w:szCs w:val="20"/>
          <w:highlight w:val="yellow"/>
        </w:rPr>
        <w:softHyphen/>
      </w:r>
      <w:r w:rsidRPr="00451061">
        <w:rPr>
          <w:rFonts w:cs="Arial"/>
          <w:sz w:val="20"/>
          <w:szCs w:val="20"/>
          <w:highlight w:val="yellow"/>
        </w:rPr>
        <w:softHyphen/>
      </w:r>
      <w:r w:rsidRPr="00451061">
        <w:rPr>
          <w:rFonts w:cs="Arial"/>
          <w:sz w:val="20"/>
          <w:szCs w:val="20"/>
          <w:highlight w:val="yellow"/>
        </w:rPr>
        <w:softHyphen/>
      </w:r>
      <w:r w:rsidRPr="00451061">
        <w:rPr>
          <w:rFonts w:cs="Arial"/>
          <w:sz w:val="20"/>
          <w:szCs w:val="20"/>
          <w:highlight w:val="yellow"/>
        </w:rPr>
        <w:softHyphen/>
      </w:r>
      <w:r w:rsidRPr="00451061">
        <w:rPr>
          <w:rFonts w:cs="Arial"/>
          <w:sz w:val="20"/>
          <w:szCs w:val="20"/>
          <w:highlight w:val="yellow"/>
        </w:rPr>
        <w:softHyphen/>
      </w:r>
      <w:r w:rsidRPr="00451061">
        <w:rPr>
          <w:rFonts w:cs="Arial"/>
          <w:sz w:val="20"/>
          <w:szCs w:val="20"/>
          <w:highlight w:val="yellow"/>
        </w:rPr>
        <w:softHyphen/>
      </w:r>
      <w:r w:rsidRPr="00451061">
        <w:rPr>
          <w:rFonts w:cs="Arial"/>
          <w:sz w:val="20"/>
          <w:szCs w:val="20"/>
          <w:highlight w:val="yellow"/>
        </w:rPr>
        <w:softHyphen/>
      </w:r>
    </w:p>
    <w:p w:rsidR="001F1BDA" w:rsidRDefault="001F1BDA" w:rsidP="00A00102">
      <w:pPr>
        <w:spacing w:before="120" w:after="0" w:line="360" w:lineRule="auto"/>
        <w:rPr>
          <w:rFonts w:cs="Arial"/>
          <w:sz w:val="20"/>
          <w:szCs w:val="20"/>
        </w:rPr>
      </w:pPr>
      <w:r w:rsidRPr="00451061">
        <w:rPr>
          <w:rFonts w:cs="Arial"/>
          <w:sz w:val="20"/>
          <w:szCs w:val="20"/>
          <w:highlight w:val="yellow"/>
        </w:rPr>
        <w:t>Beneficiária:</w:t>
      </w:r>
      <w:r w:rsidRPr="00A00102">
        <w:rPr>
          <w:rFonts w:cs="Arial"/>
          <w:sz w:val="20"/>
          <w:szCs w:val="20"/>
        </w:rPr>
        <w:t xml:space="preserve"> </w:t>
      </w: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Default="00CE2E62" w:rsidP="00A00102">
      <w:pPr>
        <w:spacing w:before="120" w:after="0" w:line="360" w:lineRule="auto"/>
        <w:rPr>
          <w:rFonts w:cs="Arial"/>
          <w:sz w:val="20"/>
          <w:szCs w:val="20"/>
        </w:rPr>
      </w:pPr>
    </w:p>
    <w:p w:rsidR="00CE2E62" w:rsidRPr="00A00102" w:rsidRDefault="00CE2E62" w:rsidP="00A00102">
      <w:pPr>
        <w:spacing w:before="120" w:after="0" w:line="360" w:lineRule="auto"/>
        <w:rPr>
          <w:rFonts w:cs="Arial"/>
          <w:sz w:val="20"/>
          <w:szCs w:val="20"/>
        </w:rPr>
      </w:pPr>
    </w:p>
    <w:p w:rsidR="001F1BDA" w:rsidRPr="000071B0" w:rsidRDefault="001F1BDA" w:rsidP="000071B0">
      <w:pPr>
        <w:spacing w:before="120" w:after="0" w:line="360" w:lineRule="auto"/>
        <w:jc w:val="center"/>
        <w:rPr>
          <w:rFonts w:cs="Arial"/>
          <w:b/>
          <w:sz w:val="20"/>
          <w:szCs w:val="20"/>
        </w:rPr>
      </w:pPr>
    </w:p>
    <w:bookmarkStart w:id="195" w:name="ANEXO_X"/>
    <w:bookmarkStart w:id="196" w:name="ANEXO_XII"/>
    <w:p w:rsidR="00D703B0" w:rsidRDefault="00D2041E" w:rsidP="00096E3B">
      <w:pPr>
        <w:pStyle w:val="PargrafodaLista"/>
        <w:spacing w:before="120" w:after="0" w:line="360" w:lineRule="auto"/>
        <w:ind w:left="0"/>
        <w:jc w:val="center"/>
        <w:outlineLvl w:val="2"/>
        <w:rPr>
          <w:rStyle w:val="Hyperlink"/>
          <w:rFonts w:cs="Arial"/>
          <w:b/>
          <w:color w:val="auto"/>
          <w:sz w:val="20"/>
          <w:szCs w:val="20"/>
        </w:rPr>
      </w:pPr>
      <w:r w:rsidRPr="00D2041E">
        <w:fldChar w:fldCharType="begin"/>
      </w:r>
      <w:r w:rsidR="007D1EB1" w:rsidRPr="000071B0">
        <w:rPr>
          <w:sz w:val="20"/>
          <w:szCs w:val="20"/>
        </w:rPr>
        <w:instrText xml:space="preserve"> HYPERLINK \l "ANEXO_VIII" </w:instrText>
      </w:r>
      <w:r w:rsidRPr="00D2041E">
        <w:fldChar w:fldCharType="separate"/>
      </w:r>
      <w:bookmarkStart w:id="197" w:name="_Toc166573578"/>
      <w:bookmarkStart w:id="198" w:name="_Toc144800667"/>
      <w:bookmarkStart w:id="199" w:name="_Toc199177619"/>
      <w:r w:rsidR="00096E3B">
        <w:rPr>
          <w:rStyle w:val="Hyperlink"/>
          <w:rFonts w:cs="Arial"/>
          <w:b/>
          <w:color w:val="auto"/>
          <w:sz w:val="20"/>
          <w:szCs w:val="20"/>
        </w:rPr>
        <w:t xml:space="preserve">ANEXO </w:t>
      </w:r>
      <w:r w:rsidR="00B257B2">
        <w:rPr>
          <w:rStyle w:val="Hyperlink"/>
          <w:rFonts w:cs="Arial"/>
          <w:b/>
          <w:color w:val="auto"/>
          <w:sz w:val="20"/>
          <w:szCs w:val="20"/>
        </w:rPr>
        <w:t>XII</w:t>
      </w:r>
      <w:r w:rsidR="000C4885" w:rsidRPr="000071B0">
        <w:rPr>
          <w:rStyle w:val="Hyperlink"/>
          <w:rFonts w:cs="Arial"/>
          <w:b/>
          <w:color w:val="auto"/>
          <w:sz w:val="20"/>
          <w:szCs w:val="20"/>
        </w:rPr>
        <w:t xml:space="preserve"> – MINUTA DE CONTRATO</w:t>
      </w:r>
      <w:bookmarkEnd w:id="197"/>
      <w:bookmarkEnd w:id="198"/>
      <w:bookmarkEnd w:id="199"/>
      <w:r w:rsidRPr="000071B0">
        <w:rPr>
          <w:rStyle w:val="Hyperlink"/>
          <w:rFonts w:cs="Arial"/>
          <w:b/>
          <w:color w:val="auto"/>
          <w:sz w:val="20"/>
          <w:szCs w:val="20"/>
        </w:rPr>
        <w:fldChar w:fldCharType="end"/>
      </w:r>
      <w:bookmarkEnd w:id="195"/>
      <w:bookmarkEnd w:id="196"/>
    </w:p>
    <w:p w:rsidR="00017AFC" w:rsidRDefault="00017AFC" w:rsidP="00096E3B">
      <w:pPr>
        <w:pStyle w:val="PargrafodaLista"/>
        <w:spacing w:before="120" w:after="0" w:line="360" w:lineRule="auto"/>
        <w:ind w:left="0"/>
        <w:jc w:val="center"/>
        <w:outlineLvl w:val="2"/>
        <w:rPr>
          <w:rStyle w:val="Hyperlink"/>
          <w:rFonts w:cs="Arial"/>
          <w:b/>
          <w:color w:val="auto"/>
          <w:sz w:val="20"/>
          <w:szCs w:val="20"/>
        </w:rPr>
      </w:pPr>
    </w:p>
    <w:p w:rsidR="00017AFC" w:rsidRPr="00D16084" w:rsidRDefault="00017AFC" w:rsidP="00017AFC">
      <w:pPr>
        <w:spacing w:before="120" w:line="360" w:lineRule="auto"/>
        <w:ind w:firstLine="1134"/>
        <w:rPr>
          <w:sz w:val="20"/>
          <w:szCs w:val="20"/>
        </w:rPr>
      </w:pPr>
      <w:r>
        <w:rPr>
          <w:sz w:val="20"/>
          <w:szCs w:val="20"/>
        </w:rPr>
        <w:t>A Minuta de Contrato</w:t>
      </w:r>
      <w:r w:rsidRPr="00D16084">
        <w:rPr>
          <w:sz w:val="20"/>
          <w:szCs w:val="20"/>
        </w:rPr>
        <w:t xml:space="preserve"> encontra-se disponível para download no site </w:t>
      </w:r>
      <w:hyperlink r:id="rId21" w:history="1">
        <w:r w:rsidRPr="00D16084">
          <w:rPr>
            <w:rStyle w:val="Hyperlink"/>
            <w:sz w:val="20"/>
            <w:szCs w:val="20"/>
          </w:rPr>
          <w:t>http://www.varzeagrande.mt.gov.br/arquivos/100/3965</w:t>
        </w:r>
      </w:hyperlink>
      <w:r w:rsidRPr="00D16084">
        <w:rPr>
          <w:sz w:val="20"/>
          <w:szCs w:val="20"/>
        </w:rPr>
        <w:t xml:space="preserve"> – link Licitações – </w:t>
      </w:r>
      <w:r w:rsidRPr="00D16084">
        <w:rPr>
          <w:rFonts w:cs="Arial"/>
          <w:sz w:val="20"/>
          <w:szCs w:val="20"/>
        </w:rPr>
        <w:t xml:space="preserve">Pregão </w:t>
      </w:r>
      <w:r w:rsidR="00827F27" w:rsidRPr="00D16084">
        <w:rPr>
          <w:rFonts w:cs="Arial"/>
          <w:sz w:val="20"/>
          <w:szCs w:val="20"/>
        </w:rPr>
        <w:t>Eletrônico</w:t>
      </w:r>
      <w:r w:rsidRPr="00D16084">
        <w:rPr>
          <w:rFonts w:cs="Arial"/>
          <w:sz w:val="20"/>
          <w:szCs w:val="20"/>
        </w:rPr>
        <w:t xml:space="preserve"> Nº. </w:t>
      </w:r>
      <w:r w:rsidR="00827F27">
        <w:rPr>
          <w:rFonts w:cs="Arial"/>
          <w:sz w:val="20"/>
          <w:szCs w:val="20"/>
        </w:rPr>
        <w:t>XX</w:t>
      </w:r>
      <w:r w:rsidRPr="00D16084">
        <w:rPr>
          <w:rFonts w:cs="Arial"/>
          <w:sz w:val="20"/>
          <w:szCs w:val="20"/>
        </w:rPr>
        <w:t>/202</w:t>
      </w:r>
      <w:r w:rsidR="00D904DC">
        <w:rPr>
          <w:rFonts w:cs="Arial"/>
          <w:sz w:val="20"/>
          <w:szCs w:val="20"/>
        </w:rPr>
        <w:t>6</w:t>
      </w:r>
      <w:r w:rsidRPr="00D16084">
        <w:rPr>
          <w:sz w:val="20"/>
          <w:szCs w:val="20"/>
        </w:rPr>
        <w:t xml:space="preserve"> ou no </w:t>
      </w:r>
      <w:hyperlink r:id="rId22" w:history="1">
        <w:r w:rsidRPr="00D16084">
          <w:rPr>
            <w:rStyle w:val="Hyperlink"/>
            <w:sz w:val="20"/>
            <w:szCs w:val="20"/>
          </w:rPr>
          <w:t>www.bllcompras.org.br</w:t>
        </w:r>
      </w:hyperlink>
      <w:r w:rsidRPr="00D16084">
        <w:rPr>
          <w:sz w:val="20"/>
          <w:szCs w:val="20"/>
        </w:rPr>
        <w:t xml:space="preserve"> ou ainda pode ser solicitado via correio eletrônico no endereço </w:t>
      </w:r>
      <w:hyperlink r:id="rId23" w:history="1">
        <w:r w:rsidR="00451061" w:rsidRPr="00257EBB">
          <w:rPr>
            <w:rStyle w:val="Hyperlink"/>
            <w:sz w:val="20"/>
            <w:szCs w:val="20"/>
          </w:rPr>
          <w:t>pregaosmsvg@</w:t>
        </w:r>
      </w:hyperlink>
      <w:r w:rsidRPr="00D16084">
        <w:rPr>
          <w:rStyle w:val="Hyperlink"/>
          <w:sz w:val="20"/>
          <w:szCs w:val="20"/>
        </w:rPr>
        <w:t>hotmail.com</w:t>
      </w:r>
    </w:p>
    <w:p w:rsidR="00017AFC" w:rsidRPr="00D16084" w:rsidRDefault="00017AFC" w:rsidP="00017AFC">
      <w:pPr>
        <w:spacing w:before="120" w:line="360" w:lineRule="auto"/>
        <w:ind w:firstLine="1134"/>
        <w:rPr>
          <w:sz w:val="20"/>
          <w:szCs w:val="20"/>
        </w:rPr>
      </w:pPr>
      <w:r w:rsidRPr="00D16084">
        <w:rPr>
          <w:b/>
          <w:sz w:val="20"/>
          <w:szCs w:val="20"/>
        </w:rPr>
        <w:t>Nome do arquivo:</w:t>
      </w:r>
      <w:r w:rsidRPr="00D16084">
        <w:rPr>
          <w:sz w:val="20"/>
          <w:szCs w:val="20"/>
        </w:rPr>
        <w:t xml:space="preserve"> </w:t>
      </w:r>
      <w:r w:rsidRPr="00D16084">
        <w:rPr>
          <w:b/>
          <w:sz w:val="20"/>
          <w:szCs w:val="20"/>
        </w:rPr>
        <w:t xml:space="preserve">ANEXO </w:t>
      </w:r>
      <w:r>
        <w:rPr>
          <w:b/>
          <w:sz w:val="20"/>
          <w:szCs w:val="20"/>
        </w:rPr>
        <w:t>X</w:t>
      </w:r>
      <w:r w:rsidR="00B257B2">
        <w:rPr>
          <w:b/>
          <w:sz w:val="20"/>
          <w:szCs w:val="20"/>
        </w:rPr>
        <w:t>I</w:t>
      </w:r>
      <w:r w:rsidRPr="00D16084">
        <w:rPr>
          <w:b/>
          <w:sz w:val="20"/>
          <w:szCs w:val="20"/>
        </w:rPr>
        <w:t xml:space="preserve">I – </w:t>
      </w:r>
      <w:r>
        <w:rPr>
          <w:b/>
          <w:sz w:val="20"/>
          <w:szCs w:val="20"/>
        </w:rPr>
        <w:t>MINUTA DE CONTRATO</w:t>
      </w:r>
    </w:p>
    <w:p w:rsidR="00017AFC" w:rsidRDefault="00017AFC" w:rsidP="00096E3B">
      <w:pPr>
        <w:pStyle w:val="PargrafodaLista"/>
        <w:spacing w:before="120" w:after="0" w:line="360" w:lineRule="auto"/>
        <w:ind w:left="0"/>
        <w:jc w:val="center"/>
        <w:outlineLvl w:val="2"/>
        <w:rPr>
          <w:rStyle w:val="Hyperlink"/>
          <w:rFonts w:cs="Arial"/>
          <w:b/>
          <w:color w:val="auto"/>
          <w:sz w:val="20"/>
          <w:szCs w:val="20"/>
        </w:rPr>
      </w:pPr>
    </w:p>
    <w:sectPr w:rsidR="00017AFC" w:rsidSect="00E342BF">
      <w:headerReference w:type="default" r:id="rId24"/>
      <w:footerReference w:type="default" r:id="rId25"/>
      <w:pgSz w:w="11906" w:h="16838" w:code="9"/>
      <w:pgMar w:top="1418" w:right="1134" w:bottom="567" w:left="1701" w:header="709" w:footer="58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D18" w:rsidRDefault="004B6D18" w:rsidP="005D1747">
      <w:pPr>
        <w:spacing w:before="0" w:after="0"/>
      </w:pPr>
      <w:r>
        <w:separator/>
      </w:r>
    </w:p>
  </w:endnote>
  <w:endnote w:type="continuationSeparator" w:id="0">
    <w:p w:rsidR="004B6D18" w:rsidRDefault="004B6D18" w:rsidP="005D174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Ecofont_Spranq_eco_Sans">
    <w:altName w:val="Malgun Gothic"/>
    <w:charset w:val="00"/>
    <w:family w:val="swiss"/>
    <w:pitch w:val="variable"/>
    <w:sig w:usb0="00000003" w:usb1="1000204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Roman 10cpi">
    <w:altName w:val="Arial"/>
    <w:panose1 w:val="00000000000000000000"/>
    <w:charset w:val="00"/>
    <w:family w:val="modern"/>
    <w:notTrueType/>
    <w:pitch w:val="default"/>
    <w:sig w:usb0="00000003" w:usb1="00000000" w:usb2="00000000" w:usb3="00000000" w:csb0="00000001" w:csb1="00000000"/>
  </w:font>
  <w:font w:name="Mangal">
    <w:altName w:val="Courier New"/>
    <w:panose1 w:val="02040503050203030202"/>
    <w:charset w:val="00"/>
    <w:family w:val="roman"/>
    <w:pitch w:val="variable"/>
    <w:sig w:usb0="00008003" w:usb1="00000000" w:usb2="00000000" w:usb3="00000000" w:csb0="00000001"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vant Garde">
    <w:altName w:val="Century Gothic"/>
    <w:panose1 w:val="00000000000000000000"/>
    <w:charset w:val="00"/>
    <w:family w:val="auto"/>
    <w:notTrueType/>
    <w:pitch w:val="default"/>
    <w:sig w:usb0="00000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Droid Sans">
    <w:altName w:val="Times New Roman"/>
    <w:charset w:val="00"/>
    <w:family w:val="roman"/>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18" w:rsidRDefault="004B6D18" w:rsidP="003000D2">
    <w:pPr>
      <w:pStyle w:val="Rodap"/>
      <w:spacing w:before="0" w:after="0"/>
      <w:rPr>
        <w:rFonts w:ascii="Calibri" w:eastAsia="Calibri" w:hAnsi="Calibri" w:cs="Calibri"/>
        <w:color w:val="000000"/>
        <w:sz w:val="14"/>
        <w:szCs w:val="14"/>
      </w:rPr>
    </w:pPr>
    <w:r>
      <w:rPr>
        <w:rFonts w:ascii="Calibri" w:eastAsia="Calibri" w:hAnsi="Calibri" w:cs="Calibri"/>
        <w:color w:val="000000"/>
        <w:sz w:val="14"/>
        <w:szCs w:val="14"/>
      </w:rPr>
      <w:t xml:space="preserve">                             </w:t>
    </w:r>
  </w:p>
  <w:p w:rsidR="004B6D18" w:rsidRPr="0081746E" w:rsidRDefault="004B6D18" w:rsidP="003000D2">
    <w:pPr>
      <w:pBdr>
        <w:top w:val="single" w:sz="8" w:space="1" w:color="00CC66"/>
      </w:pBdr>
      <w:spacing w:before="0" w:after="0"/>
      <w:rPr>
        <w:rFonts w:asciiTheme="minorHAnsi" w:eastAsia="Calibri" w:hAnsiTheme="minorHAnsi" w:cstheme="minorHAnsi"/>
        <w:color w:val="000000"/>
        <w:sz w:val="16"/>
        <w:szCs w:val="16"/>
      </w:rPr>
    </w:pPr>
  </w:p>
  <w:p w:rsidR="004B6D18" w:rsidRDefault="004B6D18" w:rsidP="003000D2">
    <w:pPr>
      <w:pStyle w:val="Rodap"/>
      <w:spacing w:before="0" w:after="0"/>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Prefeitura Municipal de Várzea Grande – </w:t>
    </w:r>
    <w:hyperlink r:id="rId1" w:history="1">
      <w:r>
        <w:rPr>
          <w:rStyle w:val="Hyperlink"/>
          <w:rFonts w:asciiTheme="minorHAnsi" w:hAnsiTheme="minorHAnsi" w:cstheme="minorHAnsi"/>
          <w:color w:val="000000" w:themeColor="text1"/>
          <w:sz w:val="16"/>
          <w:szCs w:val="16"/>
        </w:rPr>
        <w:t>www.varzeagrande.mt.gov.br</w:t>
      </w:r>
    </w:hyperlink>
    <w:r>
      <w:rPr>
        <w:rFonts w:asciiTheme="minorHAnsi" w:hAnsiTheme="minorHAnsi" w:cstheme="minorHAnsi"/>
        <w:color w:val="000000" w:themeColor="text1"/>
        <w:sz w:val="16"/>
        <w:szCs w:val="16"/>
      </w:rPr>
      <w:t xml:space="preserve"> – </w:t>
    </w:r>
    <w:r>
      <w:rPr>
        <w:rFonts w:asciiTheme="minorHAnsi" w:hAnsiTheme="minorHAnsi" w:cstheme="minorHAnsi"/>
        <w:b/>
        <w:color w:val="000000" w:themeColor="text1"/>
        <w:sz w:val="16"/>
        <w:szCs w:val="16"/>
      </w:rPr>
      <w:t xml:space="preserve">E-mail: </w:t>
    </w:r>
    <w:hyperlink r:id="rId2" w:history="1">
      <w:r>
        <w:rPr>
          <w:rStyle w:val="Hyperlink"/>
          <w:rFonts w:asciiTheme="minorHAnsi" w:hAnsiTheme="minorHAnsi" w:cstheme="minorHAnsi"/>
          <w:sz w:val="16"/>
          <w:szCs w:val="16"/>
        </w:rPr>
        <w:t>pregaosmsvg@hotmail.com</w:t>
      </w:r>
    </w:hyperlink>
  </w:p>
  <w:p w:rsidR="004B6D18" w:rsidRDefault="004B6D18" w:rsidP="003000D2">
    <w:pPr>
      <w:pStyle w:val="Rodap"/>
      <w:spacing w:before="0" w:after="0"/>
      <w:jc w:val="center"/>
      <w:rPr>
        <w:rFonts w:asciiTheme="minorHAnsi" w:hAnsiTheme="minorHAnsi" w:cstheme="minorHAnsi"/>
        <w:color w:val="000000" w:themeColor="text1"/>
        <w:sz w:val="16"/>
        <w:szCs w:val="16"/>
      </w:rPr>
    </w:pPr>
    <w:r>
      <w:rPr>
        <w:rFonts w:asciiTheme="minorHAnsi" w:hAnsiTheme="minorHAnsi"/>
        <w:color w:val="000000" w:themeColor="text1"/>
        <w:sz w:val="16"/>
        <w:szCs w:val="16"/>
      </w:rPr>
      <w:t>Avenida da FEB, nº 2138, Bairro: Manga, Várzea Grande-MT, CEP 78.115-904</w:t>
    </w:r>
    <w:r>
      <w:rPr>
        <w:rFonts w:asciiTheme="minorHAnsi" w:hAnsiTheme="minorHAnsi" w:cstheme="minorHAnsi"/>
        <w:color w:val="000000" w:themeColor="text1"/>
        <w:sz w:val="16"/>
        <w:szCs w:val="16"/>
      </w:rPr>
      <w:t xml:space="preserve">- </w:t>
    </w:r>
    <w:r>
      <w:rPr>
        <w:rFonts w:asciiTheme="minorHAnsi" w:hAnsiTheme="minorHAnsi" w:cstheme="minorHAnsi"/>
        <w:b/>
        <w:color w:val="000000" w:themeColor="text1"/>
        <w:sz w:val="16"/>
        <w:szCs w:val="16"/>
      </w:rPr>
      <w:t>Fone: (65 )98475-5680.</w:t>
    </w:r>
  </w:p>
  <w:p w:rsidR="004B6D18" w:rsidRDefault="004B6D18" w:rsidP="003000D2">
    <w:pPr>
      <w:tabs>
        <w:tab w:val="center" w:pos="4252"/>
        <w:tab w:val="right" w:pos="8504"/>
      </w:tabs>
      <w:spacing w:before="0" w:after="0"/>
      <w:jc w:val="center"/>
      <w:rPr>
        <w:rFonts w:ascii="Calibri" w:eastAsia="Calibri" w:hAnsi="Calibri" w:cs="Calibri"/>
        <w:color w:val="000000"/>
        <w:sz w:val="14"/>
        <w:szCs w:val="14"/>
      </w:rPr>
    </w:pPr>
    <w:r>
      <w:rPr>
        <w:rFonts w:ascii="Calibri" w:eastAsia="Calibri" w:hAnsi="Calibri" w:cs="Calibri"/>
        <w:color w:val="000000"/>
        <w:sz w:val="14"/>
        <w:szCs w:val="14"/>
      </w:rPr>
      <w:t xml:space="preserve">                              </w:t>
    </w:r>
  </w:p>
  <w:p w:rsidR="004B6D18" w:rsidRPr="0081746E" w:rsidRDefault="004B6D18" w:rsidP="003000D2">
    <w:pPr>
      <w:pBdr>
        <w:top w:val="nil"/>
        <w:left w:val="nil"/>
        <w:bottom w:val="nil"/>
        <w:right w:val="nil"/>
        <w:between w:val="nil"/>
      </w:pBdr>
      <w:tabs>
        <w:tab w:val="center" w:pos="4252"/>
        <w:tab w:val="right" w:pos="8504"/>
      </w:tabs>
      <w:spacing w:before="0" w:after="0"/>
      <w:jc w:val="right"/>
      <w:rPr>
        <w:rFonts w:asciiTheme="minorHAnsi" w:eastAsia="Calibri" w:hAnsiTheme="minorHAnsi" w:cstheme="minorHAnsi"/>
        <w:color w:val="000000"/>
        <w:sz w:val="16"/>
        <w:szCs w:val="16"/>
      </w:rPr>
    </w:pPr>
    <w:r w:rsidRPr="0081746E">
      <w:rPr>
        <w:rFonts w:asciiTheme="minorHAnsi" w:eastAsia="Calibri" w:hAnsiTheme="minorHAnsi" w:cstheme="minorHAnsi"/>
        <w:color w:val="000000"/>
        <w:sz w:val="16"/>
        <w:szCs w:val="16"/>
      </w:rPr>
      <w:t xml:space="preserve"> Página </w:t>
    </w:r>
    <w:r w:rsidRPr="0081746E">
      <w:rPr>
        <w:rFonts w:asciiTheme="minorHAnsi" w:eastAsia="Calibri" w:hAnsiTheme="minorHAnsi" w:cstheme="minorHAnsi"/>
        <w:b/>
        <w:color w:val="000000"/>
        <w:sz w:val="16"/>
        <w:szCs w:val="16"/>
      </w:rPr>
      <w:fldChar w:fldCharType="begin"/>
    </w:r>
    <w:r w:rsidRPr="0081746E">
      <w:rPr>
        <w:rFonts w:asciiTheme="minorHAnsi" w:eastAsia="Calibri" w:hAnsiTheme="minorHAnsi" w:cstheme="minorHAnsi"/>
        <w:b/>
        <w:color w:val="000000"/>
        <w:sz w:val="16"/>
        <w:szCs w:val="16"/>
      </w:rPr>
      <w:instrText>PAGE</w:instrText>
    </w:r>
    <w:r w:rsidRPr="0081746E">
      <w:rPr>
        <w:rFonts w:asciiTheme="minorHAnsi" w:eastAsia="Calibri" w:hAnsiTheme="minorHAnsi" w:cstheme="minorHAnsi"/>
        <w:b/>
        <w:color w:val="000000"/>
        <w:sz w:val="16"/>
        <w:szCs w:val="16"/>
      </w:rPr>
      <w:fldChar w:fldCharType="separate"/>
    </w:r>
    <w:r w:rsidR="00AE5188">
      <w:rPr>
        <w:rFonts w:asciiTheme="minorHAnsi" w:eastAsia="Calibri" w:hAnsiTheme="minorHAnsi" w:cstheme="minorHAnsi"/>
        <w:b/>
        <w:noProof/>
        <w:color w:val="000000"/>
        <w:sz w:val="16"/>
        <w:szCs w:val="16"/>
      </w:rPr>
      <w:t>3</w:t>
    </w:r>
    <w:r w:rsidRPr="0081746E">
      <w:rPr>
        <w:rFonts w:asciiTheme="minorHAnsi" w:eastAsia="Calibri" w:hAnsiTheme="minorHAnsi" w:cstheme="minorHAnsi"/>
        <w:b/>
        <w:color w:val="000000"/>
        <w:sz w:val="16"/>
        <w:szCs w:val="16"/>
      </w:rPr>
      <w:fldChar w:fldCharType="end"/>
    </w:r>
    <w:r w:rsidRPr="0081746E">
      <w:rPr>
        <w:rFonts w:asciiTheme="minorHAnsi" w:eastAsia="Calibri" w:hAnsiTheme="minorHAnsi" w:cstheme="minorHAnsi"/>
        <w:color w:val="000000"/>
        <w:sz w:val="16"/>
        <w:szCs w:val="16"/>
      </w:rPr>
      <w:t xml:space="preserve"> de </w:t>
    </w:r>
    <w:r w:rsidRPr="0081746E">
      <w:rPr>
        <w:rFonts w:asciiTheme="minorHAnsi" w:eastAsia="Calibri" w:hAnsiTheme="minorHAnsi" w:cstheme="minorHAnsi"/>
        <w:b/>
        <w:color w:val="000000"/>
        <w:sz w:val="16"/>
        <w:szCs w:val="16"/>
      </w:rPr>
      <w:fldChar w:fldCharType="begin"/>
    </w:r>
    <w:r w:rsidRPr="0081746E">
      <w:rPr>
        <w:rFonts w:asciiTheme="minorHAnsi" w:eastAsia="Calibri" w:hAnsiTheme="minorHAnsi" w:cstheme="minorHAnsi"/>
        <w:b/>
        <w:color w:val="000000"/>
        <w:sz w:val="16"/>
        <w:szCs w:val="16"/>
      </w:rPr>
      <w:instrText>NUMPAGES</w:instrText>
    </w:r>
    <w:r w:rsidRPr="0081746E">
      <w:rPr>
        <w:rFonts w:asciiTheme="minorHAnsi" w:eastAsia="Calibri" w:hAnsiTheme="minorHAnsi" w:cstheme="minorHAnsi"/>
        <w:b/>
        <w:color w:val="000000"/>
        <w:sz w:val="16"/>
        <w:szCs w:val="16"/>
      </w:rPr>
      <w:fldChar w:fldCharType="separate"/>
    </w:r>
    <w:r w:rsidR="00AE5188">
      <w:rPr>
        <w:rFonts w:asciiTheme="minorHAnsi" w:eastAsia="Calibri" w:hAnsiTheme="minorHAnsi" w:cstheme="minorHAnsi"/>
        <w:b/>
        <w:noProof/>
        <w:color w:val="000000"/>
        <w:sz w:val="16"/>
        <w:szCs w:val="16"/>
      </w:rPr>
      <w:t>82</w:t>
    </w:r>
    <w:r w:rsidRPr="0081746E">
      <w:rPr>
        <w:rFonts w:asciiTheme="minorHAnsi" w:eastAsia="Calibri" w:hAnsiTheme="minorHAnsi" w:cstheme="minorHAnsi"/>
        <w:b/>
        <w:color w:val="00000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D18" w:rsidRDefault="004B6D18" w:rsidP="005D1747">
      <w:pPr>
        <w:spacing w:before="0" w:after="0"/>
      </w:pPr>
      <w:r>
        <w:separator/>
      </w:r>
    </w:p>
  </w:footnote>
  <w:footnote w:type="continuationSeparator" w:id="0">
    <w:p w:rsidR="004B6D18" w:rsidRDefault="004B6D18" w:rsidP="005D174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18" w:rsidRDefault="004B6D18" w:rsidP="00E342BF">
    <w:pPr>
      <w:pStyle w:val="Cabealho"/>
      <w:tabs>
        <w:tab w:val="left" w:pos="0"/>
        <w:tab w:val="left" w:pos="3119"/>
        <w:tab w:val="left" w:pos="3402"/>
        <w:tab w:val="left" w:pos="3828"/>
      </w:tabs>
      <w:spacing w:before="0" w:after="0"/>
      <w:ind w:right="-567"/>
      <w:contextualSpacing/>
      <w:jc w:val="center"/>
      <w:rPr>
        <w:b/>
        <w:sz w:val="20"/>
        <w:szCs w:val="20"/>
      </w:rPr>
    </w:pPr>
    <w:r w:rsidRPr="00D2041E">
      <w:rPr>
        <w:noProof/>
      </w:rPr>
      <w:pict>
        <v:shapetype id="_x0000_t202" coordsize="21600,21600" o:spt="202" path="m,l,21600r21600,l21600,xe">
          <v:stroke joinstyle="miter"/>
          <v:path gradientshapeok="t" o:connecttype="rect"/>
        </v:shapetype>
        <v:shape id="Caixa de Texto 1" o:spid="_x0000_s88065" type="#_x0000_t202" style="position:absolute;left:0;text-align:left;margin-left:388.2pt;margin-top:-3.85pt;width:63.95pt;height:53.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">
          <v:textbox style="mso-next-textbox:#Caixa de Texto 1">
            <w:txbxContent>
              <w:p w:rsidR="004B6D18" w:rsidRDefault="004B6D18" w:rsidP="00E342BF">
                <w:pPr>
                  <w:spacing w:before="0" w:after="0"/>
                  <w:jc w:val="center"/>
                  <w:rPr>
                    <w:sz w:val="14"/>
                  </w:rPr>
                </w:pPr>
                <w:r>
                  <w:rPr>
                    <w:sz w:val="14"/>
                  </w:rPr>
                  <w:t>Licitação</w:t>
                </w:r>
              </w:p>
              <w:p w:rsidR="004B6D18" w:rsidRDefault="004B6D18" w:rsidP="00E342BF">
                <w:pPr>
                  <w:spacing w:before="0" w:after="0"/>
                  <w:jc w:val="center"/>
                  <w:rPr>
                    <w:sz w:val="14"/>
                  </w:rPr>
                </w:pPr>
                <w:r>
                  <w:rPr>
                    <w:sz w:val="14"/>
                  </w:rPr>
                  <w:t>PMVG</w:t>
                </w:r>
              </w:p>
              <w:p w:rsidR="004B6D18" w:rsidRDefault="004B6D18" w:rsidP="00E342BF">
                <w:pPr>
                  <w:spacing w:before="0" w:after="0"/>
                  <w:jc w:val="center"/>
                  <w:rPr>
                    <w:sz w:val="10"/>
                  </w:rPr>
                </w:pPr>
              </w:p>
              <w:p w:rsidR="004B6D18" w:rsidRDefault="004B6D18" w:rsidP="00E342BF">
                <w:pPr>
                  <w:spacing w:before="0" w:after="0"/>
                  <w:rPr>
                    <w:sz w:val="16"/>
                  </w:rPr>
                </w:pPr>
                <w:r>
                  <w:rPr>
                    <w:sz w:val="10"/>
                  </w:rPr>
                  <w:t xml:space="preserve">Fls. </w:t>
                </w:r>
                <w:r>
                  <w:rPr>
                    <w:sz w:val="16"/>
                  </w:rPr>
                  <w:t>________</w:t>
                </w:r>
              </w:p>
              <w:p w:rsidR="004B6D18" w:rsidRDefault="004B6D18" w:rsidP="00E342BF">
                <w:pPr>
                  <w:spacing w:before="0" w:after="0"/>
                  <w:rPr>
                    <w:sz w:val="16"/>
                  </w:rPr>
                </w:pPr>
                <w:r>
                  <w:rPr>
                    <w:sz w:val="16"/>
                  </w:rPr>
                  <w:t xml:space="preserve">    ________</w:t>
                </w:r>
              </w:p>
            </w:txbxContent>
          </v:textbox>
        </v:shape>
      </w:pict>
    </w:r>
    <w:r>
      <w:rPr>
        <w:noProof/>
        <w:lang w:eastAsia="pt-BR"/>
      </w:rPr>
      <w:drawing>
        <wp:anchor distT="0" distB="0" distL="114300" distR="114300" simplePos="0" relativeHeight="251663360" behindDoc="1" locked="0" layoutInCell="1" allowOverlap="1">
          <wp:simplePos x="0" y="0"/>
          <wp:positionH relativeFrom="column">
            <wp:posOffset>-161290</wp:posOffset>
          </wp:positionH>
          <wp:positionV relativeFrom="paragraph">
            <wp:posOffset>-191770</wp:posOffset>
          </wp:positionV>
          <wp:extent cx="2058670" cy="775335"/>
          <wp:effectExtent l="19050" t="0" r="0" b="0"/>
          <wp:wrapNone/>
          <wp:docPr id="4"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a:blip r:embed="rId1"/>
                  <a:srcRect t="8276" b="8231"/>
                  <a:stretch>
                    <a:fillRect/>
                  </a:stretch>
                </pic:blipFill>
                <pic:spPr bwMode="auto">
                  <a:xfrm>
                    <a:off x="0" y="0"/>
                    <a:ext cx="2058670" cy="775335"/>
                  </a:xfrm>
                  <a:prstGeom prst="rect">
                    <a:avLst/>
                  </a:prstGeom>
                  <a:noFill/>
                </pic:spPr>
              </pic:pic>
            </a:graphicData>
          </a:graphic>
        </wp:anchor>
      </w:drawing>
    </w:r>
  </w:p>
  <w:p w:rsidR="004B6D18" w:rsidRDefault="004B6D18" w:rsidP="00E342BF">
    <w:pPr>
      <w:pStyle w:val="Cabealho"/>
      <w:tabs>
        <w:tab w:val="left" w:pos="571"/>
        <w:tab w:val="left" w:pos="1073"/>
        <w:tab w:val="left" w:pos="1304"/>
        <w:tab w:val="left" w:pos="2024"/>
        <w:tab w:val="left" w:pos="3119"/>
        <w:tab w:val="left" w:pos="3402"/>
        <w:tab w:val="left" w:pos="3828"/>
      </w:tabs>
      <w:ind w:right="-567"/>
      <w:contextualSpacing/>
      <w:jc w:val="center"/>
      <w:rPr>
        <w:b/>
        <w:sz w:val="20"/>
        <w:szCs w:val="20"/>
      </w:rPr>
    </w:pPr>
    <w:r>
      <w:rPr>
        <w:b/>
        <w:sz w:val="20"/>
        <w:szCs w:val="20"/>
      </w:rPr>
      <w:t>MUNICIPIO DE VÁRZEA GRANDE</w:t>
    </w:r>
  </w:p>
  <w:p w:rsidR="004B6D18" w:rsidRDefault="004B6D18" w:rsidP="00E342BF">
    <w:pPr>
      <w:pStyle w:val="Cabealho"/>
      <w:tabs>
        <w:tab w:val="left" w:pos="584"/>
        <w:tab w:val="left" w:pos="2024"/>
        <w:tab w:val="left" w:pos="3119"/>
        <w:tab w:val="left" w:pos="3402"/>
        <w:tab w:val="left" w:pos="3828"/>
      </w:tabs>
      <w:ind w:right="-567"/>
      <w:contextualSpacing/>
      <w:jc w:val="center"/>
      <w:rPr>
        <w:b/>
        <w:sz w:val="20"/>
        <w:szCs w:val="20"/>
      </w:rPr>
    </w:pPr>
    <w:r>
      <w:rPr>
        <w:b/>
        <w:sz w:val="20"/>
        <w:szCs w:val="20"/>
      </w:rPr>
      <w:t>SECRETARIA MUNICIPAL DE SAÚDE</w:t>
    </w:r>
  </w:p>
  <w:p w:rsidR="004B6D18" w:rsidRDefault="004B6D18" w:rsidP="008B2EC0">
    <w:pPr>
      <w:pStyle w:val="Cabealho"/>
    </w:pPr>
  </w:p>
  <w:p w:rsidR="004B6D18" w:rsidRPr="009371AD" w:rsidRDefault="004B6D18" w:rsidP="008B2EC0">
    <w:pPr>
      <w:pStyle w:val="NormalArial"/>
      <w:pBdr>
        <w:top w:val="single" w:sz="8" w:space="1" w:color="00B050"/>
        <w:bottom w:val="single" w:sz="8" w:space="1" w:color="00B050"/>
        <w:between w:val="single" w:sz="8" w:space="1" w:color="00B050"/>
      </w:pBdr>
      <w:rPr>
        <w:rFonts w:ascii="Century Gothic" w:hAnsi="Century Gothic"/>
        <w:b/>
        <w:sz w:val="16"/>
        <w:szCs w:val="16"/>
      </w:rPr>
    </w:pPr>
    <w:r w:rsidRPr="009371AD">
      <w:rPr>
        <w:rFonts w:ascii="Century Gothic" w:hAnsi="Century Gothic"/>
        <w:b/>
        <w:sz w:val="16"/>
        <w:szCs w:val="16"/>
      </w:rPr>
      <w:t>PROC. ADM.</w:t>
    </w:r>
    <w:r>
      <w:rPr>
        <w:rFonts w:ascii="Century Gothic" w:hAnsi="Century Gothic"/>
        <w:b/>
        <w:sz w:val="16"/>
        <w:szCs w:val="16"/>
      </w:rPr>
      <w:t>GESPRO</w:t>
    </w:r>
    <w:r w:rsidRPr="009371AD">
      <w:rPr>
        <w:rFonts w:ascii="Century Gothic" w:hAnsi="Century Gothic"/>
        <w:b/>
        <w:sz w:val="16"/>
        <w:szCs w:val="16"/>
      </w:rPr>
      <w:t xml:space="preserve"> Nº</w:t>
    </w:r>
    <w:r w:rsidRPr="00B13736">
      <w:rPr>
        <w:rFonts w:ascii="Century Gothic" w:hAnsi="Century Gothic"/>
        <w:b/>
        <w:sz w:val="16"/>
        <w:szCs w:val="16"/>
      </w:rPr>
      <w:t xml:space="preserve">. </w:t>
    </w:r>
    <w:r>
      <w:rPr>
        <w:b/>
        <w:sz w:val="16"/>
        <w:szCs w:val="16"/>
      </w:rPr>
      <w:t>1076429</w:t>
    </w:r>
    <w:r w:rsidRPr="00B13736">
      <w:rPr>
        <w:b/>
        <w:sz w:val="16"/>
        <w:szCs w:val="16"/>
      </w:rPr>
      <w:t>/2025</w:t>
    </w:r>
    <w:r>
      <w:rPr>
        <w:rFonts w:ascii="Century Gothic" w:hAnsi="Century Gothic"/>
        <w:b/>
        <w:sz w:val="16"/>
        <w:szCs w:val="16"/>
      </w:rPr>
      <w:tab/>
    </w:r>
    <w:proofErr w:type="gramStart"/>
    <w:r>
      <w:rPr>
        <w:rFonts w:ascii="Century Gothic" w:hAnsi="Century Gothic"/>
        <w:b/>
        <w:sz w:val="16"/>
        <w:szCs w:val="16"/>
      </w:rPr>
      <w:t xml:space="preserve">    </w:t>
    </w:r>
    <w:proofErr w:type="gramEnd"/>
    <w:r>
      <w:rPr>
        <w:rFonts w:ascii="Century Gothic" w:hAnsi="Century Gothic"/>
        <w:b/>
        <w:sz w:val="16"/>
        <w:szCs w:val="16"/>
      </w:rPr>
      <w:tab/>
    </w:r>
    <w:r>
      <w:rPr>
        <w:rFonts w:ascii="Century Gothic" w:hAnsi="Century Gothic"/>
        <w:b/>
        <w:sz w:val="16"/>
        <w:szCs w:val="16"/>
      </w:rPr>
      <w:tab/>
      <w:t xml:space="preserve">                              </w:t>
    </w:r>
    <w:r w:rsidRPr="009371AD">
      <w:rPr>
        <w:rFonts w:ascii="Century Gothic" w:hAnsi="Century Gothic"/>
        <w:b/>
        <w:sz w:val="16"/>
        <w:szCs w:val="16"/>
      </w:rPr>
      <w:t xml:space="preserve"> </w:t>
    </w:r>
    <w:r>
      <w:rPr>
        <w:rFonts w:ascii="Century Gothic" w:hAnsi="Century Gothic"/>
        <w:b/>
        <w:sz w:val="16"/>
        <w:szCs w:val="16"/>
      </w:rPr>
      <w:t>PREGÃO ELETRÔNICO Nº. 04/2026</w:t>
    </w:r>
  </w:p>
  <w:p w:rsidR="004B6D18" w:rsidRPr="00EA5176" w:rsidRDefault="004B6D18" w:rsidP="00EA5176">
    <w:pPr>
      <w:pStyle w:val="Cabealho"/>
      <w:spacing w:before="0" w:after="0"/>
      <w:rPr>
        <w:sz w:val="10"/>
        <w:szCs w:val="10"/>
        <w:vertAlign w:val="sub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30748CB"/>
    <w:multiLevelType w:val="multilevel"/>
    <w:tmpl w:val="97F89B64"/>
    <w:lvl w:ilvl="0">
      <w:start w:val="12"/>
      <w:numFmt w:val="decimal"/>
      <w:lvlText w:val="%1."/>
      <w:lvlJc w:val="left"/>
      <w:pPr>
        <w:ind w:left="1020" w:hanging="1020"/>
      </w:pPr>
      <w:rPr>
        <w:rFonts w:hint="default"/>
      </w:rPr>
    </w:lvl>
    <w:lvl w:ilvl="1">
      <w:start w:val="1"/>
      <w:numFmt w:val="decimal"/>
      <w:lvlText w:val="%1.%2."/>
      <w:lvlJc w:val="left"/>
      <w:pPr>
        <w:ind w:left="949" w:hanging="1020"/>
      </w:pPr>
      <w:rPr>
        <w:rFonts w:hint="default"/>
      </w:rPr>
    </w:lvl>
    <w:lvl w:ilvl="2">
      <w:start w:val="2"/>
      <w:numFmt w:val="decimal"/>
      <w:lvlText w:val="%1.%2.%3."/>
      <w:lvlJc w:val="left"/>
      <w:pPr>
        <w:ind w:left="878" w:hanging="1020"/>
      </w:pPr>
      <w:rPr>
        <w:rFonts w:hint="default"/>
      </w:rPr>
    </w:lvl>
    <w:lvl w:ilvl="3">
      <w:start w:val="1"/>
      <w:numFmt w:val="decimal"/>
      <w:lvlText w:val="%1.%2.%3.%4."/>
      <w:lvlJc w:val="left"/>
      <w:pPr>
        <w:ind w:left="807" w:hanging="1020"/>
      </w:pPr>
      <w:rPr>
        <w:rFonts w:hint="default"/>
      </w:rPr>
    </w:lvl>
    <w:lvl w:ilvl="4">
      <w:start w:val="2"/>
      <w:numFmt w:val="decimal"/>
      <w:lvlText w:val="%1.%2.%3.%4.%5."/>
      <w:lvlJc w:val="left"/>
      <w:pPr>
        <w:ind w:left="1506" w:hanging="1080"/>
      </w:pPr>
      <w:rPr>
        <w:rFonts w:hint="default"/>
        <w:b/>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
    <w:nsid w:val="039B7ED7"/>
    <w:multiLevelType w:val="multilevel"/>
    <w:tmpl w:val="A5E01E74"/>
    <w:lvl w:ilvl="0">
      <w:start w:val="12"/>
      <w:numFmt w:val="decimal"/>
      <w:lvlText w:val="%1"/>
      <w:lvlJc w:val="left"/>
      <w:pPr>
        <w:ind w:left="1260" w:hanging="1260"/>
      </w:pPr>
      <w:rPr>
        <w:rFonts w:hint="default"/>
        <w:b/>
      </w:rPr>
    </w:lvl>
    <w:lvl w:ilvl="1">
      <w:start w:val="1"/>
      <w:numFmt w:val="decimal"/>
      <w:lvlText w:val="%1.%2"/>
      <w:lvlJc w:val="left"/>
      <w:pPr>
        <w:ind w:left="1204" w:hanging="1260"/>
      </w:pPr>
      <w:rPr>
        <w:rFonts w:hint="default"/>
        <w:b/>
      </w:rPr>
    </w:lvl>
    <w:lvl w:ilvl="2">
      <w:start w:val="7"/>
      <w:numFmt w:val="decimal"/>
      <w:lvlText w:val="%1.%2.%3"/>
      <w:lvlJc w:val="left"/>
      <w:pPr>
        <w:ind w:left="1148" w:hanging="1260"/>
      </w:pPr>
      <w:rPr>
        <w:rFonts w:hint="default"/>
        <w:b/>
      </w:rPr>
    </w:lvl>
    <w:lvl w:ilvl="3">
      <w:start w:val="1"/>
      <w:numFmt w:val="decimal"/>
      <w:lvlText w:val="%1.%2.%3.%4"/>
      <w:lvlJc w:val="left"/>
      <w:pPr>
        <w:ind w:left="1092" w:hanging="1260"/>
      </w:pPr>
      <w:rPr>
        <w:rFonts w:hint="default"/>
        <w:b/>
      </w:rPr>
    </w:lvl>
    <w:lvl w:ilvl="4">
      <w:start w:val="3"/>
      <w:numFmt w:val="decimal"/>
      <w:lvlText w:val="%1.%2.%3.%4.%5"/>
      <w:lvlJc w:val="left"/>
      <w:pPr>
        <w:ind w:left="1036" w:hanging="1260"/>
      </w:pPr>
      <w:rPr>
        <w:rFonts w:hint="default"/>
        <w:b/>
      </w:rPr>
    </w:lvl>
    <w:lvl w:ilvl="5">
      <w:start w:val="1"/>
      <w:numFmt w:val="decimalZero"/>
      <w:lvlText w:val="%1.%2.%3.%4.%5.%6"/>
      <w:lvlJc w:val="left"/>
      <w:pPr>
        <w:ind w:left="980" w:hanging="1260"/>
      </w:pPr>
      <w:rPr>
        <w:rFonts w:hint="default"/>
        <w:b/>
      </w:rPr>
    </w:lvl>
    <w:lvl w:ilvl="6">
      <w:start w:val="1"/>
      <w:numFmt w:val="decimal"/>
      <w:lvlText w:val="%1.%2.%3.%4.%5.%6.%7"/>
      <w:lvlJc w:val="left"/>
      <w:pPr>
        <w:ind w:left="1104" w:hanging="1440"/>
      </w:pPr>
      <w:rPr>
        <w:rFonts w:hint="default"/>
        <w:b/>
      </w:rPr>
    </w:lvl>
    <w:lvl w:ilvl="7">
      <w:start w:val="1"/>
      <w:numFmt w:val="decimal"/>
      <w:lvlText w:val="%1.%2.%3.%4.%5.%6.%7.%8"/>
      <w:lvlJc w:val="left"/>
      <w:pPr>
        <w:ind w:left="1048" w:hanging="1440"/>
      </w:pPr>
      <w:rPr>
        <w:rFonts w:hint="default"/>
        <w:b/>
      </w:rPr>
    </w:lvl>
    <w:lvl w:ilvl="8">
      <w:start w:val="1"/>
      <w:numFmt w:val="decimal"/>
      <w:lvlText w:val="%1.%2.%3.%4.%5.%6.%7.%8.%9"/>
      <w:lvlJc w:val="left"/>
      <w:pPr>
        <w:ind w:left="1352" w:hanging="1800"/>
      </w:pPr>
      <w:rPr>
        <w:rFonts w:hint="default"/>
        <w:b/>
      </w:rPr>
    </w:lvl>
  </w:abstractNum>
  <w:abstractNum w:abstractNumId="3">
    <w:nsid w:val="05F81AE6"/>
    <w:multiLevelType w:val="multilevel"/>
    <w:tmpl w:val="EB8A8CE6"/>
    <w:lvl w:ilvl="0">
      <w:start w:val="13"/>
      <w:numFmt w:val="decimal"/>
      <w:lvlText w:val="%1."/>
      <w:lvlJc w:val="left"/>
      <w:pPr>
        <w:ind w:left="660" w:hanging="660"/>
      </w:pPr>
      <w:rPr>
        <w:rFonts w:hint="default"/>
      </w:rPr>
    </w:lvl>
    <w:lvl w:ilvl="1">
      <w:start w:val="6"/>
      <w:numFmt w:val="decimal"/>
      <w:lvlText w:val="%1.%2."/>
      <w:lvlJc w:val="left"/>
      <w:pPr>
        <w:ind w:left="518" w:hanging="660"/>
      </w:pPr>
      <w:rPr>
        <w:rFonts w:hint="default"/>
      </w:rPr>
    </w:lvl>
    <w:lvl w:ilvl="2">
      <w:start w:val="4"/>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nsid w:val="06BF7078"/>
    <w:multiLevelType w:val="multilevel"/>
    <w:tmpl w:val="15DE6616"/>
    <w:lvl w:ilvl="0">
      <w:start w:val="13"/>
      <w:numFmt w:val="decimal"/>
      <w:lvlText w:val="%1."/>
      <w:lvlJc w:val="left"/>
      <w:pPr>
        <w:ind w:left="660" w:hanging="660"/>
      </w:pPr>
      <w:rPr>
        <w:rFonts w:hint="default"/>
      </w:rPr>
    </w:lvl>
    <w:lvl w:ilvl="1">
      <w:start w:val="6"/>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
    <w:nsid w:val="078C2957"/>
    <w:multiLevelType w:val="multilevel"/>
    <w:tmpl w:val="737E4156"/>
    <w:lvl w:ilvl="0">
      <w:start w:val="11"/>
      <w:numFmt w:val="decimal"/>
      <w:lvlText w:val="%1."/>
      <w:lvlJc w:val="left"/>
      <w:pPr>
        <w:ind w:left="705" w:hanging="705"/>
      </w:pPr>
      <w:rPr>
        <w:rFonts w:hint="default"/>
        <w:color w:val="auto"/>
      </w:rPr>
    </w:lvl>
    <w:lvl w:ilvl="1">
      <w:start w:val="10"/>
      <w:numFmt w:val="decimal"/>
      <w:lvlText w:val="%1.%2."/>
      <w:lvlJc w:val="left"/>
      <w:pPr>
        <w:ind w:left="437" w:hanging="720"/>
      </w:pPr>
      <w:rPr>
        <w:rFonts w:hint="default"/>
        <w:color w:val="auto"/>
      </w:rPr>
    </w:lvl>
    <w:lvl w:ilvl="2">
      <w:start w:val="1"/>
      <w:numFmt w:val="decimal"/>
      <w:lvlText w:val="%1.%2.%3."/>
      <w:lvlJc w:val="left"/>
      <w:pPr>
        <w:ind w:left="154" w:hanging="720"/>
      </w:pPr>
      <w:rPr>
        <w:rFonts w:hint="default"/>
        <w:b/>
        <w:color w:val="auto"/>
      </w:rPr>
    </w:lvl>
    <w:lvl w:ilvl="3">
      <w:start w:val="1"/>
      <w:numFmt w:val="decimal"/>
      <w:lvlText w:val="%1.%2.%3.%4."/>
      <w:lvlJc w:val="left"/>
      <w:pPr>
        <w:ind w:left="231" w:hanging="1080"/>
      </w:pPr>
      <w:rPr>
        <w:rFonts w:hint="default"/>
        <w:color w:val="auto"/>
      </w:rPr>
    </w:lvl>
    <w:lvl w:ilvl="4">
      <w:start w:val="1"/>
      <w:numFmt w:val="decimal"/>
      <w:lvlText w:val="%1.%2.%3.%4.%5."/>
      <w:lvlJc w:val="left"/>
      <w:pPr>
        <w:ind w:left="-52" w:hanging="1080"/>
      </w:pPr>
      <w:rPr>
        <w:rFonts w:hint="default"/>
        <w:color w:val="auto"/>
      </w:rPr>
    </w:lvl>
    <w:lvl w:ilvl="5">
      <w:start w:val="1"/>
      <w:numFmt w:val="decimal"/>
      <w:lvlText w:val="%1.%2.%3.%4.%5.%6."/>
      <w:lvlJc w:val="left"/>
      <w:pPr>
        <w:ind w:left="25" w:hanging="1440"/>
      </w:pPr>
      <w:rPr>
        <w:rFonts w:hint="default"/>
        <w:color w:val="auto"/>
      </w:rPr>
    </w:lvl>
    <w:lvl w:ilvl="6">
      <w:start w:val="1"/>
      <w:numFmt w:val="decimal"/>
      <w:lvlText w:val="%1.%2.%3.%4.%5.%6.%7."/>
      <w:lvlJc w:val="left"/>
      <w:pPr>
        <w:ind w:left="-258" w:hanging="1440"/>
      </w:pPr>
      <w:rPr>
        <w:rFonts w:hint="default"/>
        <w:color w:val="auto"/>
      </w:rPr>
    </w:lvl>
    <w:lvl w:ilvl="7">
      <w:start w:val="1"/>
      <w:numFmt w:val="decimal"/>
      <w:lvlText w:val="%1.%2.%3.%4.%5.%6.%7.%8."/>
      <w:lvlJc w:val="left"/>
      <w:pPr>
        <w:ind w:left="-181" w:hanging="1800"/>
      </w:pPr>
      <w:rPr>
        <w:rFonts w:hint="default"/>
        <w:color w:val="auto"/>
      </w:rPr>
    </w:lvl>
    <w:lvl w:ilvl="8">
      <w:start w:val="1"/>
      <w:numFmt w:val="decimal"/>
      <w:lvlText w:val="%1.%2.%3.%4.%5.%6.%7.%8.%9."/>
      <w:lvlJc w:val="left"/>
      <w:pPr>
        <w:ind w:left="-464" w:hanging="1800"/>
      </w:pPr>
      <w:rPr>
        <w:rFonts w:hint="default"/>
        <w:color w:val="auto"/>
      </w:rPr>
    </w:lvl>
  </w:abstractNum>
  <w:abstractNum w:abstractNumId="6">
    <w:nsid w:val="07F62BAA"/>
    <w:multiLevelType w:val="multilevel"/>
    <w:tmpl w:val="A4002FBA"/>
    <w:lvl w:ilvl="0">
      <w:start w:val="13"/>
      <w:numFmt w:val="decimal"/>
      <w:lvlText w:val="%1"/>
      <w:lvlJc w:val="left"/>
      <w:pPr>
        <w:ind w:left="540" w:hanging="540"/>
      </w:pPr>
      <w:rPr>
        <w:rFonts w:hint="default"/>
      </w:rPr>
    </w:lvl>
    <w:lvl w:ilvl="1">
      <w:start w:val="10"/>
      <w:numFmt w:val="decimal"/>
      <w:lvlText w:val="%1.%2"/>
      <w:lvlJc w:val="left"/>
      <w:pPr>
        <w:ind w:left="256" w:hanging="54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Zero"/>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7">
    <w:nsid w:val="0A5E754A"/>
    <w:multiLevelType w:val="multilevel"/>
    <w:tmpl w:val="011263E8"/>
    <w:lvl w:ilvl="0">
      <w:start w:val="14"/>
      <w:numFmt w:val="decimal"/>
      <w:lvlText w:val="%1."/>
      <w:lvlJc w:val="left"/>
      <w:pPr>
        <w:ind w:left="660" w:hanging="660"/>
      </w:pPr>
      <w:rPr>
        <w:rFonts w:hint="default"/>
      </w:rPr>
    </w:lvl>
    <w:lvl w:ilvl="1">
      <w:start w:val="1"/>
      <w:numFmt w:val="decimal"/>
      <w:lvlText w:val="%1.%2."/>
      <w:lvlJc w:val="left"/>
      <w:pPr>
        <w:ind w:left="878" w:hanging="660"/>
      </w:pPr>
      <w:rPr>
        <w:rFonts w:hint="default"/>
      </w:rPr>
    </w:lvl>
    <w:lvl w:ilvl="2">
      <w:start w:val="4"/>
      <w:numFmt w:val="decimal"/>
      <w:lvlText w:val="%1.%2.%3."/>
      <w:lvlJc w:val="left"/>
      <w:pPr>
        <w:ind w:left="1156" w:hanging="720"/>
      </w:pPr>
      <w:rPr>
        <w:rFonts w:hint="default"/>
        <w:b/>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Zero"/>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8">
    <w:nsid w:val="0AA93894"/>
    <w:multiLevelType w:val="multilevel"/>
    <w:tmpl w:val="7962FFBC"/>
    <w:lvl w:ilvl="0">
      <w:start w:val="1"/>
      <w:numFmt w:val="lowerLetter"/>
      <w:pStyle w:val="Edital"/>
      <w:lvlText w:val="%1)"/>
      <w:lvlJc w:val="left"/>
      <w:pPr>
        <w:ind w:left="1352" w:hanging="360"/>
      </w:pPr>
      <w:rPr>
        <w:b w:val="0"/>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9">
    <w:nsid w:val="0C443C81"/>
    <w:multiLevelType w:val="multilevel"/>
    <w:tmpl w:val="449ED0B2"/>
    <w:lvl w:ilvl="0">
      <w:start w:val="13"/>
      <w:numFmt w:val="decimal"/>
      <w:lvlText w:val="%1."/>
      <w:lvlJc w:val="left"/>
      <w:pPr>
        <w:ind w:left="780" w:hanging="780"/>
      </w:pPr>
      <w:rPr>
        <w:rFonts w:hint="default"/>
      </w:rPr>
    </w:lvl>
    <w:lvl w:ilvl="1">
      <w:start w:val="10"/>
      <w:numFmt w:val="decimal"/>
      <w:lvlText w:val="%1.%2."/>
      <w:lvlJc w:val="left"/>
      <w:pPr>
        <w:ind w:left="1028" w:hanging="780"/>
      </w:pPr>
      <w:rPr>
        <w:rFonts w:hint="default"/>
      </w:rPr>
    </w:lvl>
    <w:lvl w:ilvl="2">
      <w:start w:val="4"/>
      <w:numFmt w:val="decimal"/>
      <w:lvlText w:val="%1.%2.%3."/>
      <w:lvlJc w:val="left"/>
      <w:pPr>
        <w:ind w:left="780" w:hanging="780"/>
      </w:pPr>
      <w:rPr>
        <w:rFonts w:hint="default"/>
        <w:b/>
      </w:rPr>
    </w:lvl>
    <w:lvl w:ilvl="3">
      <w:start w:val="1"/>
      <w:numFmt w:val="decimal"/>
      <w:lvlText w:val="%1.%2.%3.%4."/>
      <w:lvlJc w:val="left"/>
      <w:pPr>
        <w:ind w:left="1524" w:hanging="780"/>
      </w:pPr>
      <w:rPr>
        <w:rFonts w:hint="default"/>
      </w:rPr>
    </w:lvl>
    <w:lvl w:ilvl="4">
      <w:start w:val="1"/>
      <w:numFmt w:val="decimal"/>
      <w:lvlText w:val="%1.%2.%3.%4.%5."/>
      <w:lvlJc w:val="left"/>
      <w:pPr>
        <w:ind w:left="2072" w:hanging="1080"/>
      </w:pPr>
      <w:rPr>
        <w:rFonts w:hint="default"/>
      </w:rPr>
    </w:lvl>
    <w:lvl w:ilvl="5">
      <w:start w:val="1"/>
      <w:numFmt w:val="decimalZero"/>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10">
    <w:nsid w:val="0C460073"/>
    <w:multiLevelType w:val="multilevel"/>
    <w:tmpl w:val="3112F72E"/>
    <w:lvl w:ilvl="0">
      <w:start w:val="13"/>
      <w:numFmt w:val="decimal"/>
      <w:lvlText w:val="%1."/>
      <w:lvlJc w:val="left"/>
      <w:pPr>
        <w:ind w:left="660" w:hanging="660"/>
      </w:pPr>
      <w:rPr>
        <w:rFonts w:hint="default"/>
      </w:rPr>
    </w:lvl>
    <w:lvl w:ilvl="1">
      <w:start w:val="2"/>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1">
    <w:nsid w:val="13EB4283"/>
    <w:multiLevelType w:val="multilevel"/>
    <w:tmpl w:val="70F4CCEA"/>
    <w:lvl w:ilvl="0">
      <w:start w:val="14"/>
      <w:numFmt w:val="decimal"/>
      <w:lvlText w:val="%1."/>
      <w:lvlJc w:val="left"/>
      <w:pPr>
        <w:ind w:left="660" w:hanging="660"/>
      </w:pPr>
      <w:rPr>
        <w:rFonts w:hint="default"/>
      </w:rPr>
    </w:lvl>
    <w:lvl w:ilvl="1">
      <w:start w:val="7"/>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nsid w:val="154C2CCB"/>
    <w:multiLevelType w:val="multilevel"/>
    <w:tmpl w:val="EAF0BDFE"/>
    <w:lvl w:ilvl="0">
      <w:start w:val="12"/>
      <w:numFmt w:val="decimal"/>
      <w:lvlText w:val="%1."/>
      <w:lvlJc w:val="left"/>
      <w:pPr>
        <w:ind w:left="1020" w:hanging="1020"/>
      </w:pPr>
      <w:rPr>
        <w:rFonts w:hint="default"/>
      </w:rPr>
    </w:lvl>
    <w:lvl w:ilvl="1">
      <w:start w:val="1"/>
      <w:numFmt w:val="decimal"/>
      <w:lvlText w:val="%1.%2."/>
      <w:lvlJc w:val="left"/>
      <w:pPr>
        <w:ind w:left="949" w:hanging="1020"/>
      </w:pPr>
      <w:rPr>
        <w:rFonts w:hint="default"/>
      </w:rPr>
    </w:lvl>
    <w:lvl w:ilvl="2">
      <w:start w:val="3"/>
      <w:numFmt w:val="decimal"/>
      <w:lvlText w:val="%1.%2.%3."/>
      <w:lvlJc w:val="left"/>
      <w:pPr>
        <w:ind w:left="878" w:hanging="1020"/>
      </w:pPr>
      <w:rPr>
        <w:rFonts w:hint="default"/>
      </w:rPr>
    </w:lvl>
    <w:lvl w:ilvl="3">
      <w:start w:val="1"/>
      <w:numFmt w:val="decimal"/>
      <w:lvlText w:val="%1.%2.%3.%4."/>
      <w:lvlJc w:val="left"/>
      <w:pPr>
        <w:ind w:left="807" w:hanging="1020"/>
      </w:pPr>
      <w:rPr>
        <w:rFonts w:hint="default"/>
      </w:rPr>
    </w:lvl>
    <w:lvl w:ilvl="4">
      <w:start w:val="1"/>
      <w:numFmt w:val="decimal"/>
      <w:lvlText w:val="%1.%2.%3.%4.%5."/>
      <w:lvlJc w:val="left"/>
      <w:pPr>
        <w:ind w:left="796" w:hanging="1080"/>
      </w:pPr>
      <w:rPr>
        <w:rFonts w:hint="default"/>
        <w:b/>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3">
    <w:nsid w:val="167362C9"/>
    <w:multiLevelType w:val="multilevel"/>
    <w:tmpl w:val="54EAEFD6"/>
    <w:lvl w:ilvl="0">
      <w:start w:val="14"/>
      <w:numFmt w:val="decimal"/>
      <w:lvlText w:val="%1."/>
      <w:lvlJc w:val="left"/>
      <w:pPr>
        <w:ind w:left="660" w:hanging="660"/>
      </w:pPr>
      <w:rPr>
        <w:rFonts w:hint="default"/>
      </w:rPr>
    </w:lvl>
    <w:lvl w:ilvl="1">
      <w:start w:val="6"/>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nsid w:val="167408E5"/>
    <w:multiLevelType w:val="multilevel"/>
    <w:tmpl w:val="C386A530"/>
    <w:lvl w:ilvl="0">
      <w:start w:val="12"/>
      <w:numFmt w:val="decimal"/>
      <w:lvlText w:val="%1"/>
      <w:lvlJc w:val="left"/>
      <w:pPr>
        <w:ind w:left="1260" w:hanging="1260"/>
      </w:pPr>
      <w:rPr>
        <w:rFonts w:hint="default"/>
        <w:b/>
      </w:rPr>
    </w:lvl>
    <w:lvl w:ilvl="1">
      <w:start w:val="1"/>
      <w:numFmt w:val="decimal"/>
      <w:lvlText w:val="%1.%2"/>
      <w:lvlJc w:val="left"/>
      <w:pPr>
        <w:ind w:left="1204" w:hanging="1260"/>
      </w:pPr>
      <w:rPr>
        <w:rFonts w:hint="default"/>
        <w:b/>
      </w:rPr>
    </w:lvl>
    <w:lvl w:ilvl="2">
      <w:start w:val="7"/>
      <w:numFmt w:val="decimal"/>
      <w:lvlText w:val="%1.%2.%3"/>
      <w:lvlJc w:val="left"/>
      <w:pPr>
        <w:ind w:left="1148" w:hanging="1260"/>
      </w:pPr>
      <w:rPr>
        <w:rFonts w:hint="default"/>
        <w:b/>
      </w:rPr>
    </w:lvl>
    <w:lvl w:ilvl="3">
      <w:start w:val="1"/>
      <w:numFmt w:val="decimal"/>
      <w:lvlText w:val="%1.%2.%3.%4"/>
      <w:lvlJc w:val="left"/>
      <w:pPr>
        <w:ind w:left="1092" w:hanging="1260"/>
      </w:pPr>
      <w:rPr>
        <w:rFonts w:hint="default"/>
        <w:b/>
      </w:rPr>
    </w:lvl>
    <w:lvl w:ilvl="4">
      <w:start w:val="5"/>
      <w:numFmt w:val="decimal"/>
      <w:lvlText w:val="%1.%2.%3.%4.%5"/>
      <w:lvlJc w:val="left"/>
      <w:pPr>
        <w:ind w:left="1036" w:hanging="1260"/>
      </w:pPr>
      <w:rPr>
        <w:rFonts w:hint="default"/>
        <w:b/>
      </w:rPr>
    </w:lvl>
    <w:lvl w:ilvl="5">
      <w:start w:val="1"/>
      <w:numFmt w:val="decimalZero"/>
      <w:lvlText w:val="%1.%2.%3.%4.%5.%6"/>
      <w:lvlJc w:val="left"/>
      <w:pPr>
        <w:ind w:left="980" w:hanging="1260"/>
      </w:pPr>
      <w:rPr>
        <w:rFonts w:hint="default"/>
        <w:b/>
      </w:rPr>
    </w:lvl>
    <w:lvl w:ilvl="6">
      <w:start w:val="1"/>
      <w:numFmt w:val="decimal"/>
      <w:lvlText w:val="%1.%2.%3.%4.%5.%6.%7"/>
      <w:lvlJc w:val="left"/>
      <w:pPr>
        <w:ind w:left="1104" w:hanging="1440"/>
      </w:pPr>
      <w:rPr>
        <w:rFonts w:hint="default"/>
        <w:b/>
      </w:rPr>
    </w:lvl>
    <w:lvl w:ilvl="7">
      <w:start w:val="1"/>
      <w:numFmt w:val="decimal"/>
      <w:lvlText w:val="%1.%2.%3.%4.%5.%6.%7.%8"/>
      <w:lvlJc w:val="left"/>
      <w:pPr>
        <w:ind w:left="1048" w:hanging="1440"/>
      </w:pPr>
      <w:rPr>
        <w:rFonts w:hint="default"/>
        <w:b/>
      </w:rPr>
    </w:lvl>
    <w:lvl w:ilvl="8">
      <w:start w:val="1"/>
      <w:numFmt w:val="decimal"/>
      <w:lvlText w:val="%1.%2.%3.%4.%5.%6.%7.%8.%9"/>
      <w:lvlJc w:val="left"/>
      <w:pPr>
        <w:ind w:left="1352" w:hanging="1800"/>
      </w:pPr>
      <w:rPr>
        <w:rFonts w:hint="default"/>
        <w:b/>
      </w:rPr>
    </w:lvl>
  </w:abstractNum>
  <w:abstractNum w:abstractNumId="15">
    <w:nsid w:val="16A86002"/>
    <w:multiLevelType w:val="multilevel"/>
    <w:tmpl w:val="F4BC9898"/>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74973A0"/>
    <w:multiLevelType w:val="multilevel"/>
    <w:tmpl w:val="9E6C00C0"/>
    <w:lvl w:ilvl="0">
      <w:start w:val="12"/>
      <w:numFmt w:val="decimal"/>
      <w:lvlText w:val="%1."/>
      <w:lvlJc w:val="left"/>
      <w:pPr>
        <w:ind w:left="1020" w:hanging="1020"/>
      </w:pPr>
      <w:rPr>
        <w:rFonts w:hint="default"/>
      </w:rPr>
    </w:lvl>
    <w:lvl w:ilvl="1">
      <w:start w:val="1"/>
      <w:numFmt w:val="decimal"/>
      <w:lvlText w:val="%1.%2."/>
      <w:lvlJc w:val="left"/>
      <w:pPr>
        <w:ind w:left="949" w:hanging="1020"/>
      </w:pPr>
      <w:rPr>
        <w:rFonts w:hint="default"/>
      </w:rPr>
    </w:lvl>
    <w:lvl w:ilvl="2">
      <w:start w:val="4"/>
      <w:numFmt w:val="decimal"/>
      <w:lvlText w:val="%1.%2.%3."/>
      <w:lvlJc w:val="left"/>
      <w:pPr>
        <w:ind w:left="878" w:hanging="1020"/>
      </w:pPr>
      <w:rPr>
        <w:rFonts w:hint="default"/>
      </w:rPr>
    </w:lvl>
    <w:lvl w:ilvl="3">
      <w:start w:val="1"/>
      <w:numFmt w:val="decimal"/>
      <w:lvlText w:val="%1.%2.%3.%4."/>
      <w:lvlJc w:val="left"/>
      <w:pPr>
        <w:ind w:left="807" w:hanging="1020"/>
      </w:pPr>
      <w:rPr>
        <w:rFonts w:hint="default"/>
      </w:rPr>
    </w:lvl>
    <w:lvl w:ilvl="4">
      <w:start w:val="8"/>
      <w:numFmt w:val="decimal"/>
      <w:lvlText w:val="%1.%2.%3.%4.%5."/>
      <w:lvlJc w:val="left"/>
      <w:pPr>
        <w:ind w:left="1080" w:hanging="1080"/>
      </w:pPr>
      <w:rPr>
        <w:rFonts w:hint="default"/>
        <w:b/>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7">
    <w:nsid w:val="177A4E5B"/>
    <w:multiLevelType w:val="multilevel"/>
    <w:tmpl w:val="5EF41CE2"/>
    <w:lvl w:ilvl="0">
      <w:start w:val="13"/>
      <w:numFmt w:val="decimal"/>
      <w:lvlText w:val="%1."/>
      <w:lvlJc w:val="left"/>
      <w:pPr>
        <w:ind w:left="660" w:hanging="660"/>
      </w:pPr>
      <w:rPr>
        <w:rFonts w:hint="default"/>
      </w:rPr>
    </w:lvl>
    <w:lvl w:ilvl="1">
      <w:start w:val="1"/>
      <w:numFmt w:val="decimal"/>
      <w:lvlText w:val="%1.%2."/>
      <w:lvlJc w:val="left"/>
      <w:pPr>
        <w:ind w:left="518" w:hanging="660"/>
      </w:pPr>
      <w:rPr>
        <w:rFonts w:hint="default"/>
      </w:rPr>
    </w:lvl>
    <w:lvl w:ilvl="2">
      <w:start w:val="2"/>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8">
    <w:nsid w:val="194A6592"/>
    <w:multiLevelType w:val="multilevel"/>
    <w:tmpl w:val="DA1C040A"/>
    <w:lvl w:ilvl="0">
      <w:start w:val="4"/>
      <w:numFmt w:val="decimal"/>
      <w:pStyle w:val="Tpico1"/>
      <w:lvlText w:val="%1."/>
      <w:lvlJc w:val="left"/>
      <w:pPr>
        <w:ind w:left="360" w:hanging="360"/>
      </w:pPr>
      <w:rPr>
        <w:rFonts w:hint="default"/>
      </w:rPr>
    </w:lvl>
    <w:lvl w:ilvl="1">
      <w:start w:val="4"/>
      <w:numFmt w:val="decimal"/>
      <w:pStyle w:val="Tpico2"/>
      <w:lvlText w:val="%1.%2."/>
      <w:lvlJc w:val="left"/>
      <w:pPr>
        <w:ind w:left="1097" w:hanging="360"/>
      </w:pPr>
      <w:rPr>
        <w:rFonts w:hint="default"/>
      </w:rPr>
    </w:lvl>
    <w:lvl w:ilvl="2">
      <w:start w:val="1"/>
      <w:numFmt w:val="decimal"/>
      <w:pStyle w:val="Tpico3"/>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9">
    <w:nsid w:val="1AB301E8"/>
    <w:multiLevelType w:val="multilevel"/>
    <w:tmpl w:val="B08096C0"/>
    <w:lvl w:ilvl="0">
      <w:start w:val="9"/>
      <w:numFmt w:val="decimal"/>
      <w:lvlText w:val="%1."/>
      <w:lvlJc w:val="left"/>
      <w:pPr>
        <w:ind w:left="425" w:hanging="425"/>
      </w:pPr>
      <w:rPr>
        <w:rFonts w:ascii="Century Gothic" w:hAnsi="Century Gothic" w:hint="default"/>
        <w:b/>
        <w:i w:val="0"/>
        <w:sz w:val="20"/>
      </w:rPr>
    </w:lvl>
    <w:lvl w:ilvl="1">
      <w:start w:val="2"/>
      <w:numFmt w:val="decimal"/>
      <w:lvlText w:val="%1.%2."/>
      <w:lvlJc w:val="left"/>
      <w:pPr>
        <w:ind w:left="737" w:hanging="595"/>
      </w:pPr>
      <w:rPr>
        <w:rFonts w:ascii="Century Gothic" w:hAnsi="Century Gothic" w:hint="default"/>
        <w:b/>
        <w:i w:val="0"/>
        <w:sz w:val="20"/>
      </w:rPr>
    </w:lvl>
    <w:lvl w:ilvl="2">
      <w:start w:val="1"/>
      <w:numFmt w:val="lowerLetter"/>
      <w:lvlText w:val="%3)"/>
      <w:lvlJc w:val="left"/>
      <w:pPr>
        <w:ind w:left="1191" w:hanging="907"/>
      </w:pPr>
      <w:rPr>
        <w:b/>
        <w:i w:val="0"/>
        <w:sz w:val="20"/>
      </w:rPr>
    </w:lvl>
    <w:lvl w:ilvl="3">
      <w:start w:val="2"/>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C552936"/>
    <w:multiLevelType w:val="multilevel"/>
    <w:tmpl w:val="7CF669AC"/>
    <w:lvl w:ilvl="0">
      <w:start w:val="7"/>
      <w:numFmt w:val="decimal"/>
      <w:lvlText w:val="%1."/>
      <w:lvlJc w:val="left"/>
      <w:pPr>
        <w:ind w:left="495" w:hanging="495"/>
      </w:pPr>
      <w:rPr>
        <w:rFonts w:hint="default"/>
      </w:rPr>
    </w:lvl>
    <w:lvl w:ilvl="1">
      <w:start w:val="7"/>
      <w:numFmt w:val="decimal"/>
      <w:lvlText w:val="%1.%2."/>
      <w:lvlJc w:val="left"/>
      <w:pPr>
        <w:ind w:left="424" w:hanging="49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1">
    <w:nsid w:val="1DE523CC"/>
    <w:multiLevelType w:val="multilevel"/>
    <w:tmpl w:val="D7EC0664"/>
    <w:lvl w:ilvl="0">
      <w:start w:val="14"/>
      <w:numFmt w:val="decimal"/>
      <w:lvlText w:val="%1."/>
      <w:lvlJc w:val="left"/>
      <w:pPr>
        <w:ind w:left="660" w:hanging="660"/>
      </w:pPr>
      <w:rPr>
        <w:rFonts w:hint="default"/>
      </w:rPr>
    </w:lvl>
    <w:lvl w:ilvl="1">
      <w:start w:val="8"/>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2">
    <w:nsid w:val="1F2C0E87"/>
    <w:multiLevelType w:val="multilevel"/>
    <w:tmpl w:val="886623BC"/>
    <w:lvl w:ilvl="0">
      <w:start w:val="13"/>
      <w:numFmt w:val="decimal"/>
      <w:lvlText w:val="%1."/>
      <w:lvlJc w:val="left"/>
      <w:pPr>
        <w:ind w:left="660" w:hanging="660"/>
      </w:pPr>
      <w:rPr>
        <w:rFonts w:hint="default"/>
      </w:rPr>
    </w:lvl>
    <w:lvl w:ilvl="1">
      <w:start w:val="2"/>
      <w:numFmt w:val="decimal"/>
      <w:lvlText w:val="%1.%2."/>
      <w:lvlJc w:val="left"/>
      <w:pPr>
        <w:ind w:left="518" w:hanging="660"/>
      </w:pPr>
      <w:rPr>
        <w:rFonts w:hint="default"/>
      </w:rPr>
    </w:lvl>
    <w:lvl w:ilvl="2">
      <w:start w:val="4"/>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3">
    <w:nsid w:val="209645B3"/>
    <w:multiLevelType w:val="multilevel"/>
    <w:tmpl w:val="2FA065E2"/>
    <w:lvl w:ilvl="0">
      <w:start w:val="12"/>
      <w:numFmt w:val="decimal"/>
      <w:lvlText w:val="%1."/>
      <w:lvlJc w:val="left"/>
      <w:pPr>
        <w:ind w:left="840" w:hanging="840"/>
      </w:pPr>
      <w:rPr>
        <w:rFonts w:hint="default"/>
      </w:rPr>
    </w:lvl>
    <w:lvl w:ilvl="1">
      <w:start w:val="1"/>
      <w:numFmt w:val="decimal"/>
      <w:lvlText w:val="%1.%2."/>
      <w:lvlJc w:val="left"/>
      <w:pPr>
        <w:ind w:left="746" w:hanging="840"/>
      </w:pPr>
      <w:rPr>
        <w:rFonts w:hint="default"/>
      </w:rPr>
    </w:lvl>
    <w:lvl w:ilvl="2">
      <w:start w:val="5"/>
      <w:numFmt w:val="decimal"/>
      <w:lvlText w:val="%1.%2.%3."/>
      <w:lvlJc w:val="left"/>
      <w:pPr>
        <w:ind w:left="652" w:hanging="840"/>
      </w:pPr>
      <w:rPr>
        <w:rFonts w:hint="default"/>
      </w:rPr>
    </w:lvl>
    <w:lvl w:ilvl="3">
      <w:start w:val="2"/>
      <w:numFmt w:val="decimal"/>
      <w:lvlText w:val="%1.%2.%3.%4."/>
      <w:lvlJc w:val="left"/>
      <w:pPr>
        <w:ind w:left="558" w:hanging="840"/>
      </w:pPr>
      <w:rPr>
        <w:rFonts w:hint="default"/>
        <w:b/>
      </w:rPr>
    </w:lvl>
    <w:lvl w:ilvl="4">
      <w:start w:val="1"/>
      <w:numFmt w:val="decimal"/>
      <w:lvlText w:val="%1.%2.%3.%4.%5."/>
      <w:lvlJc w:val="left"/>
      <w:pPr>
        <w:ind w:left="704" w:hanging="1080"/>
      </w:pPr>
      <w:rPr>
        <w:rFonts w:hint="default"/>
      </w:rPr>
    </w:lvl>
    <w:lvl w:ilvl="5">
      <w:start w:val="1"/>
      <w:numFmt w:val="decimal"/>
      <w:lvlText w:val="%1.%2.%3.%4.%5.%6."/>
      <w:lvlJc w:val="left"/>
      <w:pPr>
        <w:ind w:left="610" w:hanging="108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782" w:hanging="1440"/>
      </w:pPr>
      <w:rPr>
        <w:rFonts w:hint="default"/>
      </w:rPr>
    </w:lvl>
    <w:lvl w:ilvl="8">
      <w:start w:val="1"/>
      <w:numFmt w:val="decimal"/>
      <w:lvlText w:val="%1.%2.%3.%4.%5.%6.%7.%8.%9."/>
      <w:lvlJc w:val="left"/>
      <w:pPr>
        <w:ind w:left="1048" w:hanging="1800"/>
      </w:pPr>
      <w:rPr>
        <w:rFonts w:hint="default"/>
      </w:rPr>
    </w:lvl>
  </w:abstractNum>
  <w:abstractNum w:abstractNumId="24">
    <w:nsid w:val="253177DF"/>
    <w:multiLevelType w:val="multilevel"/>
    <w:tmpl w:val="08FE6FCE"/>
    <w:name w:val="Teste título"/>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lowerLetter"/>
      <w:lvlText w:val="%4)"/>
      <w:lvlJc w:val="left"/>
      <w:pPr>
        <w:ind w:left="1588" w:hanging="1163"/>
      </w:pPr>
      <w:rPr>
        <w:rFonts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65E24B6"/>
    <w:multiLevelType w:val="multilevel"/>
    <w:tmpl w:val="97F4103E"/>
    <w:lvl w:ilvl="0">
      <w:start w:val="13"/>
      <w:numFmt w:val="decimal"/>
      <w:lvlText w:val="%1."/>
      <w:lvlJc w:val="left"/>
      <w:pPr>
        <w:ind w:left="660" w:hanging="660"/>
      </w:pPr>
      <w:rPr>
        <w:rFonts w:hint="default"/>
      </w:rPr>
    </w:lvl>
    <w:lvl w:ilvl="1">
      <w:start w:val="3"/>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6">
    <w:nsid w:val="26E67DE0"/>
    <w:multiLevelType w:val="multilevel"/>
    <w:tmpl w:val="A90265CA"/>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279E2393"/>
    <w:multiLevelType w:val="multilevel"/>
    <w:tmpl w:val="CEA667DC"/>
    <w:lvl w:ilvl="0">
      <w:start w:val="14"/>
      <w:numFmt w:val="decimal"/>
      <w:lvlText w:val="%1."/>
      <w:lvlJc w:val="left"/>
      <w:pPr>
        <w:ind w:left="660" w:hanging="660"/>
      </w:pPr>
      <w:rPr>
        <w:rFonts w:hint="default"/>
      </w:rPr>
    </w:lvl>
    <w:lvl w:ilvl="1">
      <w:start w:val="1"/>
      <w:numFmt w:val="decimal"/>
      <w:lvlText w:val="%1.%2."/>
      <w:lvlJc w:val="left"/>
      <w:pPr>
        <w:ind w:left="518" w:hanging="660"/>
      </w:pPr>
      <w:rPr>
        <w:rFonts w:hint="default"/>
      </w:rPr>
    </w:lvl>
    <w:lvl w:ilvl="2">
      <w:start w:val="2"/>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8">
    <w:nsid w:val="2B312A0E"/>
    <w:multiLevelType w:val="multilevel"/>
    <w:tmpl w:val="9D0ED30E"/>
    <w:lvl w:ilvl="0">
      <w:start w:val="5"/>
      <w:numFmt w:val="decimal"/>
      <w:lvlText w:val="%1."/>
      <w:lvlJc w:val="left"/>
      <w:pPr>
        <w:ind w:left="660" w:hanging="660"/>
      </w:pPr>
      <w:rPr>
        <w:rFonts w:hint="default"/>
      </w:rPr>
    </w:lvl>
    <w:lvl w:ilvl="1">
      <w:start w:val="1"/>
      <w:numFmt w:val="decimal"/>
      <w:lvlText w:val="%1.%2."/>
      <w:lvlJc w:val="left"/>
      <w:pPr>
        <w:ind w:left="626" w:hanging="720"/>
      </w:pPr>
      <w:rPr>
        <w:rFonts w:hint="default"/>
      </w:rPr>
    </w:lvl>
    <w:lvl w:ilvl="2">
      <w:start w:val="5"/>
      <w:numFmt w:val="decimal"/>
      <w:lvlText w:val="%1.%2.%3."/>
      <w:lvlJc w:val="left"/>
      <w:pPr>
        <w:ind w:left="532" w:hanging="720"/>
      </w:pPr>
      <w:rPr>
        <w:rFonts w:hint="default"/>
      </w:rPr>
    </w:lvl>
    <w:lvl w:ilvl="3">
      <w:start w:val="2"/>
      <w:numFmt w:val="decimal"/>
      <w:lvlText w:val="%1.%2.%3.%4."/>
      <w:lvlJc w:val="left"/>
      <w:pPr>
        <w:ind w:left="798" w:hanging="1080"/>
      </w:pPr>
      <w:rPr>
        <w:rFonts w:hint="default"/>
        <w:b/>
      </w:rPr>
    </w:lvl>
    <w:lvl w:ilvl="4">
      <w:start w:val="1"/>
      <w:numFmt w:val="decimal"/>
      <w:lvlText w:val="%1.%2.%3.%4.%5."/>
      <w:lvlJc w:val="left"/>
      <w:pPr>
        <w:ind w:left="704" w:hanging="1080"/>
      </w:pPr>
      <w:rPr>
        <w:rFonts w:hint="default"/>
      </w:rPr>
    </w:lvl>
    <w:lvl w:ilvl="5">
      <w:start w:val="1"/>
      <w:numFmt w:val="decimal"/>
      <w:lvlText w:val="%1.%2.%3.%4.%5.%6."/>
      <w:lvlJc w:val="left"/>
      <w:pPr>
        <w:ind w:left="970" w:hanging="144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1142" w:hanging="1800"/>
      </w:pPr>
      <w:rPr>
        <w:rFonts w:hint="default"/>
      </w:rPr>
    </w:lvl>
    <w:lvl w:ilvl="8">
      <w:start w:val="1"/>
      <w:numFmt w:val="decimal"/>
      <w:lvlText w:val="%1.%2.%3.%4.%5.%6.%7.%8.%9."/>
      <w:lvlJc w:val="left"/>
      <w:pPr>
        <w:ind w:left="1048" w:hanging="1800"/>
      </w:pPr>
      <w:rPr>
        <w:rFonts w:hint="default"/>
      </w:rPr>
    </w:lvl>
  </w:abstractNum>
  <w:abstractNum w:abstractNumId="29">
    <w:nsid w:val="2BF05B92"/>
    <w:multiLevelType w:val="multilevel"/>
    <w:tmpl w:val="DBBC45F8"/>
    <w:lvl w:ilvl="0">
      <w:start w:val="5"/>
      <w:numFmt w:val="decimal"/>
      <w:lvlText w:val="%1."/>
      <w:lvlJc w:val="left"/>
      <w:pPr>
        <w:ind w:left="825" w:hanging="825"/>
      </w:pPr>
      <w:rPr>
        <w:rFonts w:hint="default"/>
      </w:rPr>
    </w:lvl>
    <w:lvl w:ilvl="1">
      <w:start w:val="1"/>
      <w:numFmt w:val="decimal"/>
      <w:lvlText w:val="%1.%2."/>
      <w:lvlJc w:val="left"/>
      <w:pPr>
        <w:ind w:left="754" w:hanging="825"/>
      </w:pPr>
      <w:rPr>
        <w:rFonts w:hint="default"/>
      </w:rPr>
    </w:lvl>
    <w:lvl w:ilvl="2">
      <w:start w:val="3"/>
      <w:numFmt w:val="decimal"/>
      <w:lvlText w:val="%1.%2.%3."/>
      <w:lvlJc w:val="left"/>
      <w:pPr>
        <w:ind w:left="683" w:hanging="825"/>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796" w:hanging="1080"/>
      </w:pPr>
      <w:rPr>
        <w:rFonts w:hint="default"/>
        <w:b/>
      </w:rPr>
    </w:lvl>
    <w:lvl w:ilvl="5">
      <w:start w:val="1"/>
      <w:numFmt w:val="decimal"/>
      <w:lvlText w:val="%1.%2.%3.%4.%5.%6."/>
      <w:lvlJc w:val="left"/>
      <w:pPr>
        <w:ind w:left="1085" w:hanging="14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232" w:hanging="1800"/>
      </w:pPr>
      <w:rPr>
        <w:rFonts w:hint="default"/>
      </w:rPr>
    </w:lvl>
  </w:abstractNum>
  <w:abstractNum w:abstractNumId="30">
    <w:nsid w:val="2BF102C5"/>
    <w:multiLevelType w:val="multilevel"/>
    <w:tmpl w:val="5B2C0C9C"/>
    <w:lvl w:ilvl="0">
      <w:start w:val="1"/>
      <w:numFmt w:val="lowerLetter"/>
      <w:lvlText w:val="%1)"/>
      <w:lvlJc w:val="left"/>
      <w:pPr>
        <w:ind w:left="425" w:hanging="425"/>
      </w:pPr>
      <w:rPr>
        <w:rFonts w:hint="default"/>
        <w:b/>
        <w:i w:val="0"/>
        <w:sz w:val="20"/>
      </w:rPr>
    </w:lvl>
    <w:lvl w:ilvl="1">
      <w:start w:val="1"/>
      <w:numFmt w:val="decimal"/>
      <w:lvlText w:val="%1.%2."/>
      <w:lvlJc w:val="left"/>
      <w:pPr>
        <w:ind w:left="794" w:hanging="652"/>
      </w:pPr>
      <w:rPr>
        <w:rFonts w:ascii="Arial" w:hAnsi="Arial" w:hint="default"/>
        <w:b/>
        <w:i w:val="0"/>
        <w:sz w:val="24"/>
      </w:rPr>
    </w:lvl>
    <w:lvl w:ilvl="2">
      <w:start w:val="1"/>
      <w:numFmt w:val="decimal"/>
      <w:lvlText w:val="%1.%2.%3."/>
      <w:lvlJc w:val="left"/>
      <w:pPr>
        <w:ind w:left="1162" w:hanging="822"/>
      </w:pPr>
      <w:rPr>
        <w:rFonts w:hint="default"/>
        <w:b/>
      </w:rPr>
    </w:lvl>
    <w:lvl w:ilvl="3">
      <w:start w:val="1"/>
      <w:numFmt w:val="decimal"/>
      <w:lvlText w:val="%1.%2.%3.%4."/>
      <w:lvlJc w:val="left"/>
      <w:pPr>
        <w:ind w:left="1758" w:hanging="107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2C824376"/>
    <w:multiLevelType w:val="multilevel"/>
    <w:tmpl w:val="A28A358E"/>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2CBE40CA"/>
    <w:multiLevelType w:val="multilevel"/>
    <w:tmpl w:val="47086664"/>
    <w:lvl w:ilvl="0">
      <w:start w:val="15"/>
      <w:numFmt w:val="decimal"/>
      <w:lvlText w:val="%1."/>
      <w:lvlJc w:val="left"/>
      <w:pPr>
        <w:ind w:left="405" w:hanging="405"/>
      </w:pPr>
      <w:rPr>
        <w:b/>
      </w:rPr>
    </w:lvl>
    <w:lvl w:ilvl="1">
      <w:start w:val="1"/>
      <w:numFmt w:val="decimal"/>
      <w:pStyle w:val="Estilo3"/>
      <w:lvlText w:val="%1.%2."/>
      <w:lvlJc w:val="left"/>
      <w:pPr>
        <w:ind w:left="831" w:hanging="405"/>
      </w:pPr>
      <w:rPr>
        <w:rFonts w:ascii="Arial" w:hAnsi="Arial" w:cs="Arial" w:hint="default"/>
        <w:b w:val="0"/>
      </w:rPr>
    </w:lvl>
    <w:lvl w:ilvl="2">
      <w:start w:val="1"/>
      <w:numFmt w:val="decimal"/>
      <w:lvlText w:val="%1.%2.%3."/>
      <w:lvlJc w:val="left"/>
      <w:pPr>
        <w:ind w:left="1571"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2DD50A58"/>
    <w:multiLevelType w:val="hybridMultilevel"/>
    <w:tmpl w:val="C8643E76"/>
    <w:lvl w:ilvl="0" w:tplc="C1EE6802">
      <w:start w:val="1"/>
      <w:numFmt w:val="decimal"/>
      <w:lvlText w:val="6. %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E6A6088"/>
    <w:multiLevelType w:val="multilevel"/>
    <w:tmpl w:val="F8CC70D8"/>
    <w:lvl w:ilvl="0">
      <w:start w:val="18"/>
      <w:numFmt w:val="decimal"/>
      <w:lvlText w:val="%1."/>
      <w:lvlJc w:val="left"/>
      <w:pPr>
        <w:ind w:left="480" w:hanging="480"/>
      </w:pPr>
      <w:rPr>
        <w:rFonts w:hint="default"/>
      </w:rPr>
    </w:lvl>
    <w:lvl w:ilvl="1">
      <w:start w:val="1"/>
      <w:numFmt w:val="decimal"/>
      <w:lvlText w:val="%1.%2."/>
      <w:lvlJc w:val="left"/>
      <w:pPr>
        <w:ind w:left="1005" w:hanging="480"/>
      </w:pPr>
      <w:rPr>
        <w:rFonts w:hint="default"/>
        <w:b/>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35">
    <w:nsid w:val="2FAC0A01"/>
    <w:multiLevelType w:val="multilevel"/>
    <w:tmpl w:val="22B04330"/>
    <w:lvl w:ilvl="0">
      <w:start w:val="12"/>
      <w:numFmt w:val="decimal"/>
      <w:lvlText w:val="%1."/>
      <w:lvlJc w:val="left"/>
      <w:pPr>
        <w:ind w:left="840" w:hanging="840"/>
      </w:pPr>
      <w:rPr>
        <w:rFonts w:hint="default"/>
      </w:rPr>
    </w:lvl>
    <w:lvl w:ilvl="1">
      <w:start w:val="1"/>
      <w:numFmt w:val="decimal"/>
      <w:lvlText w:val="%1.%2."/>
      <w:lvlJc w:val="left"/>
      <w:pPr>
        <w:ind w:left="746" w:hanging="840"/>
      </w:pPr>
      <w:rPr>
        <w:rFonts w:hint="default"/>
      </w:rPr>
    </w:lvl>
    <w:lvl w:ilvl="2">
      <w:start w:val="6"/>
      <w:numFmt w:val="decimal"/>
      <w:lvlText w:val="%1.%2.%3."/>
      <w:lvlJc w:val="left"/>
      <w:pPr>
        <w:ind w:left="652" w:hanging="840"/>
      </w:pPr>
      <w:rPr>
        <w:rFonts w:hint="default"/>
      </w:rPr>
    </w:lvl>
    <w:lvl w:ilvl="3">
      <w:start w:val="2"/>
      <w:numFmt w:val="decimal"/>
      <w:lvlText w:val="%1.%2.%3.%4."/>
      <w:lvlJc w:val="left"/>
      <w:pPr>
        <w:ind w:left="558" w:hanging="840"/>
      </w:pPr>
      <w:rPr>
        <w:rFonts w:hint="default"/>
        <w:b/>
      </w:rPr>
    </w:lvl>
    <w:lvl w:ilvl="4">
      <w:start w:val="1"/>
      <w:numFmt w:val="decimal"/>
      <w:lvlText w:val="%1.%2.%3.%4.%5."/>
      <w:lvlJc w:val="left"/>
      <w:pPr>
        <w:ind w:left="704" w:hanging="1080"/>
      </w:pPr>
      <w:rPr>
        <w:rFonts w:hint="default"/>
      </w:rPr>
    </w:lvl>
    <w:lvl w:ilvl="5">
      <w:start w:val="1"/>
      <w:numFmt w:val="decimal"/>
      <w:lvlText w:val="%1.%2.%3.%4.%5.%6."/>
      <w:lvlJc w:val="left"/>
      <w:pPr>
        <w:ind w:left="610" w:hanging="108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782" w:hanging="1440"/>
      </w:pPr>
      <w:rPr>
        <w:rFonts w:hint="default"/>
      </w:rPr>
    </w:lvl>
    <w:lvl w:ilvl="8">
      <w:start w:val="1"/>
      <w:numFmt w:val="decimal"/>
      <w:lvlText w:val="%1.%2.%3.%4.%5.%6.%7.%8.%9."/>
      <w:lvlJc w:val="left"/>
      <w:pPr>
        <w:ind w:left="1048" w:hanging="1800"/>
      </w:pPr>
      <w:rPr>
        <w:rFonts w:hint="default"/>
      </w:rPr>
    </w:lvl>
  </w:abstractNum>
  <w:abstractNum w:abstractNumId="36">
    <w:nsid w:val="330D35AB"/>
    <w:multiLevelType w:val="multilevel"/>
    <w:tmpl w:val="597E9BDE"/>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94" w:hanging="652"/>
      </w:pPr>
      <w:rPr>
        <w:rFonts w:ascii="Century Gothic" w:hAnsi="Century Gothic" w:hint="default"/>
        <w:b/>
        <w:i w:val="0"/>
        <w:sz w:val="20"/>
      </w:rPr>
    </w:lvl>
    <w:lvl w:ilvl="2">
      <w:start w:val="1"/>
      <w:numFmt w:val="decimal"/>
      <w:lvlText w:val="%1.%2.%3."/>
      <w:lvlJc w:val="left"/>
      <w:pPr>
        <w:ind w:left="1162" w:hanging="822"/>
      </w:pPr>
      <w:rPr>
        <w:rFonts w:hint="default"/>
        <w:b/>
        <w:color w:val="auto"/>
      </w:rPr>
    </w:lvl>
    <w:lvl w:ilvl="3">
      <w:start w:val="1"/>
      <w:numFmt w:val="decimal"/>
      <w:lvlText w:val="%1.%2.%3.%4."/>
      <w:lvlJc w:val="left"/>
      <w:pPr>
        <w:ind w:left="1758" w:hanging="107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337C5E38"/>
    <w:multiLevelType w:val="multilevel"/>
    <w:tmpl w:val="4258890E"/>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350250A8"/>
    <w:multiLevelType w:val="multilevel"/>
    <w:tmpl w:val="66403E92"/>
    <w:lvl w:ilvl="0">
      <w:start w:val="14"/>
      <w:numFmt w:val="decimal"/>
      <w:lvlText w:val="%1."/>
      <w:lvlJc w:val="left"/>
      <w:pPr>
        <w:ind w:left="660" w:hanging="660"/>
      </w:pPr>
      <w:rPr>
        <w:rFonts w:hint="default"/>
      </w:rPr>
    </w:lvl>
    <w:lvl w:ilvl="1">
      <w:start w:val="2"/>
      <w:numFmt w:val="decimal"/>
      <w:lvlText w:val="%1.%2."/>
      <w:lvlJc w:val="left"/>
      <w:pPr>
        <w:ind w:left="518" w:hanging="660"/>
      </w:pPr>
      <w:rPr>
        <w:rFonts w:hint="default"/>
      </w:rPr>
    </w:lvl>
    <w:lvl w:ilvl="2">
      <w:start w:val="4"/>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0">
    <w:nsid w:val="353D1057"/>
    <w:multiLevelType w:val="multilevel"/>
    <w:tmpl w:val="B8EE25E2"/>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6035B3A"/>
    <w:multiLevelType w:val="multilevel"/>
    <w:tmpl w:val="104229D0"/>
    <w:lvl w:ilvl="0">
      <w:start w:val="1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3603603E"/>
    <w:multiLevelType w:val="multilevel"/>
    <w:tmpl w:val="424E1C20"/>
    <w:lvl w:ilvl="0">
      <w:start w:val="12"/>
      <w:numFmt w:val="decimal"/>
      <w:lvlText w:val="%1."/>
      <w:lvlJc w:val="left"/>
      <w:pPr>
        <w:ind w:left="1020" w:hanging="1020"/>
      </w:pPr>
      <w:rPr>
        <w:rFonts w:hint="default"/>
      </w:rPr>
    </w:lvl>
    <w:lvl w:ilvl="1">
      <w:start w:val="1"/>
      <w:numFmt w:val="decimal"/>
      <w:lvlText w:val="%1.%2."/>
      <w:lvlJc w:val="left"/>
      <w:pPr>
        <w:ind w:left="949" w:hanging="1020"/>
      </w:pPr>
      <w:rPr>
        <w:rFonts w:hint="default"/>
      </w:rPr>
    </w:lvl>
    <w:lvl w:ilvl="2">
      <w:start w:val="7"/>
      <w:numFmt w:val="decimal"/>
      <w:lvlText w:val="%1.%2.%3."/>
      <w:lvlJc w:val="left"/>
      <w:pPr>
        <w:ind w:left="878" w:hanging="1020"/>
      </w:pPr>
      <w:rPr>
        <w:rFonts w:hint="default"/>
      </w:rPr>
    </w:lvl>
    <w:lvl w:ilvl="3">
      <w:start w:val="1"/>
      <w:numFmt w:val="decimal"/>
      <w:lvlText w:val="%1.%2.%3.%4."/>
      <w:lvlJc w:val="left"/>
      <w:pPr>
        <w:ind w:left="807" w:hanging="1020"/>
      </w:pPr>
      <w:rPr>
        <w:rFonts w:hint="default"/>
      </w:rPr>
    </w:lvl>
    <w:lvl w:ilvl="4">
      <w:start w:val="7"/>
      <w:numFmt w:val="decimal"/>
      <w:lvlText w:val="%1.%2.%3.%4.%5."/>
      <w:lvlJc w:val="left"/>
      <w:pPr>
        <w:ind w:left="796" w:hanging="1080"/>
      </w:pPr>
      <w:rPr>
        <w:rFonts w:hint="default"/>
        <w:b/>
      </w:rPr>
    </w:lvl>
    <w:lvl w:ilvl="5">
      <w:start w:val="1"/>
      <w:numFmt w:val="decimalZero"/>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43">
    <w:nsid w:val="36AF24B9"/>
    <w:multiLevelType w:val="multilevel"/>
    <w:tmpl w:val="E920F6D4"/>
    <w:lvl w:ilvl="0">
      <w:start w:val="1"/>
      <w:numFmt w:val="decimal"/>
      <w:pStyle w:val="Commarcadores2"/>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nsid w:val="386F4347"/>
    <w:multiLevelType w:val="multilevel"/>
    <w:tmpl w:val="7E028944"/>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39385D2F"/>
    <w:multiLevelType w:val="multilevel"/>
    <w:tmpl w:val="623ACB36"/>
    <w:lvl w:ilvl="0">
      <w:start w:val="1"/>
      <w:numFmt w:val="decimal"/>
      <w:lvlText w:val="%1."/>
      <w:lvlJc w:val="left"/>
      <w:pPr>
        <w:ind w:left="360" w:hanging="360"/>
      </w:pPr>
      <w:rPr>
        <w:rFonts w:ascii="Century Gothic" w:eastAsia="Century Gothic" w:hAnsi="Century Gothic" w:cs="Century Gothic"/>
        <w:b/>
        <w:i w:val="0"/>
        <w:sz w:val="20"/>
        <w:szCs w:val="20"/>
      </w:rPr>
    </w:lvl>
    <w:lvl w:ilvl="1">
      <w:start w:val="1"/>
      <w:numFmt w:val="decimal"/>
      <w:pStyle w:val="Ttulo2"/>
      <w:lvlText w:val="%1.%2."/>
      <w:lvlJc w:val="left"/>
      <w:pPr>
        <w:ind w:left="709" w:hanging="709"/>
      </w:pPr>
      <w:rPr>
        <w:rFonts w:ascii="Century Gothic" w:eastAsia="Century Gothic" w:hAnsi="Century Gothic" w:cs="Century Gothic"/>
        <w:b/>
        <w:i w:val="0"/>
        <w:color w:val="000000"/>
        <w:sz w:val="20"/>
        <w:szCs w:val="20"/>
      </w:rPr>
    </w:lvl>
    <w:lvl w:ilvl="2">
      <w:start w:val="1"/>
      <w:numFmt w:val="decimal"/>
      <w:lvlText w:val="%1.%2.%3."/>
      <w:lvlJc w:val="left"/>
      <w:pPr>
        <w:ind w:left="1361" w:hanging="794"/>
      </w:pPr>
      <w:rPr>
        <w:rFonts w:ascii="Century Gothic" w:eastAsia="Century Gothic" w:hAnsi="Century Gothic" w:cs="Century Gothic"/>
        <w:b/>
        <w:i w:val="0"/>
        <w:strike w:val="0"/>
        <w:color w:val="000000"/>
        <w:sz w:val="20"/>
        <w:szCs w:val="20"/>
      </w:rPr>
    </w:lvl>
    <w:lvl w:ilvl="3">
      <w:start w:val="1"/>
      <w:numFmt w:val="lowerLetter"/>
      <w:pStyle w:val="Ttulo4"/>
      <w:lvlText w:val="%4)"/>
      <w:lvlJc w:val="center"/>
      <w:pPr>
        <w:ind w:left="1728" w:hanging="647"/>
      </w:pPr>
      <w:rPr>
        <w:b w:val="0"/>
        <w:i w:val="0"/>
        <w:sz w:val="18"/>
        <w:szCs w:val="18"/>
      </w:rPr>
    </w:lvl>
    <w:lvl w:ilvl="4">
      <w:start w:val="1"/>
      <w:numFmt w:val="decimal"/>
      <w:lvlText w:val="%1.%2.%3.%4.%5."/>
      <w:lvlJc w:val="left"/>
      <w:pPr>
        <w:ind w:left="2232" w:hanging="792"/>
      </w:pPr>
      <w:rPr>
        <w:rFonts w:ascii="Century Gothic" w:eastAsia="Century Gothic" w:hAnsi="Century Gothic" w:cs="Century Gothic"/>
        <w:b/>
        <w:i w:val="0"/>
        <w:color w:val="000000"/>
        <w:sz w:val="20"/>
        <w:szCs w:val="20"/>
      </w:rPr>
    </w:lvl>
    <w:lvl w:ilvl="5">
      <w:start w:val="1"/>
      <w:numFmt w:val="decimal"/>
      <w:lvlText w:val="%1.%2.%3.%4.%5.%6."/>
      <w:lvlJc w:val="left"/>
      <w:pPr>
        <w:ind w:left="2736" w:hanging="934"/>
      </w:pPr>
      <w:rPr>
        <w:rFonts w:ascii="Century Gothic" w:eastAsia="Century Gothic" w:hAnsi="Century Gothic" w:cs="Century Gothic"/>
        <w:b/>
        <w:i w:val="0"/>
        <w:sz w:val="22"/>
        <w:szCs w:val="22"/>
      </w:rPr>
    </w:lvl>
    <w:lvl w:ilvl="6">
      <w:start w:val="1"/>
      <w:numFmt w:val="decimal"/>
      <w:pStyle w:val="Ttulo7"/>
      <w:lvlText w:val="%1.%2.%3.%4.%5.%6.%7."/>
      <w:lvlJc w:val="left"/>
      <w:pPr>
        <w:ind w:left="3240" w:hanging="1080"/>
      </w:pPr>
    </w:lvl>
    <w:lvl w:ilvl="7">
      <w:start w:val="1"/>
      <w:numFmt w:val="decimal"/>
      <w:pStyle w:val="Ttulo8"/>
      <w:lvlText w:val="%1.%2.%3.%4.%5.%6.%7.%8."/>
      <w:lvlJc w:val="left"/>
      <w:pPr>
        <w:ind w:left="3744" w:hanging="1224"/>
      </w:pPr>
    </w:lvl>
    <w:lvl w:ilvl="8">
      <w:start w:val="1"/>
      <w:numFmt w:val="decimal"/>
      <w:pStyle w:val="Ttulo9"/>
      <w:lvlText w:val="%1.%2.%3.%4.%5.%6.%7.%8.%9."/>
      <w:lvlJc w:val="left"/>
      <w:pPr>
        <w:ind w:left="4320" w:hanging="1440"/>
      </w:pPr>
    </w:lvl>
  </w:abstractNum>
  <w:abstractNum w:abstractNumId="46">
    <w:nsid w:val="3A0D4FF2"/>
    <w:multiLevelType w:val="multilevel"/>
    <w:tmpl w:val="6CEC205A"/>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3BD47E83"/>
    <w:multiLevelType w:val="multilevel"/>
    <w:tmpl w:val="5802D38A"/>
    <w:lvl w:ilvl="0">
      <w:start w:val="11"/>
      <w:numFmt w:val="decimal"/>
      <w:lvlText w:val="%1."/>
      <w:lvlJc w:val="left"/>
      <w:pPr>
        <w:ind w:left="435" w:hanging="435"/>
      </w:pPr>
      <w:rPr>
        <w:rFonts w:hint="default"/>
      </w:rPr>
    </w:lvl>
    <w:lvl w:ilvl="1">
      <w:start w:val="1"/>
      <w:numFmt w:val="decimal"/>
      <w:lvlText w:val="%1.%2."/>
      <w:lvlJc w:val="left"/>
      <w:pPr>
        <w:ind w:left="153" w:hanging="720"/>
      </w:pPr>
      <w:rPr>
        <w:rFonts w:hint="default"/>
        <w:b/>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48">
    <w:nsid w:val="3D9702DD"/>
    <w:multiLevelType w:val="multilevel"/>
    <w:tmpl w:val="E454F222"/>
    <w:lvl w:ilvl="0">
      <w:start w:val="7"/>
      <w:numFmt w:val="decimal"/>
      <w:lvlText w:val="%1."/>
      <w:lvlJc w:val="left"/>
      <w:pPr>
        <w:ind w:left="435" w:hanging="435"/>
      </w:pPr>
      <w:rPr>
        <w:rFonts w:hint="default"/>
      </w:rPr>
    </w:lvl>
    <w:lvl w:ilvl="1">
      <w:start w:val="10"/>
      <w:numFmt w:val="decimal"/>
      <w:lvlText w:val="%1.%2."/>
      <w:lvlJc w:val="left"/>
      <w:pPr>
        <w:ind w:left="578" w:hanging="720"/>
      </w:pPr>
      <w:rPr>
        <w:rFonts w:hint="default"/>
        <w:b/>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49">
    <w:nsid w:val="3DFE7692"/>
    <w:multiLevelType w:val="multilevel"/>
    <w:tmpl w:val="B498AA7E"/>
    <w:lvl w:ilvl="0">
      <w:start w:val="12"/>
      <w:numFmt w:val="decimal"/>
      <w:lvlText w:val="%1."/>
      <w:lvlJc w:val="left"/>
      <w:pPr>
        <w:ind w:left="1020" w:hanging="1020"/>
      </w:pPr>
      <w:rPr>
        <w:rFonts w:hint="default"/>
      </w:rPr>
    </w:lvl>
    <w:lvl w:ilvl="1">
      <w:start w:val="1"/>
      <w:numFmt w:val="decimal"/>
      <w:lvlText w:val="%1.%2."/>
      <w:lvlJc w:val="left"/>
      <w:pPr>
        <w:ind w:left="949" w:hanging="1020"/>
      </w:pPr>
      <w:rPr>
        <w:rFonts w:hint="default"/>
      </w:rPr>
    </w:lvl>
    <w:lvl w:ilvl="2">
      <w:start w:val="2"/>
      <w:numFmt w:val="decimal"/>
      <w:lvlText w:val="%1.%2.%3."/>
      <w:lvlJc w:val="left"/>
      <w:pPr>
        <w:ind w:left="878" w:hanging="1020"/>
      </w:pPr>
      <w:rPr>
        <w:rFonts w:hint="default"/>
      </w:rPr>
    </w:lvl>
    <w:lvl w:ilvl="3">
      <w:start w:val="1"/>
      <w:numFmt w:val="decimal"/>
      <w:lvlText w:val="%1.%2.%3.%4."/>
      <w:lvlJc w:val="left"/>
      <w:pPr>
        <w:ind w:left="807" w:hanging="1020"/>
      </w:pPr>
      <w:rPr>
        <w:rFonts w:hint="default"/>
      </w:rPr>
    </w:lvl>
    <w:lvl w:ilvl="4">
      <w:start w:val="6"/>
      <w:numFmt w:val="decimal"/>
      <w:lvlText w:val="%1.%2.%3.%4.%5."/>
      <w:lvlJc w:val="left"/>
      <w:pPr>
        <w:ind w:left="796" w:hanging="1080"/>
      </w:pPr>
      <w:rPr>
        <w:rFonts w:hint="default"/>
        <w:b/>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50">
    <w:nsid w:val="3FED372B"/>
    <w:multiLevelType w:val="multilevel"/>
    <w:tmpl w:val="767CF492"/>
    <w:lvl w:ilvl="0">
      <w:start w:val="13"/>
      <w:numFmt w:val="decimal"/>
      <w:lvlText w:val="%1"/>
      <w:lvlJc w:val="left"/>
      <w:pPr>
        <w:ind w:left="420" w:hanging="420"/>
      </w:pPr>
      <w:rPr>
        <w:rFonts w:hint="default"/>
      </w:rPr>
    </w:lvl>
    <w:lvl w:ilvl="1">
      <w:start w:val="1"/>
      <w:numFmt w:val="decimal"/>
      <w:lvlText w:val="%1.%2"/>
      <w:lvlJc w:val="left"/>
      <w:pPr>
        <w:ind w:left="136" w:hanging="4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Zero"/>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51">
    <w:nsid w:val="400953FB"/>
    <w:multiLevelType w:val="multilevel"/>
    <w:tmpl w:val="DB3634D0"/>
    <w:lvl w:ilvl="0">
      <w:start w:val="13"/>
      <w:numFmt w:val="decimal"/>
      <w:lvlText w:val="%1."/>
      <w:lvlJc w:val="left"/>
      <w:pPr>
        <w:ind w:left="780" w:hanging="780"/>
      </w:pPr>
      <w:rPr>
        <w:rFonts w:hint="default"/>
      </w:rPr>
    </w:lvl>
    <w:lvl w:ilvl="1">
      <w:start w:val="13"/>
      <w:numFmt w:val="decimal"/>
      <w:lvlText w:val="%1.%2."/>
      <w:lvlJc w:val="left"/>
      <w:pPr>
        <w:ind w:left="638" w:hanging="780"/>
      </w:pPr>
      <w:rPr>
        <w:rFonts w:hint="default"/>
      </w:rPr>
    </w:lvl>
    <w:lvl w:ilvl="2">
      <w:start w:val="1"/>
      <w:numFmt w:val="decimal"/>
      <w:lvlText w:val="%1.%2.%3."/>
      <w:lvlJc w:val="left"/>
      <w:pPr>
        <w:ind w:left="496" w:hanging="780"/>
      </w:pPr>
      <w:rPr>
        <w:rFonts w:hint="default"/>
        <w:b/>
      </w:rPr>
    </w:lvl>
    <w:lvl w:ilvl="3">
      <w:start w:val="1"/>
      <w:numFmt w:val="decimal"/>
      <w:lvlText w:val="%1.%2.%3.%4."/>
      <w:lvlJc w:val="left"/>
      <w:pPr>
        <w:ind w:left="354" w:hanging="78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2">
    <w:nsid w:val="488B4EC9"/>
    <w:multiLevelType w:val="multilevel"/>
    <w:tmpl w:val="EA6A8620"/>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4A2F245D"/>
    <w:multiLevelType w:val="hybridMultilevel"/>
    <w:tmpl w:val="6888938E"/>
    <w:lvl w:ilvl="0" w:tplc="8C5669E0">
      <w:start w:val="1"/>
      <w:numFmt w:val="lowerLetter"/>
      <w:lvlText w:val="%1)"/>
      <w:lvlJc w:val="left"/>
      <w:pPr>
        <w:ind w:left="1352" w:hanging="360"/>
      </w:pPr>
      <w:rPr>
        <w:rFonts w:hint="default"/>
        <w:b/>
      </w:rPr>
    </w:lvl>
    <w:lvl w:ilvl="1" w:tplc="2E3AAB90" w:tentative="1">
      <w:start w:val="1"/>
      <w:numFmt w:val="lowerLetter"/>
      <w:lvlText w:val="%2."/>
      <w:lvlJc w:val="left"/>
      <w:pPr>
        <w:ind w:left="2072" w:hanging="360"/>
      </w:pPr>
    </w:lvl>
    <w:lvl w:ilvl="2" w:tplc="315609C0" w:tentative="1">
      <w:start w:val="1"/>
      <w:numFmt w:val="lowerRoman"/>
      <w:lvlText w:val="%3."/>
      <w:lvlJc w:val="right"/>
      <w:pPr>
        <w:ind w:left="2792" w:hanging="180"/>
      </w:pPr>
    </w:lvl>
    <w:lvl w:ilvl="3" w:tplc="74E609C0">
      <w:start w:val="1"/>
      <w:numFmt w:val="decimal"/>
      <w:lvlText w:val="%4."/>
      <w:lvlJc w:val="left"/>
      <w:pPr>
        <w:ind w:left="3512" w:hanging="360"/>
      </w:pPr>
    </w:lvl>
    <w:lvl w:ilvl="4" w:tplc="8586CF4E" w:tentative="1">
      <w:start w:val="1"/>
      <w:numFmt w:val="lowerLetter"/>
      <w:lvlText w:val="%5."/>
      <w:lvlJc w:val="left"/>
      <w:pPr>
        <w:ind w:left="4232" w:hanging="360"/>
      </w:pPr>
    </w:lvl>
    <w:lvl w:ilvl="5" w:tplc="591ACFCA" w:tentative="1">
      <w:start w:val="1"/>
      <w:numFmt w:val="lowerRoman"/>
      <w:lvlText w:val="%6."/>
      <w:lvlJc w:val="right"/>
      <w:pPr>
        <w:ind w:left="4952" w:hanging="180"/>
      </w:pPr>
    </w:lvl>
    <w:lvl w:ilvl="6" w:tplc="F816EE56" w:tentative="1">
      <w:start w:val="1"/>
      <w:numFmt w:val="decimal"/>
      <w:lvlText w:val="%7."/>
      <w:lvlJc w:val="left"/>
      <w:pPr>
        <w:ind w:left="5672" w:hanging="360"/>
      </w:pPr>
    </w:lvl>
    <w:lvl w:ilvl="7" w:tplc="01B83020" w:tentative="1">
      <w:start w:val="1"/>
      <w:numFmt w:val="lowerLetter"/>
      <w:lvlText w:val="%8."/>
      <w:lvlJc w:val="left"/>
      <w:pPr>
        <w:ind w:left="6392" w:hanging="360"/>
      </w:pPr>
    </w:lvl>
    <w:lvl w:ilvl="8" w:tplc="B012114A" w:tentative="1">
      <w:start w:val="1"/>
      <w:numFmt w:val="lowerRoman"/>
      <w:lvlText w:val="%9."/>
      <w:lvlJc w:val="right"/>
      <w:pPr>
        <w:ind w:left="7112" w:hanging="180"/>
      </w:pPr>
    </w:lvl>
  </w:abstractNum>
  <w:abstractNum w:abstractNumId="54">
    <w:nsid w:val="4AA43022"/>
    <w:multiLevelType w:val="multilevel"/>
    <w:tmpl w:val="F3BAC53E"/>
    <w:lvl w:ilvl="0">
      <w:start w:val="14"/>
      <w:numFmt w:val="decimal"/>
      <w:lvlText w:val="%1."/>
      <w:lvlJc w:val="left"/>
      <w:pPr>
        <w:ind w:left="660" w:hanging="660"/>
      </w:pPr>
      <w:rPr>
        <w:rFonts w:hint="default"/>
      </w:rPr>
    </w:lvl>
    <w:lvl w:ilvl="1">
      <w:start w:val="5"/>
      <w:numFmt w:val="decimal"/>
      <w:lvlText w:val="%1.%2."/>
      <w:lvlJc w:val="left"/>
      <w:pPr>
        <w:ind w:left="878" w:hanging="660"/>
      </w:pPr>
      <w:rPr>
        <w:rFonts w:hint="default"/>
      </w:rPr>
    </w:lvl>
    <w:lvl w:ilvl="2">
      <w:start w:val="6"/>
      <w:numFmt w:val="decimal"/>
      <w:lvlText w:val="%1.%2.%3."/>
      <w:lvlJc w:val="left"/>
      <w:pPr>
        <w:ind w:left="1156" w:hanging="720"/>
      </w:pPr>
      <w:rPr>
        <w:rFonts w:hint="default"/>
        <w:b/>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Zero"/>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55">
    <w:nsid w:val="4B194723"/>
    <w:multiLevelType w:val="multilevel"/>
    <w:tmpl w:val="9BEC5CA0"/>
    <w:lvl w:ilvl="0">
      <w:start w:val="11"/>
      <w:numFmt w:val="decimal"/>
      <w:lvlText w:val="%1."/>
      <w:lvlJc w:val="left"/>
      <w:pPr>
        <w:ind w:left="660" w:hanging="660"/>
      </w:pPr>
      <w:rPr>
        <w:rFonts w:hint="default"/>
        <w:b/>
      </w:rPr>
    </w:lvl>
    <w:lvl w:ilvl="1">
      <w:start w:val="1"/>
      <w:numFmt w:val="decimal"/>
      <w:lvlText w:val="%1.%2."/>
      <w:lvlJc w:val="left"/>
      <w:pPr>
        <w:ind w:left="1516" w:hanging="660"/>
      </w:pPr>
      <w:rPr>
        <w:rFonts w:hint="default"/>
        <w:b/>
      </w:rPr>
    </w:lvl>
    <w:lvl w:ilvl="2">
      <w:start w:val="2"/>
      <w:numFmt w:val="decimal"/>
      <w:lvlText w:val="%1.%2.%3."/>
      <w:lvlJc w:val="left"/>
      <w:pPr>
        <w:ind w:left="2432" w:hanging="720"/>
      </w:pPr>
      <w:rPr>
        <w:rFonts w:hint="default"/>
        <w:b/>
      </w:rPr>
    </w:lvl>
    <w:lvl w:ilvl="3">
      <w:start w:val="1"/>
      <w:numFmt w:val="decimal"/>
      <w:lvlText w:val="%1.%2.%3.%4."/>
      <w:lvlJc w:val="left"/>
      <w:pPr>
        <w:ind w:left="3288" w:hanging="720"/>
      </w:pPr>
      <w:rPr>
        <w:rFonts w:hint="default"/>
        <w:b/>
      </w:rPr>
    </w:lvl>
    <w:lvl w:ilvl="4">
      <w:start w:val="1"/>
      <w:numFmt w:val="decimal"/>
      <w:lvlText w:val="%1.%2.%3.%4.%5."/>
      <w:lvlJc w:val="left"/>
      <w:pPr>
        <w:ind w:left="4504" w:hanging="1080"/>
      </w:pPr>
      <w:rPr>
        <w:rFonts w:hint="default"/>
        <w:b/>
      </w:rPr>
    </w:lvl>
    <w:lvl w:ilvl="5">
      <w:start w:val="1"/>
      <w:numFmt w:val="decimal"/>
      <w:lvlText w:val="%1.%2.%3.%4.%5.%6."/>
      <w:lvlJc w:val="left"/>
      <w:pPr>
        <w:ind w:left="5360" w:hanging="1080"/>
      </w:pPr>
      <w:rPr>
        <w:rFonts w:hint="default"/>
        <w:b/>
      </w:rPr>
    </w:lvl>
    <w:lvl w:ilvl="6">
      <w:start w:val="1"/>
      <w:numFmt w:val="decimal"/>
      <w:lvlText w:val="%1.%2.%3.%4.%5.%6.%7."/>
      <w:lvlJc w:val="left"/>
      <w:pPr>
        <w:ind w:left="6576" w:hanging="1440"/>
      </w:pPr>
      <w:rPr>
        <w:rFonts w:hint="default"/>
        <w:b/>
      </w:rPr>
    </w:lvl>
    <w:lvl w:ilvl="7">
      <w:start w:val="1"/>
      <w:numFmt w:val="decimal"/>
      <w:lvlText w:val="%1.%2.%3.%4.%5.%6.%7.%8."/>
      <w:lvlJc w:val="left"/>
      <w:pPr>
        <w:ind w:left="7432" w:hanging="1440"/>
      </w:pPr>
      <w:rPr>
        <w:rFonts w:hint="default"/>
        <w:b/>
      </w:rPr>
    </w:lvl>
    <w:lvl w:ilvl="8">
      <w:start w:val="1"/>
      <w:numFmt w:val="decimal"/>
      <w:lvlText w:val="%1.%2.%3.%4.%5.%6.%7.%8.%9."/>
      <w:lvlJc w:val="left"/>
      <w:pPr>
        <w:ind w:left="8648" w:hanging="1800"/>
      </w:pPr>
      <w:rPr>
        <w:rFonts w:hint="default"/>
        <w:b/>
      </w:rPr>
    </w:lvl>
  </w:abstractNum>
  <w:abstractNum w:abstractNumId="56">
    <w:nsid w:val="4C3F5FFD"/>
    <w:multiLevelType w:val="multilevel"/>
    <w:tmpl w:val="70200954"/>
    <w:lvl w:ilvl="0">
      <w:start w:val="7"/>
      <w:numFmt w:val="decimal"/>
      <w:lvlText w:val="%1."/>
      <w:lvlJc w:val="left"/>
      <w:pPr>
        <w:ind w:left="495" w:hanging="495"/>
      </w:pPr>
      <w:rPr>
        <w:rFonts w:hint="default"/>
      </w:rPr>
    </w:lvl>
    <w:lvl w:ilvl="1">
      <w:start w:val="7"/>
      <w:numFmt w:val="decimal"/>
      <w:lvlText w:val="%1.%2."/>
      <w:lvlJc w:val="left"/>
      <w:pPr>
        <w:ind w:left="424" w:hanging="49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57">
    <w:nsid w:val="4DD80F6E"/>
    <w:multiLevelType w:val="multilevel"/>
    <w:tmpl w:val="3EAA5BB2"/>
    <w:name w:val="Eliz222222222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DF2748D"/>
    <w:multiLevelType w:val="multilevel"/>
    <w:tmpl w:val="418CF7A2"/>
    <w:lvl w:ilvl="0">
      <w:start w:val="1"/>
      <w:numFmt w:val="decimal"/>
      <w:lvlText w:val="7. %14"/>
      <w:lvlJc w:val="left"/>
      <w:pPr>
        <w:ind w:left="435" w:hanging="435"/>
      </w:pPr>
      <w:rPr>
        <w:rFonts w:hint="default"/>
        <w:b/>
      </w:rPr>
    </w:lvl>
    <w:lvl w:ilvl="1">
      <w:start w:val="10"/>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59">
    <w:nsid w:val="4F135EC7"/>
    <w:multiLevelType w:val="multilevel"/>
    <w:tmpl w:val="3C90D18E"/>
    <w:lvl w:ilvl="0">
      <w:start w:val="12"/>
      <w:numFmt w:val="decimal"/>
      <w:lvlText w:val="%1."/>
      <w:lvlJc w:val="left"/>
      <w:pPr>
        <w:ind w:left="840" w:hanging="840"/>
      </w:pPr>
      <w:rPr>
        <w:rFonts w:hint="default"/>
      </w:rPr>
    </w:lvl>
    <w:lvl w:ilvl="1">
      <w:start w:val="1"/>
      <w:numFmt w:val="decimal"/>
      <w:lvlText w:val="%1.%2."/>
      <w:lvlJc w:val="left"/>
      <w:pPr>
        <w:ind w:left="746" w:hanging="840"/>
      </w:pPr>
      <w:rPr>
        <w:rFonts w:hint="default"/>
      </w:rPr>
    </w:lvl>
    <w:lvl w:ilvl="2">
      <w:start w:val="5"/>
      <w:numFmt w:val="decimal"/>
      <w:lvlText w:val="%1.%2.%3."/>
      <w:lvlJc w:val="left"/>
      <w:pPr>
        <w:ind w:left="652" w:hanging="840"/>
      </w:pPr>
      <w:rPr>
        <w:rFonts w:hint="default"/>
      </w:rPr>
    </w:lvl>
    <w:lvl w:ilvl="3">
      <w:start w:val="5"/>
      <w:numFmt w:val="decimal"/>
      <w:lvlText w:val="%1.%2.%3.%4."/>
      <w:lvlJc w:val="left"/>
      <w:pPr>
        <w:ind w:left="558" w:hanging="840"/>
      </w:pPr>
      <w:rPr>
        <w:rFonts w:hint="default"/>
        <w:b/>
      </w:rPr>
    </w:lvl>
    <w:lvl w:ilvl="4">
      <w:start w:val="1"/>
      <w:numFmt w:val="decimal"/>
      <w:lvlText w:val="%1.%2.%3.%4.%5."/>
      <w:lvlJc w:val="left"/>
      <w:pPr>
        <w:ind w:left="704" w:hanging="1080"/>
      </w:pPr>
      <w:rPr>
        <w:rFonts w:hint="default"/>
      </w:rPr>
    </w:lvl>
    <w:lvl w:ilvl="5">
      <w:start w:val="1"/>
      <w:numFmt w:val="decimal"/>
      <w:lvlText w:val="%1.%2.%3.%4.%5.%6."/>
      <w:lvlJc w:val="left"/>
      <w:pPr>
        <w:ind w:left="610" w:hanging="108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782" w:hanging="1440"/>
      </w:pPr>
      <w:rPr>
        <w:rFonts w:hint="default"/>
      </w:rPr>
    </w:lvl>
    <w:lvl w:ilvl="8">
      <w:start w:val="1"/>
      <w:numFmt w:val="decimal"/>
      <w:lvlText w:val="%1.%2.%3.%4.%5.%6.%7.%8.%9."/>
      <w:lvlJc w:val="left"/>
      <w:pPr>
        <w:ind w:left="1048" w:hanging="1800"/>
      </w:pPr>
      <w:rPr>
        <w:rFonts w:hint="default"/>
      </w:rPr>
    </w:lvl>
  </w:abstractNum>
  <w:abstractNum w:abstractNumId="60">
    <w:nsid w:val="4FAC4168"/>
    <w:multiLevelType w:val="multilevel"/>
    <w:tmpl w:val="9E3CCA82"/>
    <w:lvl w:ilvl="0">
      <w:start w:val="13"/>
      <w:numFmt w:val="decimal"/>
      <w:lvlText w:val="%1."/>
      <w:lvlJc w:val="left"/>
      <w:pPr>
        <w:ind w:left="660" w:hanging="660"/>
      </w:pPr>
      <w:rPr>
        <w:rFonts w:hint="default"/>
      </w:rPr>
    </w:lvl>
    <w:lvl w:ilvl="1">
      <w:start w:val="8"/>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61">
    <w:nsid w:val="52402EF3"/>
    <w:multiLevelType w:val="multilevel"/>
    <w:tmpl w:val="22A09B12"/>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2">
    <w:nsid w:val="52F55486"/>
    <w:multiLevelType w:val="multilevel"/>
    <w:tmpl w:val="BAF27ED0"/>
    <w:lvl w:ilvl="0">
      <w:start w:val="14"/>
      <w:numFmt w:val="decimal"/>
      <w:lvlText w:val="%1"/>
      <w:lvlJc w:val="left"/>
      <w:pPr>
        <w:ind w:left="420" w:hanging="420"/>
      </w:pPr>
      <w:rPr>
        <w:rFonts w:hint="default"/>
      </w:rPr>
    </w:lvl>
    <w:lvl w:ilvl="1">
      <w:start w:val="1"/>
      <w:numFmt w:val="decimal"/>
      <w:lvlText w:val="%1.%2"/>
      <w:lvlJc w:val="left"/>
      <w:pPr>
        <w:ind w:left="136" w:hanging="4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Zero"/>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63">
    <w:nsid w:val="53081B0A"/>
    <w:multiLevelType w:val="multilevel"/>
    <w:tmpl w:val="E9506936"/>
    <w:lvl w:ilvl="0">
      <w:start w:val="9"/>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nsid w:val="535A677E"/>
    <w:multiLevelType w:val="multilevel"/>
    <w:tmpl w:val="7332BC8A"/>
    <w:lvl w:ilvl="0">
      <w:start w:val="5"/>
      <w:numFmt w:val="decimal"/>
      <w:lvlText w:val="%1."/>
      <w:lvlJc w:val="left"/>
      <w:pPr>
        <w:ind w:left="825" w:hanging="825"/>
      </w:pPr>
      <w:rPr>
        <w:rFonts w:hint="default"/>
      </w:rPr>
    </w:lvl>
    <w:lvl w:ilvl="1">
      <w:start w:val="1"/>
      <w:numFmt w:val="decimal"/>
      <w:lvlText w:val="%1.%2."/>
      <w:lvlJc w:val="left"/>
      <w:pPr>
        <w:ind w:left="931" w:hanging="825"/>
      </w:pPr>
      <w:rPr>
        <w:rFonts w:hint="default"/>
      </w:rPr>
    </w:lvl>
    <w:lvl w:ilvl="2">
      <w:start w:val="2"/>
      <w:numFmt w:val="decimal"/>
      <w:lvlText w:val="%1.%2.%3."/>
      <w:lvlJc w:val="left"/>
      <w:pPr>
        <w:ind w:left="1037" w:hanging="825"/>
      </w:pPr>
      <w:rPr>
        <w:rFonts w:hint="default"/>
      </w:rPr>
    </w:lvl>
    <w:lvl w:ilvl="3">
      <w:start w:val="1"/>
      <w:numFmt w:val="decimal"/>
      <w:lvlText w:val="%1.%2.%3.%4."/>
      <w:lvlJc w:val="left"/>
      <w:pPr>
        <w:ind w:left="1398" w:hanging="1080"/>
      </w:pPr>
      <w:rPr>
        <w:rFonts w:hint="default"/>
      </w:rPr>
    </w:lvl>
    <w:lvl w:ilvl="4">
      <w:start w:val="2"/>
      <w:numFmt w:val="decimal"/>
      <w:lvlText w:val="%1.%2.%3.%4.%5."/>
      <w:lvlJc w:val="left"/>
      <w:pPr>
        <w:ind w:left="1504" w:hanging="1080"/>
      </w:pPr>
      <w:rPr>
        <w:rFonts w:hint="default"/>
        <w:b/>
      </w:rPr>
    </w:lvl>
    <w:lvl w:ilvl="5">
      <w:start w:val="1"/>
      <w:numFmt w:val="decimal"/>
      <w:lvlText w:val="%1.%2.%3.%4.%5.%6."/>
      <w:lvlJc w:val="left"/>
      <w:pPr>
        <w:ind w:left="1970" w:hanging="144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542" w:hanging="1800"/>
      </w:pPr>
      <w:rPr>
        <w:rFonts w:hint="default"/>
      </w:rPr>
    </w:lvl>
    <w:lvl w:ilvl="8">
      <w:start w:val="1"/>
      <w:numFmt w:val="decimal"/>
      <w:lvlText w:val="%1.%2.%3.%4.%5.%6.%7.%8.%9."/>
      <w:lvlJc w:val="left"/>
      <w:pPr>
        <w:ind w:left="2648" w:hanging="1800"/>
      </w:pPr>
      <w:rPr>
        <w:rFonts w:hint="default"/>
      </w:rPr>
    </w:lvl>
  </w:abstractNum>
  <w:abstractNum w:abstractNumId="65">
    <w:nsid w:val="535C26DC"/>
    <w:multiLevelType w:val="multilevel"/>
    <w:tmpl w:val="63647BE4"/>
    <w:lvl w:ilvl="0">
      <w:start w:val="12"/>
      <w:numFmt w:val="decimal"/>
      <w:lvlText w:val="%1."/>
      <w:lvlJc w:val="left"/>
      <w:pPr>
        <w:ind w:left="1140" w:hanging="1140"/>
      </w:pPr>
      <w:rPr>
        <w:rFonts w:hint="default"/>
      </w:rPr>
    </w:lvl>
    <w:lvl w:ilvl="1">
      <w:start w:val="1"/>
      <w:numFmt w:val="decimal"/>
      <w:lvlText w:val="%1.%2."/>
      <w:lvlJc w:val="left"/>
      <w:pPr>
        <w:ind w:left="1069" w:hanging="1140"/>
      </w:pPr>
      <w:rPr>
        <w:rFonts w:hint="default"/>
      </w:rPr>
    </w:lvl>
    <w:lvl w:ilvl="2">
      <w:start w:val="2"/>
      <w:numFmt w:val="decimal"/>
      <w:lvlText w:val="%1.%2.%3."/>
      <w:lvlJc w:val="left"/>
      <w:pPr>
        <w:ind w:left="998" w:hanging="1140"/>
      </w:pPr>
      <w:rPr>
        <w:rFonts w:hint="default"/>
      </w:rPr>
    </w:lvl>
    <w:lvl w:ilvl="3">
      <w:start w:val="1"/>
      <w:numFmt w:val="decimal"/>
      <w:lvlText w:val="%1.%2.%3.%4."/>
      <w:lvlJc w:val="left"/>
      <w:pPr>
        <w:ind w:left="927" w:hanging="1140"/>
      </w:pPr>
      <w:rPr>
        <w:rFonts w:hint="default"/>
      </w:rPr>
    </w:lvl>
    <w:lvl w:ilvl="4">
      <w:start w:val="10"/>
      <w:numFmt w:val="decimal"/>
      <w:lvlText w:val="%1.%2.%3.%4.%5."/>
      <w:lvlJc w:val="left"/>
      <w:pPr>
        <w:ind w:left="856" w:hanging="1140"/>
      </w:pPr>
      <w:rPr>
        <w:rFonts w:hint="default"/>
        <w:b/>
      </w:rPr>
    </w:lvl>
    <w:lvl w:ilvl="5">
      <w:start w:val="1"/>
      <w:numFmt w:val="decimal"/>
      <w:lvlText w:val="%1.%2.%3.%4.%5.%6."/>
      <w:lvlJc w:val="left"/>
      <w:pPr>
        <w:ind w:left="785" w:hanging="11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66">
    <w:nsid w:val="5606673F"/>
    <w:multiLevelType w:val="multilevel"/>
    <w:tmpl w:val="5702463E"/>
    <w:lvl w:ilvl="0">
      <w:start w:val="1"/>
      <w:numFmt w:val="lowerLetter"/>
      <w:lvlText w:val="%1)"/>
      <w:lvlJc w:val="left"/>
      <w:pPr>
        <w:ind w:left="360" w:hanging="360"/>
      </w:pPr>
      <w:rPr>
        <w:b/>
      </w:rPr>
    </w:lvl>
    <w:lvl w:ilvl="1">
      <w:start w:val="1"/>
      <w:numFmt w:val="decimal"/>
      <w:pStyle w:val="Nvel2-Red"/>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56F54B4E"/>
    <w:multiLevelType w:val="multilevel"/>
    <w:tmpl w:val="FA1492E2"/>
    <w:lvl w:ilvl="0">
      <w:start w:val="14"/>
      <w:numFmt w:val="decimal"/>
      <w:lvlText w:val="%1."/>
      <w:lvlJc w:val="left"/>
      <w:pPr>
        <w:ind w:left="660" w:hanging="660"/>
      </w:pPr>
      <w:rPr>
        <w:rFonts w:hint="default"/>
      </w:rPr>
    </w:lvl>
    <w:lvl w:ilvl="1">
      <w:start w:val="2"/>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68">
    <w:nsid w:val="58045DD3"/>
    <w:multiLevelType w:val="multilevel"/>
    <w:tmpl w:val="D0609EE6"/>
    <w:lvl w:ilvl="0">
      <w:start w:val="5"/>
      <w:numFmt w:val="decimal"/>
      <w:lvlText w:val="%1."/>
      <w:lvlJc w:val="left"/>
      <w:pPr>
        <w:ind w:left="825" w:hanging="825"/>
      </w:pPr>
      <w:rPr>
        <w:rFonts w:hint="default"/>
      </w:rPr>
    </w:lvl>
    <w:lvl w:ilvl="1">
      <w:start w:val="1"/>
      <w:numFmt w:val="decimal"/>
      <w:lvlText w:val="%1.%2."/>
      <w:lvlJc w:val="left"/>
      <w:pPr>
        <w:ind w:left="754" w:hanging="825"/>
      </w:pPr>
      <w:rPr>
        <w:rFonts w:hint="default"/>
      </w:rPr>
    </w:lvl>
    <w:lvl w:ilvl="2">
      <w:start w:val="4"/>
      <w:numFmt w:val="decimal"/>
      <w:lvlText w:val="%1.%2.%3."/>
      <w:lvlJc w:val="left"/>
      <w:pPr>
        <w:ind w:left="683" w:hanging="825"/>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796" w:hanging="1080"/>
      </w:pPr>
      <w:rPr>
        <w:rFonts w:hint="default"/>
        <w:b/>
      </w:rPr>
    </w:lvl>
    <w:lvl w:ilvl="5">
      <w:start w:val="1"/>
      <w:numFmt w:val="decimal"/>
      <w:lvlText w:val="%1.%2.%3.%4.%5.%6."/>
      <w:lvlJc w:val="left"/>
      <w:pPr>
        <w:ind w:left="1085" w:hanging="14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232" w:hanging="1800"/>
      </w:pPr>
      <w:rPr>
        <w:rFonts w:hint="default"/>
      </w:rPr>
    </w:lvl>
  </w:abstractNum>
  <w:abstractNum w:abstractNumId="69">
    <w:nsid w:val="59817563"/>
    <w:multiLevelType w:val="multilevel"/>
    <w:tmpl w:val="31EC7A52"/>
    <w:lvl w:ilvl="0">
      <w:start w:val="13"/>
      <w:numFmt w:val="decimal"/>
      <w:lvlText w:val="%1."/>
      <w:lvlJc w:val="left"/>
      <w:pPr>
        <w:ind w:left="660" w:hanging="660"/>
      </w:pPr>
      <w:rPr>
        <w:rFonts w:hint="default"/>
      </w:rPr>
    </w:lvl>
    <w:lvl w:ilvl="1">
      <w:start w:val="9"/>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0">
    <w:nsid w:val="5BB97F8C"/>
    <w:multiLevelType w:val="multilevel"/>
    <w:tmpl w:val="391C5BF0"/>
    <w:lvl w:ilvl="0">
      <w:start w:val="12"/>
      <w:numFmt w:val="decimal"/>
      <w:lvlText w:val="%1."/>
      <w:lvlJc w:val="left"/>
      <w:pPr>
        <w:ind w:left="840" w:hanging="840"/>
      </w:pPr>
      <w:rPr>
        <w:rFonts w:hint="default"/>
      </w:rPr>
    </w:lvl>
    <w:lvl w:ilvl="1">
      <w:start w:val="1"/>
      <w:numFmt w:val="decimal"/>
      <w:lvlText w:val="%1.%2."/>
      <w:lvlJc w:val="left"/>
      <w:pPr>
        <w:ind w:left="746" w:hanging="840"/>
      </w:pPr>
      <w:rPr>
        <w:rFonts w:hint="default"/>
      </w:rPr>
    </w:lvl>
    <w:lvl w:ilvl="2">
      <w:start w:val="9"/>
      <w:numFmt w:val="decimal"/>
      <w:lvlText w:val="%1.%2.%3."/>
      <w:lvlJc w:val="left"/>
      <w:pPr>
        <w:ind w:left="652" w:hanging="840"/>
      </w:pPr>
      <w:rPr>
        <w:rFonts w:hint="default"/>
      </w:rPr>
    </w:lvl>
    <w:lvl w:ilvl="3">
      <w:start w:val="1"/>
      <w:numFmt w:val="decimal"/>
      <w:lvlText w:val="%1.%2.%3.%4."/>
      <w:lvlJc w:val="left"/>
      <w:pPr>
        <w:ind w:left="558" w:hanging="840"/>
      </w:pPr>
      <w:rPr>
        <w:rFonts w:hint="default"/>
        <w:b/>
      </w:rPr>
    </w:lvl>
    <w:lvl w:ilvl="4">
      <w:start w:val="1"/>
      <w:numFmt w:val="decimal"/>
      <w:lvlText w:val="%1.%2.%3.%4.%5."/>
      <w:lvlJc w:val="left"/>
      <w:pPr>
        <w:ind w:left="704" w:hanging="1080"/>
      </w:pPr>
      <w:rPr>
        <w:rFonts w:hint="default"/>
        <w:b/>
      </w:rPr>
    </w:lvl>
    <w:lvl w:ilvl="5">
      <w:start w:val="1"/>
      <w:numFmt w:val="decimalZero"/>
      <w:lvlText w:val="%1.%2.%3.%4.%5.%6."/>
      <w:lvlJc w:val="left"/>
      <w:pPr>
        <w:ind w:left="610" w:hanging="108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782" w:hanging="1440"/>
      </w:pPr>
      <w:rPr>
        <w:rFonts w:hint="default"/>
      </w:rPr>
    </w:lvl>
    <w:lvl w:ilvl="8">
      <w:start w:val="1"/>
      <w:numFmt w:val="decimal"/>
      <w:lvlText w:val="%1.%2.%3.%4.%5.%6.%7.%8.%9."/>
      <w:lvlJc w:val="left"/>
      <w:pPr>
        <w:ind w:left="1048" w:hanging="1800"/>
      </w:pPr>
      <w:rPr>
        <w:rFonts w:hint="default"/>
      </w:rPr>
    </w:lvl>
  </w:abstractNum>
  <w:abstractNum w:abstractNumId="71">
    <w:nsid w:val="5F5B602C"/>
    <w:multiLevelType w:val="hybridMultilevel"/>
    <w:tmpl w:val="9224F706"/>
    <w:lvl w:ilvl="0" w:tplc="D5F24C80">
      <w:start w:val="1"/>
      <w:numFmt w:val="decimal"/>
      <w:lvlText w:val="%1)"/>
      <w:lvlJc w:val="left"/>
      <w:pPr>
        <w:ind w:left="101" w:hanging="257"/>
      </w:pPr>
      <w:rPr>
        <w:rFonts w:ascii="Times New Roman" w:eastAsia="Times New Roman" w:hAnsi="Times New Roman" w:cs="Times New Roman" w:hint="default"/>
        <w:b w:val="0"/>
        <w:bCs w:val="0"/>
        <w:i w:val="0"/>
        <w:iCs w:val="0"/>
        <w:w w:val="100"/>
        <w:sz w:val="22"/>
        <w:szCs w:val="22"/>
        <w:lang w:val="pt-PT" w:eastAsia="en-US" w:bidi="ar-SA"/>
      </w:rPr>
    </w:lvl>
    <w:lvl w:ilvl="1" w:tplc="4F0A9BD2">
      <w:numFmt w:val="bullet"/>
      <w:lvlText w:val="•"/>
      <w:lvlJc w:val="left"/>
      <w:pPr>
        <w:ind w:left="962" w:hanging="257"/>
      </w:pPr>
      <w:rPr>
        <w:rFonts w:hint="default"/>
        <w:lang w:val="pt-PT" w:eastAsia="en-US" w:bidi="ar-SA"/>
      </w:rPr>
    </w:lvl>
    <w:lvl w:ilvl="2" w:tplc="47DAE816">
      <w:numFmt w:val="bullet"/>
      <w:lvlText w:val="•"/>
      <w:lvlJc w:val="left"/>
      <w:pPr>
        <w:ind w:left="1825" w:hanging="257"/>
      </w:pPr>
      <w:rPr>
        <w:rFonts w:hint="default"/>
        <w:lang w:val="pt-PT" w:eastAsia="en-US" w:bidi="ar-SA"/>
      </w:rPr>
    </w:lvl>
    <w:lvl w:ilvl="3" w:tplc="1B2499EE">
      <w:numFmt w:val="bullet"/>
      <w:lvlText w:val="•"/>
      <w:lvlJc w:val="left"/>
      <w:pPr>
        <w:ind w:left="2687" w:hanging="257"/>
      </w:pPr>
      <w:rPr>
        <w:rFonts w:hint="default"/>
        <w:lang w:val="pt-PT" w:eastAsia="en-US" w:bidi="ar-SA"/>
      </w:rPr>
    </w:lvl>
    <w:lvl w:ilvl="4" w:tplc="C7267F2A">
      <w:numFmt w:val="bullet"/>
      <w:lvlText w:val="•"/>
      <w:lvlJc w:val="left"/>
      <w:pPr>
        <w:ind w:left="3550" w:hanging="257"/>
      </w:pPr>
      <w:rPr>
        <w:rFonts w:hint="default"/>
        <w:lang w:val="pt-PT" w:eastAsia="en-US" w:bidi="ar-SA"/>
      </w:rPr>
    </w:lvl>
    <w:lvl w:ilvl="5" w:tplc="13D8C1BC">
      <w:numFmt w:val="bullet"/>
      <w:lvlText w:val="•"/>
      <w:lvlJc w:val="left"/>
      <w:pPr>
        <w:ind w:left="4413" w:hanging="257"/>
      </w:pPr>
      <w:rPr>
        <w:rFonts w:hint="default"/>
        <w:lang w:val="pt-PT" w:eastAsia="en-US" w:bidi="ar-SA"/>
      </w:rPr>
    </w:lvl>
    <w:lvl w:ilvl="6" w:tplc="C8C22DD8">
      <w:numFmt w:val="bullet"/>
      <w:lvlText w:val="•"/>
      <w:lvlJc w:val="left"/>
      <w:pPr>
        <w:ind w:left="5275" w:hanging="257"/>
      </w:pPr>
      <w:rPr>
        <w:rFonts w:hint="default"/>
        <w:lang w:val="pt-PT" w:eastAsia="en-US" w:bidi="ar-SA"/>
      </w:rPr>
    </w:lvl>
    <w:lvl w:ilvl="7" w:tplc="2826AC7E">
      <w:numFmt w:val="bullet"/>
      <w:lvlText w:val="•"/>
      <w:lvlJc w:val="left"/>
      <w:pPr>
        <w:ind w:left="6138" w:hanging="257"/>
      </w:pPr>
      <w:rPr>
        <w:rFonts w:hint="default"/>
        <w:lang w:val="pt-PT" w:eastAsia="en-US" w:bidi="ar-SA"/>
      </w:rPr>
    </w:lvl>
    <w:lvl w:ilvl="8" w:tplc="E92E1436">
      <w:numFmt w:val="bullet"/>
      <w:lvlText w:val="•"/>
      <w:lvlJc w:val="left"/>
      <w:pPr>
        <w:ind w:left="7001" w:hanging="257"/>
      </w:pPr>
      <w:rPr>
        <w:rFonts w:hint="default"/>
        <w:lang w:val="pt-PT" w:eastAsia="en-US" w:bidi="ar-SA"/>
      </w:rPr>
    </w:lvl>
  </w:abstractNum>
  <w:abstractNum w:abstractNumId="72">
    <w:nsid w:val="60723164"/>
    <w:multiLevelType w:val="hybridMultilevel"/>
    <w:tmpl w:val="199CF9EE"/>
    <w:lvl w:ilvl="0" w:tplc="59F6AD38">
      <w:start w:val="1"/>
      <w:numFmt w:val="decimal"/>
      <w:lvlText w:val="%1)"/>
      <w:lvlJc w:val="left"/>
      <w:pPr>
        <w:ind w:left="720" w:hanging="360"/>
      </w:pPr>
      <w:rPr>
        <w:b/>
      </w:rPr>
    </w:lvl>
    <w:lvl w:ilvl="1" w:tplc="AA7E2F78" w:tentative="1">
      <w:start w:val="1"/>
      <w:numFmt w:val="lowerLetter"/>
      <w:lvlText w:val="%2."/>
      <w:lvlJc w:val="left"/>
      <w:pPr>
        <w:ind w:left="1440" w:hanging="360"/>
      </w:pPr>
    </w:lvl>
    <w:lvl w:ilvl="2" w:tplc="672A3F6C" w:tentative="1">
      <w:start w:val="1"/>
      <w:numFmt w:val="lowerRoman"/>
      <w:lvlText w:val="%3."/>
      <w:lvlJc w:val="right"/>
      <w:pPr>
        <w:ind w:left="2160" w:hanging="180"/>
      </w:pPr>
    </w:lvl>
    <w:lvl w:ilvl="3" w:tplc="70D63E62" w:tentative="1">
      <w:start w:val="1"/>
      <w:numFmt w:val="decimal"/>
      <w:lvlText w:val="%4."/>
      <w:lvlJc w:val="left"/>
      <w:pPr>
        <w:ind w:left="2880" w:hanging="360"/>
      </w:pPr>
    </w:lvl>
    <w:lvl w:ilvl="4" w:tplc="BF6AEC38" w:tentative="1">
      <w:start w:val="1"/>
      <w:numFmt w:val="lowerLetter"/>
      <w:lvlText w:val="%5."/>
      <w:lvlJc w:val="left"/>
      <w:pPr>
        <w:ind w:left="3600" w:hanging="360"/>
      </w:pPr>
    </w:lvl>
    <w:lvl w:ilvl="5" w:tplc="C2FA810C" w:tentative="1">
      <w:start w:val="1"/>
      <w:numFmt w:val="lowerRoman"/>
      <w:lvlText w:val="%6."/>
      <w:lvlJc w:val="right"/>
      <w:pPr>
        <w:ind w:left="4320" w:hanging="180"/>
      </w:pPr>
    </w:lvl>
    <w:lvl w:ilvl="6" w:tplc="3A4CD11A" w:tentative="1">
      <w:start w:val="1"/>
      <w:numFmt w:val="decimal"/>
      <w:lvlText w:val="%7."/>
      <w:lvlJc w:val="left"/>
      <w:pPr>
        <w:ind w:left="5040" w:hanging="360"/>
      </w:pPr>
    </w:lvl>
    <w:lvl w:ilvl="7" w:tplc="68608E82" w:tentative="1">
      <w:start w:val="1"/>
      <w:numFmt w:val="lowerLetter"/>
      <w:lvlText w:val="%8."/>
      <w:lvlJc w:val="left"/>
      <w:pPr>
        <w:ind w:left="5760" w:hanging="360"/>
      </w:pPr>
    </w:lvl>
    <w:lvl w:ilvl="8" w:tplc="8CC0471E" w:tentative="1">
      <w:start w:val="1"/>
      <w:numFmt w:val="lowerRoman"/>
      <w:lvlText w:val="%9."/>
      <w:lvlJc w:val="right"/>
      <w:pPr>
        <w:ind w:left="6480" w:hanging="180"/>
      </w:pPr>
    </w:lvl>
  </w:abstractNum>
  <w:abstractNum w:abstractNumId="73">
    <w:nsid w:val="61542505"/>
    <w:multiLevelType w:val="multilevel"/>
    <w:tmpl w:val="790AD08E"/>
    <w:lvl w:ilvl="0">
      <w:start w:val="7"/>
      <w:numFmt w:val="decimal"/>
      <w:lvlText w:val="%1."/>
      <w:lvlJc w:val="left"/>
      <w:pPr>
        <w:ind w:left="435" w:hanging="435"/>
      </w:pPr>
      <w:rPr>
        <w:rFonts w:hint="default"/>
      </w:rPr>
    </w:lvl>
    <w:lvl w:ilvl="1">
      <w:start w:val="15"/>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4">
    <w:nsid w:val="61F24033"/>
    <w:multiLevelType w:val="hybridMultilevel"/>
    <w:tmpl w:val="45729BA6"/>
    <w:lvl w:ilvl="0" w:tplc="B6B84806">
      <w:start w:val="1"/>
      <w:numFmt w:val="lowerLetter"/>
      <w:lvlText w:val="%1)"/>
      <w:lvlJc w:val="left"/>
      <w:pPr>
        <w:ind w:left="153"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75">
    <w:nsid w:val="65314CAA"/>
    <w:multiLevelType w:val="multilevel"/>
    <w:tmpl w:val="E6D623A2"/>
    <w:lvl w:ilvl="0">
      <w:start w:val="14"/>
      <w:numFmt w:val="decimal"/>
      <w:lvlText w:val="%1."/>
      <w:lvlJc w:val="left"/>
      <w:pPr>
        <w:ind w:left="780" w:hanging="780"/>
      </w:pPr>
      <w:rPr>
        <w:rFonts w:hint="default"/>
      </w:rPr>
    </w:lvl>
    <w:lvl w:ilvl="1">
      <w:start w:val="10"/>
      <w:numFmt w:val="decimal"/>
      <w:lvlText w:val="%1.%2."/>
      <w:lvlJc w:val="left"/>
      <w:pPr>
        <w:ind w:left="638" w:hanging="780"/>
      </w:pPr>
      <w:rPr>
        <w:rFonts w:hint="default"/>
      </w:rPr>
    </w:lvl>
    <w:lvl w:ilvl="2">
      <w:start w:val="1"/>
      <w:numFmt w:val="decimal"/>
      <w:lvlText w:val="%1.%2.%3."/>
      <w:lvlJc w:val="left"/>
      <w:pPr>
        <w:ind w:left="496" w:hanging="780"/>
      </w:pPr>
      <w:rPr>
        <w:rFonts w:hint="default"/>
        <w:b/>
      </w:rPr>
    </w:lvl>
    <w:lvl w:ilvl="3">
      <w:start w:val="1"/>
      <w:numFmt w:val="decimal"/>
      <w:lvlText w:val="%1.%2.%3.%4."/>
      <w:lvlJc w:val="left"/>
      <w:pPr>
        <w:ind w:left="354" w:hanging="78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6">
    <w:nsid w:val="65647C62"/>
    <w:multiLevelType w:val="multilevel"/>
    <w:tmpl w:val="25CA077A"/>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65DE4D7F"/>
    <w:multiLevelType w:val="multilevel"/>
    <w:tmpl w:val="A5F680BA"/>
    <w:lvl w:ilvl="0">
      <w:start w:val="1"/>
      <w:numFmt w:val="lowerLetter"/>
      <w:lvlText w:val="%1)"/>
      <w:lvlJc w:val="left"/>
      <w:pPr>
        <w:ind w:left="425" w:hanging="425"/>
      </w:pPr>
      <w:rPr>
        <w:rFonts w:hint="default"/>
        <w:b/>
        <w:i w:val="0"/>
        <w:color w:val="000000" w:themeColor="text1"/>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67167E07"/>
    <w:multiLevelType w:val="multilevel"/>
    <w:tmpl w:val="55DEBAF8"/>
    <w:lvl w:ilvl="0">
      <w:start w:val="14"/>
      <w:numFmt w:val="decimal"/>
      <w:lvlText w:val="%1."/>
      <w:lvlJc w:val="left"/>
      <w:pPr>
        <w:ind w:left="660" w:hanging="660"/>
      </w:pPr>
      <w:rPr>
        <w:rFonts w:hint="default"/>
      </w:rPr>
    </w:lvl>
    <w:lvl w:ilvl="1">
      <w:start w:val="5"/>
      <w:numFmt w:val="decimal"/>
      <w:lvlText w:val="%1.%2."/>
      <w:lvlJc w:val="left"/>
      <w:pPr>
        <w:ind w:left="518" w:hanging="660"/>
      </w:pPr>
      <w:rPr>
        <w:rFonts w:hint="default"/>
      </w:rPr>
    </w:lvl>
    <w:lvl w:ilvl="2">
      <w:start w:val="4"/>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9">
    <w:nsid w:val="67712F37"/>
    <w:multiLevelType w:val="multilevel"/>
    <w:tmpl w:val="2292BFA6"/>
    <w:lvl w:ilvl="0">
      <w:start w:val="13"/>
      <w:numFmt w:val="decimal"/>
      <w:lvlText w:val="%1."/>
      <w:lvlJc w:val="left"/>
      <w:pPr>
        <w:ind w:left="660" w:hanging="660"/>
      </w:pPr>
      <w:rPr>
        <w:rFonts w:hint="default"/>
      </w:rPr>
    </w:lvl>
    <w:lvl w:ilvl="1">
      <w:start w:val="7"/>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8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68554B36"/>
    <w:multiLevelType w:val="multilevel"/>
    <w:tmpl w:val="1BFC06D2"/>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68E97740"/>
    <w:multiLevelType w:val="multilevel"/>
    <w:tmpl w:val="32183F68"/>
    <w:lvl w:ilvl="0">
      <w:start w:val="14"/>
      <w:numFmt w:val="decimal"/>
      <w:lvlText w:val="%1."/>
      <w:lvlJc w:val="left"/>
      <w:pPr>
        <w:ind w:left="660" w:hanging="660"/>
      </w:pPr>
      <w:rPr>
        <w:rFonts w:hint="default"/>
      </w:rPr>
    </w:lvl>
    <w:lvl w:ilvl="1">
      <w:start w:val="9"/>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83">
    <w:nsid w:val="69BA4421"/>
    <w:multiLevelType w:val="multilevel"/>
    <w:tmpl w:val="E834D5B4"/>
    <w:lvl w:ilvl="0">
      <w:start w:val="14"/>
      <w:numFmt w:val="decimal"/>
      <w:lvlText w:val="%1."/>
      <w:lvlJc w:val="left"/>
      <w:pPr>
        <w:ind w:left="660" w:hanging="660"/>
      </w:pPr>
      <w:rPr>
        <w:rFonts w:hint="default"/>
      </w:rPr>
    </w:lvl>
    <w:lvl w:ilvl="1">
      <w:start w:val="5"/>
      <w:numFmt w:val="decimal"/>
      <w:lvlText w:val="%1.%2."/>
      <w:lvlJc w:val="left"/>
      <w:pPr>
        <w:ind w:left="518"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84">
    <w:nsid w:val="6B270B32"/>
    <w:multiLevelType w:val="multilevel"/>
    <w:tmpl w:val="80DC1C32"/>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lowerLetter"/>
      <w:lvlText w:val="%4)"/>
      <w:lvlJc w:val="left"/>
      <w:pPr>
        <w:ind w:left="1588" w:hanging="1163"/>
      </w:pPr>
      <w:rPr>
        <w:rFonts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6B684ABA"/>
    <w:multiLevelType w:val="multilevel"/>
    <w:tmpl w:val="362EE91E"/>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6C9563E2"/>
    <w:multiLevelType w:val="multilevel"/>
    <w:tmpl w:val="E4DA172A"/>
    <w:lvl w:ilvl="0">
      <w:start w:val="15"/>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94" w:hanging="652"/>
      </w:pPr>
      <w:rPr>
        <w:rFonts w:ascii="Century Gothic" w:hAnsi="Century Gothic" w:hint="default"/>
        <w:b/>
        <w:i w:val="0"/>
        <w:sz w:val="20"/>
      </w:rPr>
    </w:lvl>
    <w:lvl w:ilvl="2">
      <w:start w:val="1"/>
      <w:numFmt w:val="decimal"/>
      <w:lvlText w:val="%1.%2.%3."/>
      <w:lvlJc w:val="left"/>
      <w:pPr>
        <w:ind w:left="1162" w:hanging="822"/>
      </w:pPr>
      <w:rPr>
        <w:rFonts w:hint="default"/>
        <w:b/>
        <w:color w:val="auto"/>
      </w:rPr>
    </w:lvl>
    <w:lvl w:ilvl="3">
      <w:start w:val="1"/>
      <w:numFmt w:val="decimal"/>
      <w:lvlText w:val="%1.%2.%3.%4."/>
      <w:lvlJc w:val="left"/>
      <w:pPr>
        <w:ind w:left="1758" w:hanging="107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6D373535"/>
    <w:multiLevelType w:val="multilevel"/>
    <w:tmpl w:val="D35C18CA"/>
    <w:lvl w:ilvl="0">
      <w:start w:val="14"/>
      <w:numFmt w:val="decimal"/>
      <w:lvlText w:val="%1."/>
      <w:lvlJc w:val="left"/>
      <w:pPr>
        <w:ind w:left="660" w:hanging="660"/>
      </w:pPr>
      <w:rPr>
        <w:rFonts w:hint="default"/>
      </w:rPr>
    </w:lvl>
    <w:lvl w:ilvl="1">
      <w:start w:val="3"/>
      <w:numFmt w:val="decimal"/>
      <w:lvlText w:val="%1.%2."/>
      <w:lvlJc w:val="left"/>
      <w:pPr>
        <w:ind w:left="878" w:hanging="660"/>
      </w:pPr>
      <w:rPr>
        <w:rFonts w:hint="default"/>
      </w:rPr>
    </w:lvl>
    <w:lvl w:ilvl="2">
      <w:start w:val="4"/>
      <w:numFmt w:val="decimal"/>
      <w:lvlText w:val="%1.%2.%3."/>
      <w:lvlJc w:val="left"/>
      <w:pPr>
        <w:ind w:left="1156" w:hanging="720"/>
      </w:pPr>
      <w:rPr>
        <w:rFonts w:hint="default"/>
        <w:b/>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Zero"/>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88">
    <w:nsid w:val="6F171CF7"/>
    <w:multiLevelType w:val="hybridMultilevel"/>
    <w:tmpl w:val="C4AECF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9">
    <w:nsid w:val="6FC947A4"/>
    <w:multiLevelType w:val="hybridMultilevel"/>
    <w:tmpl w:val="931E7532"/>
    <w:lvl w:ilvl="0" w:tplc="93A2349E">
      <w:start w:val="1"/>
      <w:numFmt w:val="decimal"/>
      <w:lvlText w:val="7. %1"/>
      <w:lvlJc w:val="left"/>
      <w:pPr>
        <w:ind w:left="108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nsid w:val="709965F7"/>
    <w:multiLevelType w:val="multilevel"/>
    <w:tmpl w:val="2B6E835A"/>
    <w:lvl w:ilvl="0">
      <w:start w:val="12"/>
      <w:numFmt w:val="decimal"/>
      <w:lvlText w:val="%1."/>
      <w:lvlJc w:val="left"/>
      <w:pPr>
        <w:ind w:left="1020" w:hanging="1020"/>
      </w:pPr>
      <w:rPr>
        <w:rFonts w:hint="default"/>
      </w:rPr>
    </w:lvl>
    <w:lvl w:ilvl="1">
      <w:start w:val="1"/>
      <w:numFmt w:val="decimal"/>
      <w:lvlText w:val="%1.%2."/>
      <w:lvlJc w:val="left"/>
      <w:pPr>
        <w:ind w:left="949" w:hanging="1020"/>
      </w:pPr>
      <w:rPr>
        <w:rFonts w:hint="default"/>
      </w:rPr>
    </w:lvl>
    <w:lvl w:ilvl="2">
      <w:start w:val="4"/>
      <w:numFmt w:val="decimal"/>
      <w:lvlText w:val="%1.%2.%3."/>
      <w:lvlJc w:val="left"/>
      <w:pPr>
        <w:ind w:left="878" w:hanging="1020"/>
      </w:pPr>
      <w:rPr>
        <w:rFonts w:hint="default"/>
      </w:rPr>
    </w:lvl>
    <w:lvl w:ilvl="3">
      <w:start w:val="1"/>
      <w:numFmt w:val="decimal"/>
      <w:lvlText w:val="%1.%2.%3.%4."/>
      <w:lvlJc w:val="left"/>
      <w:pPr>
        <w:ind w:left="807" w:hanging="1020"/>
      </w:pPr>
      <w:rPr>
        <w:rFonts w:hint="default"/>
      </w:rPr>
    </w:lvl>
    <w:lvl w:ilvl="4">
      <w:start w:val="4"/>
      <w:numFmt w:val="decimal"/>
      <w:lvlText w:val="%1.%2.%3.%4.%5."/>
      <w:lvlJc w:val="left"/>
      <w:pPr>
        <w:ind w:left="1080" w:hanging="1080"/>
      </w:pPr>
      <w:rPr>
        <w:rFonts w:hint="default"/>
        <w:b/>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1">
    <w:nsid w:val="72E92FCE"/>
    <w:multiLevelType w:val="multilevel"/>
    <w:tmpl w:val="ABBE1826"/>
    <w:lvl w:ilvl="0">
      <w:start w:val="12"/>
      <w:numFmt w:val="decimal"/>
      <w:lvlText w:val="%1."/>
      <w:lvlJc w:val="left"/>
      <w:pPr>
        <w:ind w:left="1020" w:hanging="1020"/>
      </w:pPr>
      <w:rPr>
        <w:rFonts w:hint="default"/>
      </w:rPr>
    </w:lvl>
    <w:lvl w:ilvl="1">
      <w:start w:val="1"/>
      <w:numFmt w:val="decimal"/>
      <w:lvlText w:val="%1.%2."/>
      <w:lvlJc w:val="left"/>
      <w:pPr>
        <w:ind w:left="949" w:hanging="1020"/>
      </w:pPr>
      <w:rPr>
        <w:rFonts w:hint="default"/>
      </w:rPr>
    </w:lvl>
    <w:lvl w:ilvl="2">
      <w:start w:val="4"/>
      <w:numFmt w:val="decimal"/>
      <w:lvlText w:val="%1.%2.%3."/>
      <w:lvlJc w:val="left"/>
      <w:pPr>
        <w:ind w:left="878" w:hanging="1020"/>
      </w:pPr>
      <w:rPr>
        <w:rFonts w:hint="default"/>
      </w:rPr>
    </w:lvl>
    <w:lvl w:ilvl="3">
      <w:start w:val="1"/>
      <w:numFmt w:val="decimal"/>
      <w:lvlText w:val="%1.%2.%3.%4."/>
      <w:lvlJc w:val="left"/>
      <w:pPr>
        <w:ind w:left="807" w:hanging="1020"/>
      </w:pPr>
      <w:rPr>
        <w:rFonts w:hint="default"/>
      </w:rPr>
    </w:lvl>
    <w:lvl w:ilvl="4">
      <w:start w:val="1"/>
      <w:numFmt w:val="decimal"/>
      <w:lvlText w:val="%1.%2.%3.%4.%5."/>
      <w:lvlJc w:val="left"/>
      <w:pPr>
        <w:ind w:left="796" w:hanging="1080"/>
      </w:pPr>
      <w:rPr>
        <w:rFonts w:hint="default"/>
        <w:b/>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2">
    <w:nsid w:val="74B51D75"/>
    <w:multiLevelType w:val="multilevel"/>
    <w:tmpl w:val="ECCE2B9C"/>
    <w:lvl w:ilvl="0">
      <w:start w:val="12"/>
      <w:numFmt w:val="decimal"/>
      <w:lvlText w:val="%1."/>
      <w:lvlJc w:val="left"/>
      <w:pPr>
        <w:ind w:left="840" w:hanging="840"/>
      </w:pPr>
      <w:rPr>
        <w:rFonts w:hint="default"/>
      </w:rPr>
    </w:lvl>
    <w:lvl w:ilvl="1">
      <w:start w:val="1"/>
      <w:numFmt w:val="decimal"/>
      <w:lvlText w:val="%1.%2."/>
      <w:lvlJc w:val="left"/>
      <w:pPr>
        <w:ind w:left="746" w:hanging="840"/>
      </w:pPr>
      <w:rPr>
        <w:rFonts w:hint="default"/>
      </w:rPr>
    </w:lvl>
    <w:lvl w:ilvl="2">
      <w:start w:val="8"/>
      <w:numFmt w:val="decimal"/>
      <w:lvlText w:val="%1.%2.%3."/>
      <w:lvlJc w:val="left"/>
      <w:pPr>
        <w:ind w:left="652" w:hanging="840"/>
      </w:pPr>
      <w:rPr>
        <w:rFonts w:hint="default"/>
      </w:rPr>
    </w:lvl>
    <w:lvl w:ilvl="3">
      <w:start w:val="1"/>
      <w:numFmt w:val="decimal"/>
      <w:lvlText w:val="%1.%2.%3.%4."/>
      <w:lvlJc w:val="left"/>
      <w:pPr>
        <w:ind w:left="558" w:hanging="840"/>
      </w:pPr>
      <w:rPr>
        <w:rFonts w:hint="default"/>
        <w:b/>
      </w:rPr>
    </w:lvl>
    <w:lvl w:ilvl="4">
      <w:start w:val="1"/>
      <w:numFmt w:val="decimal"/>
      <w:lvlText w:val="%1.%2.%3.%4.%5."/>
      <w:lvlJc w:val="left"/>
      <w:pPr>
        <w:ind w:left="704" w:hanging="1080"/>
      </w:pPr>
      <w:rPr>
        <w:rFonts w:hint="default"/>
      </w:rPr>
    </w:lvl>
    <w:lvl w:ilvl="5">
      <w:start w:val="1"/>
      <w:numFmt w:val="decimalZero"/>
      <w:lvlText w:val="%1.%2.%3.%4.%5.%6."/>
      <w:lvlJc w:val="left"/>
      <w:pPr>
        <w:ind w:left="610" w:hanging="108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782" w:hanging="1440"/>
      </w:pPr>
      <w:rPr>
        <w:rFonts w:hint="default"/>
      </w:rPr>
    </w:lvl>
    <w:lvl w:ilvl="8">
      <w:start w:val="1"/>
      <w:numFmt w:val="decimal"/>
      <w:lvlText w:val="%1.%2.%3.%4.%5.%6.%7.%8.%9."/>
      <w:lvlJc w:val="left"/>
      <w:pPr>
        <w:ind w:left="1048" w:hanging="1800"/>
      </w:pPr>
      <w:rPr>
        <w:rFonts w:hint="default"/>
      </w:rPr>
    </w:lvl>
  </w:abstractNum>
  <w:abstractNum w:abstractNumId="93">
    <w:nsid w:val="76112F3F"/>
    <w:multiLevelType w:val="hybridMultilevel"/>
    <w:tmpl w:val="773C9D4E"/>
    <w:lvl w:ilvl="0" w:tplc="5D062CB2">
      <w:start w:val="1"/>
      <w:numFmt w:val="decimal"/>
      <w:lvlText w:val="%1)"/>
      <w:lvlJc w:val="left"/>
      <w:pPr>
        <w:ind w:left="1429" w:hanging="360"/>
      </w:pPr>
      <w:rPr>
        <w:b/>
        <w:sz w:val="20"/>
        <w:szCs w:val="19"/>
      </w:rPr>
    </w:lvl>
    <w:lvl w:ilvl="1" w:tplc="F0B859AA" w:tentative="1">
      <w:start w:val="1"/>
      <w:numFmt w:val="lowerLetter"/>
      <w:lvlText w:val="%2."/>
      <w:lvlJc w:val="left"/>
      <w:pPr>
        <w:ind w:left="2149" w:hanging="360"/>
      </w:pPr>
    </w:lvl>
    <w:lvl w:ilvl="2" w:tplc="32E03514" w:tentative="1">
      <w:start w:val="1"/>
      <w:numFmt w:val="lowerRoman"/>
      <w:lvlText w:val="%3."/>
      <w:lvlJc w:val="right"/>
      <w:pPr>
        <w:ind w:left="2869" w:hanging="180"/>
      </w:pPr>
    </w:lvl>
    <w:lvl w:ilvl="3" w:tplc="C1848EE0" w:tentative="1">
      <w:start w:val="1"/>
      <w:numFmt w:val="decimal"/>
      <w:lvlText w:val="%4."/>
      <w:lvlJc w:val="left"/>
      <w:pPr>
        <w:ind w:left="3589" w:hanging="360"/>
      </w:pPr>
    </w:lvl>
    <w:lvl w:ilvl="4" w:tplc="C98483B0" w:tentative="1">
      <w:start w:val="1"/>
      <w:numFmt w:val="lowerLetter"/>
      <w:lvlText w:val="%5."/>
      <w:lvlJc w:val="left"/>
      <w:pPr>
        <w:ind w:left="4309" w:hanging="360"/>
      </w:pPr>
    </w:lvl>
    <w:lvl w:ilvl="5" w:tplc="9ABC8E7E" w:tentative="1">
      <w:start w:val="1"/>
      <w:numFmt w:val="lowerRoman"/>
      <w:lvlText w:val="%6."/>
      <w:lvlJc w:val="right"/>
      <w:pPr>
        <w:ind w:left="5029" w:hanging="180"/>
      </w:pPr>
    </w:lvl>
    <w:lvl w:ilvl="6" w:tplc="EF8444E4" w:tentative="1">
      <w:start w:val="1"/>
      <w:numFmt w:val="decimal"/>
      <w:lvlText w:val="%7."/>
      <w:lvlJc w:val="left"/>
      <w:pPr>
        <w:ind w:left="5749" w:hanging="360"/>
      </w:pPr>
    </w:lvl>
    <w:lvl w:ilvl="7" w:tplc="708E6E7C" w:tentative="1">
      <w:start w:val="1"/>
      <w:numFmt w:val="lowerLetter"/>
      <w:lvlText w:val="%8."/>
      <w:lvlJc w:val="left"/>
      <w:pPr>
        <w:ind w:left="6469" w:hanging="360"/>
      </w:pPr>
    </w:lvl>
    <w:lvl w:ilvl="8" w:tplc="1BD62D4A" w:tentative="1">
      <w:start w:val="1"/>
      <w:numFmt w:val="lowerRoman"/>
      <w:lvlText w:val="%9."/>
      <w:lvlJc w:val="right"/>
      <w:pPr>
        <w:ind w:left="7189" w:hanging="180"/>
      </w:pPr>
    </w:lvl>
  </w:abstractNum>
  <w:abstractNum w:abstractNumId="94">
    <w:nsid w:val="766B333A"/>
    <w:multiLevelType w:val="multilevel"/>
    <w:tmpl w:val="E1B80D24"/>
    <w:lvl w:ilvl="0">
      <w:start w:val="1"/>
      <w:numFmt w:val="lowerLetter"/>
      <w:pStyle w:val="Nivel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7699218D"/>
    <w:multiLevelType w:val="multilevel"/>
    <w:tmpl w:val="71DC9BDE"/>
    <w:lvl w:ilvl="0">
      <w:start w:val="13"/>
      <w:numFmt w:val="decimal"/>
      <w:lvlText w:val="%1."/>
      <w:lvlJc w:val="left"/>
      <w:pPr>
        <w:ind w:left="660" w:hanging="660"/>
      </w:pPr>
      <w:rPr>
        <w:rFonts w:hint="default"/>
      </w:rPr>
    </w:lvl>
    <w:lvl w:ilvl="1">
      <w:start w:val="3"/>
      <w:numFmt w:val="decimal"/>
      <w:lvlText w:val="%1.%2."/>
      <w:lvlJc w:val="left"/>
      <w:pPr>
        <w:ind w:left="518" w:hanging="660"/>
      </w:pPr>
      <w:rPr>
        <w:rFonts w:hint="default"/>
      </w:rPr>
    </w:lvl>
    <w:lvl w:ilvl="2">
      <w:start w:val="4"/>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96">
    <w:nsid w:val="782A2453"/>
    <w:multiLevelType w:val="multilevel"/>
    <w:tmpl w:val="0F8828CE"/>
    <w:lvl w:ilvl="0">
      <w:start w:val="13"/>
      <w:numFmt w:val="decimal"/>
      <w:lvlText w:val="%1."/>
      <w:lvlJc w:val="left"/>
      <w:pPr>
        <w:ind w:left="660" w:hanging="660"/>
      </w:pPr>
      <w:rPr>
        <w:rFonts w:hint="default"/>
      </w:rPr>
    </w:lvl>
    <w:lvl w:ilvl="1">
      <w:start w:val="4"/>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97">
    <w:nsid w:val="78A10614"/>
    <w:multiLevelType w:val="multilevel"/>
    <w:tmpl w:val="B8122110"/>
    <w:lvl w:ilvl="0">
      <w:start w:val="13"/>
      <w:numFmt w:val="decimal"/>
      <w:lvlText w:val="%1."/>
      <w:lvlJc w:val="left"/>
      <w:pPr>
        <w:ind w:left="780" w:hanging="780"/>
      </w:pPr>
      <w:rPr>
        <w:rFonts w:hint="default"/>
      </w:rPr>
    </w:lvl>
    <w:lvl w:ilvl="1">
      <w:start w:val="10"/>
      <w:numFmt w:val="decimal"/>
      <w:lvlText w:val="%1.%2."/>
      <w:lvlJc w:val="left"/>
      <w:pPr>
        <w:ind w:left="638" w:hanging="780"/>
      </w:pPr>
      <w:rPr>
        <w:rFonts w:hint="default"/>
      </w:rPr>
    </w:lvl>
    <w:lvl w:ilvl="2">
      <w:start w:val="2"/>
      <w:numFmt w:val="decimal"/>
      <w:lvlText w:val="%1.%2.%3."/>
      <w:lvlJc w:val="left"/>
      <w:pPr>
        <w:ind w:left="496" w:hanging="780"/>
      </w:pPr>
      <w:rPr>
        <w:rFonts w:hint="default"/>
        <w:b/>
      </w:rPr>
    </w:lvl>
    <w:lvl w:ilvl="3">
      <w:start w:val="1"/>
      <w:numFmt w:val="decimal"/>
      <w:lvlText w:val="%1.%2.%3.%4."/>
      <w:lvlJc w:val="left"/>
      <w:pPr>
        <w:ind w:left="354" w:hanging="78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98">
    <w:nsid w:val="78EF44B4"/>
    <w:multiLevelType w:val="hybridMultilevel"/>
    <w:tmpl w:val="762017C8"/>
    <w:lvl w:ilvl="0" w:tplc="C0867374">
      <w:start w:val="1"/>
      <w:numFmt w:val="lowerLetter"/>
      <w:lvlText w:val="%1)"/>
      <w:lvlJc w:val="left"/>
      <w:pPr>
        <w:ind w:left="1065" w:hanging="360"/>
      </w:pPr>
      <w:rPr>
        <w:rFonts w:hint="default"/>
        <w:b/>
        <w:color w:val="auto"/>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9">
    <w:nsid w:val="79161636"/>
    <w:multiLevelType w:val="multilevel"/>
    <w:tmpl w:val="AAEA7568"/>
    <w:lvl w:ilvl="0">
      <w:start w:val="1"/>
      <w:numFmt w:val="lowerLetter"/>
      <w:lvlText w:val="%1)"/>
      <w:lvlJc w:val="left"/>
      <w:pPr>
        <w:ind w:left="425" w:hanging="425"/>
      </w:pPr>
      <w:rPr>
        <w:rFonts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79FD2BAC"/>
    <w:multiLevelType w:val="multilevel"/>
    <w:tmpl w:val="3CB8B87C"/>
    <w:lvl w:ilvl="0">
      <w:start w:val="12"/>
      <w:numFmt w:val="decimal"/>
      <w:lvlText w:val="%1."/>
      <w:lvlJc w:val="left"/>
      <w:pPr>
        <w:ind w:left="1020" w:hanging="1020"/>
      </w:pPr>
      <w:rPr>
        <w:rFonts w:hint="default"/>
      </w:rPr>
    </w:lvl>
    <w:lvl w:ilvl="1">
      <w:start w:val="1"/>
      <w:numFmt w:val="decimal"/>
      <w:lvlText w:val="%1.%2."/>
      <w:lvlJc w:val="left"/>
      <w:pPr>
        <w:ind w:left="949" w:hanging="1020"/>
      </w:pPr>
      <w:rPr>
        <w:rFonts w:hint="default"/>
      </w:rPr>
    </w:lvl>
    <w:lvl w:ilvl="2">
      <w:start w:val="7"/>
      <w:numFmt w:val="decimal"/>
      <w:lvlText w:val="%1.%2.%3."/>
      <w:lvlJc w:val="left"/>
      <w:pPr>
        <w:ind w:left="878" w:hanging="1020"/>
      </w:pPr>
      <w:rPr>
        <w:rFonts w:hint="default"/>
      </w:rPr>
    </w:lvl>
    <w:lvl w:ilvl="3">
      <w:start w:val="1"/>
      <w:numFmt w:val="decimal"/>
      <w:lvlText w:val="%1.%2.%3.%4."/>
      <w:lvlJc w:val="left"/>
      <w:pPr>
        <w:ind w:left="807" w:hanging="1020"/>
      </w:pPr>
      <w:rPr>
        <w:rFonts w:hint="default"/>
      </w:rPr>
    </w:lvl>
    <w:lvl w:ilvl="4">
      <w:start w:val="1"/>
      <w:numFmt w:val="decimal"/>
      <w:lvlText w:val="%1.%2.%3.%4.%5."/>
      <w:lvlJc w:val="left"/>
      <w:pPr>
        <w:ind w:left="796" w:hanging="1080"/>
      </w:pPr>
      <w:rPr>
        <w:rFonts w:hint="default"/>
        <w:b/>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01">
    <w:nsid w:val="7A724424"/>
    <w:multiLevelType w:val="multilevel"/>
    <w:tmpl w:val="7A8269CC"/>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lowerLetter"/>
      <w:lvlText w:val="%9)"/>
      <w:lvlJc w:val="left"/>
      <w:pPr>
        <w:ind w:left="4320" w:hanging="1440"/>
      </w:pPr>
      <w:rPr>
        <w:rFonts w:hint="default"/>
        <w:b/>
      </w:rPr>
    </w:lvl>
  </w:abstractNum>
  <w:abstractNum w:abstractNumId="102">
    <w:nsid w:val="7C6A3A7A"/>
    <w:multiLevelType w:val="multilevel"/>
    <w:tmpl w:val="B0E4C94A"/>
    <w:lvl w:ilvl="0">
      <w:start w:val="14"/>
      <w:numFmt w:val="decimal"/>
      <w:lvlText w:val="%1."/>
      <w:lvlJc w:val="left"/>
      <w:pPr>
        <w:ind w:left="660" w:hanging="660"/>
      </w:pPr>
      <w:rPr>
        <w:rFonts w:hint="default"/>
      </w:rPr>
    </w:lvl>
    <w:lvl w:ilvl="1">
      <w:start w:val="4"/>
      <w:numFmt w:val="decimal"/>
      <w:lvlText w:val="%1.%2."/>
      <w:lvlJc w:val="left"/>
      <w:pPr>
        <w:ind w:left="518"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03">
    <w:nsid w:val="7C71545F"/>
    <w:multiLevelType w:val="multilevel"/>
    <w:tmpl w:val="B0CACEB2"/>
    <w:lvl w:ilvl="0">
      <w:start w:val="13"/>
      <w:numFmt w:val="decimal"/>
      <w:lvlText w:val="%1."/>
      <w:lvlJc w:val="left"/>
      <w:pPr>
        <w:ind w:left="780" w:hanging="780"/>
      </w:pPr>
      <w:rPr>
        <w:rFonts w:hint="default"/>
      </w:rPr>
    </w:lvl>
    <w:lvl w:ilvl="1">
      <w:start w:val="12"/>
      <w:numFmt w:val="decimal"/>
      <w:lvlText w:val="%1.%2."/>
      <w:lvlJc w:val="left"/>
      <w:pPr>
        <w:ind w:left="638" w:hanging="780"/>
      </w:pPr>
      <w:rPr>
        <w:rFonts w:hint="default"/>
      </w:rPr>
    </w:lvl>
    <w:lvl w:ilvl="2">
      <w:start w:val="1"/>
      <w:numFmt w:val="decimal"/>
      <w:lvlText w:val="%1.%2.%3."/>
      <w:lvlJc w:val="left"/>
      <w:pPr>
        <w:ind w:left="496" w:hanging="780"/>
      </w:pPr>
      <w:rPr>
        <w:rFonts w:hint="default"/>
        <w:b/>
      </w:rPr>
    </w:lvl>
    <w:lvl w:ilvl="3">
      <w:start w:val="1"/>
      <w:numFmt w:val="decimal"/>
      <w:lvlText w:val="%1.%2.%3.%4."/>
      <w:lvlJc w:val="left"/>
      <w:pPr>
        <w:ind w:left="354" w:hanging="78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04">
    <w:nsid w:val="7CBD3099"/>
    <w:multiLevelType w:val="multilevel"/>
    <w:tmpl w:val="C67E6C1E"/>
    <w:lvl w:ilvl="0">
      <w:start w:val="10"/>
      <w:numFmt w:val="decimal"/>
      <w:lvlText w:val="%1."/>
      <w:lvlJc w:val="left"/>
      <w:pPr>
        <w:ind w:left="660" w:hanging="660"/>
      </w:pPr>
      <w:rPr>
        <w:rFonts w:hint="default"/>
      </w:rPr>
    </w:lvl>
    <w:lvl w:ilvl="1">
      <w:start w:val="2"/>
      <w:numFmt w:val="decimal"/>
      <w:lvlText w:val="%1.%2."/>
      <w:lvlJc w:val="left"/>
      <w:pPr>
        <w:ind w:left="802" w:hanging="6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5">
    <w:nsid w:val="7CD41190"/>
    <w:multiLevelType w:val="multilevel"/>
    <w:tmpl w:val="3E1E94DC"/>
    <w:lvl w:ilvl="0">
      <w:start w:val="13"/>
      <w:numFmt w:val="decimal"/>
      <w:lvlText w:val="%1."/>
      <w:lvlJc w:val="left"/>
      <w:pPr>
        <w:ind w:left="660" w:hanging="660"/>
      </w:pPr>
      <w:rPr>
        <w:rFonts w:hint="default"/>
      </w:rPr>
    </w:lvl>
    <w:lvl w:ilvl="1">
      <w:start w:val="5"/>
      <w:numFmt w:val="decimal"/>
      <w:lvlText w:val="%1.%2."/>
      <w:lvlJc w:val="left"/>
      <w:pPr>
        <w:ind w:left="518" w:hanging="660"/>
      </w:pPr>
      <w:rPr>
        <w:rFonts w:hint="default"/>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06">
    <w:nsid w:val="7D7B20A8"/>
    <w:multiLevelType w:val="multilevel"/>
    <w:tmpl w:val="077C9BD6"/>
    <w:lvl w:ilvl="0">
      <w:start w:val="1"/>
      <w:numFmt w:val="decimal"/>
      <w:lvlText w:val="%1."/>
      <w:lvlJc w:val="left"/>
      <w:pPr>
        <w:ind w:left="425" w:hanging="425"/>
      </w:pPr>
      <w:rPr>
        <w:rFonts w:ascii="Century Gothic" w:hAnsi="Century Gothic" w:hint="default"/>
        <w:b/>
        <w:i w:val="0"/>
        <w:sz w:val="20"/>
      </w:rPr>
    </w:lvl>
    <w:lvl w:ilvl="1">
      <w:start w:val="1"/>
      <w:numFmt w:val="decimal"/>
      <w:lvlText w:val="%1.%2."/>
      <w:lvlJc w:val="left"/>
      <w:pPr>
        <w:ind w:left="737" w:hanging="595"/>
      </w:pPr>
      <w:rPr>
        <w:rFonts w:ascii="Century Gothic" w:hAnsi="Century Gothic" w:hint="default"/>
        <w:b/>
        <w:i w:val="0"/>
        <w:sz w:val="20"/>
      </w:rPr>
    </w:lvl>
    <w:lvl w:ilvl="2">
      <w:start w:val="1"/>
      <w:numFmt w:val="decimal"/>
      <w:lvlText w:val="%1.%2.%3."/>
      <w:lvlJc w:val="left"/>
      <w:pPr>
        <w:ind w:left="1191" w:hanging="907"/>
      </w:pPr>
      <w:rPr>
        <w:rFonts w:ascii="Century Gothic" w:hAnsi="Century Gothic" w:hint="default"/>
        <w:b/>
        <w:i w:val="0"/>
        <w:sz w:val="20"/>
      </w:rPr>
    </w:lvl>
    <w:lvl w:ilvl="3">
      <w:start w:val="1"/>
      <w:numFmt w:val="decimal"/>
      <w:lvlText w:val="%1.%2.%3.%4."/>
      <w:lvlJc w:val="left"/>
      <w:pPr>
        <w:ind w:left="1588" w:hanging="1163"/>
      </w:pPr>
      <w:rPr>
        <w:rFonts w:ascii="Century Gothic" w:hAnsi="Century Gothic" w:hint="default"/>
        <w:b/>
        <w:i w:val="0"/>
        <w:sz w:val="20"/>
      </w:rPr>
    </w:lvl>
    <w:lvl w:ilvl="4">
      <w:start w:val="1"/>
      <w:numFmt w:val="decimal"/>
      <w:lvlText w:val="%1.%2.%3.%4.%5."/>
      <w:lvlJc w:val="left"/>
      <w:pPr>
        <w:ind w:left="2041" w:hanging="1474"/>
      </w:pPr>
      <w:rPr>
        <w:rFonts w:ascii="Century Gothic" w:hAnsi="Century Gothic"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7E2C3A6A"/>
    <w:multiLevelType w:val="multilevel"/>
    <w:tmpl w:val="F500C256"/>
    <w:lvl w:ilvl="0">
      <w:start w:val="14"/>
      <w:numFmt w:val="decimal"/>
      <w:lvlText w:val="%1."/>
      <w:lvlJc w:val="left"/>
      <w:pPr>
        <w:ind w:left="660" w:hanging="660"/>
      </w:pPr>
      <w:rPr>
        <w:rFonts w:hint="default"/>
      </w:rPr>
    </w:lvl>
    <w:lvl w:ilvl="1">
      <w:start w:val="3"/>
      <w:numFmt w:val="decimal"/>
      <w:lvlText w:val="%1.%2."/>
      <w:lvlJc w:val="left"/>
      <w:pPr>
        <w:ind w:left="518" w:hanging="660"/>
      </w:pPr>
      <w:rPr>
        <w:rFonts w:hint="default"/>
      </w:rPr>
    </w:lvl>
    <w:lvl w:ilvl="2">
      <w:start w:val="2"/>
      <w:numFmt w:val="decimal"/>
      <w:lvlText w:val="%1.%2.%3."/>
      <w:lvlJc w:val="left"/>
      <w:pPr>
        <w:ind w:left="436" w:hanging="720"/>
      </w:pPr>
      <w:rPr>
        <w:rFonts w:hint="default"/>
        <w:b/>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Zero"/>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45"/>
  </w:num>
  <w:num w:numId="2">
    <w:abstractNumId w:val="43"/>
  </w:num>
  <w:num w:numId="3">
    <w:abstractNumId w:val="94"/>
  </w:num>
  <w:num w:numId="4">
    <w:abstractNumId w:val="32"/>
  </w:num>
  <w:num w:numId="5">
    <w:abstractNumId w:val="8"/>
  </w:num>
  <w:num w:numId="6">
    <w:abstractNumId w:val="26"/>
  </w:num>
  <w:num w:numId="7">
    <w:abstractNumId w:val="66"/>
  </w:num>
  <w:num w:numId="8">
    <w:abstractNumId w:val="106"/>
  </w:num>
  <w:num w:numId="9">
    <w:abstractNumId w:val="71"/>
  </w:num>
  <w:num w:numId="10">
    <w:abstractNumId w:val="46"/>
  </w:num>
  <w:num w:numId="11">
    <w:abstractNumId w:val="81"/>
  </w:num>
  <w:num w:numId="12">
    <w:abstractNumId w:val="101"/>
  </w:num>
  <w:num w:numId="13">
    <w:abstractNumId w:val="15"/>
  </w:num>
  <w:num w:numId="14">
    <w:abstractNumId w:val="31"/>
  </w:num>
  <w:num w:numId="15">
    <w:abstractNumId w:val="77"/>
  </w:num>
  <w:num w:numId="16">
    <w:abstractNumId w:val="44"/>
  </w:num>
  <w:num w:numId="17">
    <w:abstractNumId w:val="85"/>
  </w:num>
  <w:num w:numId="18">
    <w:abstractNumId w:val="40"/>
  </w:num>
  <w:num w:numId="19">
    <w:abstractNumId w:val="36"/>
  </w:num>
  <w:num w:numId="20">
    <w:abstractNumId w:val="53"/>
  </w:num>
  <w:num w:numId="21">
    <w:abstractNumId w:val="24"/>
  </w:num>
  <w:num w:numId="22">
    <w:abstractNumId w:val="84"/>
  </w:num>
  <w:num w:numId="23">
    <w:abstractNumId w:val="41"/>
  </w:num>
  <w:num w:numId="24">
    <w:abstractNumId w:val="86"/>
  </w:num>
  <w:num w:numId="25">
    <w:abstractNumId w:val="30"/>
  </w:num>
  <w:num w:numId="26">
    <w:abstractNumId w:val="93"/>
  </w:num>
  <w:num w:numId="27">
    <w:abstractNumId w:val="72"/>
  </w:num>
  <w:num w:numId="28">
    <w:abstractNumId w:val="99"/>
  </w:num>
  <w:num w:numId="29">
    <w:abstractNumId w:val="76"/>
  </w:num>
  <w:num w:numId="30">
    <w:abstractNumId w:val="0"/>
  </w:num>
  <w:num w:numId="31">
    <w:abstractNumId w:val="38"/>
  </w:num>
  <w:num w:numId="32">
    <w:abstractNumId w:val="57"/>
  </w:num>
  <w:num w:numId="33">
    <w:abstractNumId w:val="80"/>
  </w:num>
  <w:num w:numId="34">
    <w:abstractNumId w:val="19"/>
    <w:lvlOverride w:ilvl="0">
      <w:startOverride w:val="9"/>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04"/>
  </w:num>
  <w:num w:numId="37">
    <w:abstractNumId w:val="61"/>
  </w:num>
  <w:num w:numId="38">
    <w:abstractNumId w:val="52"/>
  </w:num>
  <w:num w:numId="39">
    <w:abstractNumId w:val="63"/>
  </w:num>
  <w:num w:numId="40">
    <w:abstractNumId w:val="55"/>
  </w:num>
  <w:num w:numId="41">
    <w:abstractNumId w:val="88"/>
  </w:num>
  <w:num w:numId="42">
    <w:abstractNumId w:val="34"/>
  </w:num>
  <w:num w:numId="43">
    <w:abstractNumId w:val="37"/>
  </w:num>
  <w:num w:numId="44">
    <w:abstractNumId w:val="1"/>
  </w:num>
  <w:num w:numId="45">
    <w:abstractNumId w:val="49"/>
  </w:num>
  <w:num w:numId="46">
    <w:abstractNumId w:val="65"/>
  </w:num>
  <w:num w:numId="47">
    <w:abstractNumId w:val="12"/>
  </w:num>
  <w:num w:numId="48">
    <w:abstractNumId w:val="91"/>
  </w:num>
  <w:num w:numId="49">
    <w:abstractNumId w:val="90"/>
  </w:num>
  <w:num w:numId="50">
    <w:abstractNumId w:val="16"/>
  </w:num>
  <w:num w:numId="51">
    <w:abstractNumId w:val="23"/>
  </w:num>
  <w:num w:numId="52">
    <w:abstractNumId w:val="59"/>
  </w:num>
  <w:num w:numId="53">
    <w:abstractNumId w:val="35"/>
  </w:num>
  <w:num w:numId="54">
    <w:abstractNumId w:val="100"/>
  </w:num>
  <w:num w:numId="55">
    <w:abstractNumId w:val="2"/>
  </w:num>
  <w:num w:numId="56">
    <w:abstractNumId w:val="14"/>
  </w:num>
  <w:num w:numId="57">
    <w:abstractNumId w:val="42"/>
  </w:num>
  <w:num w:numId="58">
    <w:abstractNumId w:val="92"/>
  </w:num>
  <w:num w:numId="59">
    <w:abstractNumId w:val="70"/>
  </w:num>
  <w:num w:numId="60">
    <w:abstractNumId w:val="50"/>
  </w:num>
  <w:num w:numId="61">
    <w:abstractNumId w:val="17"/>
  </w:num>
  <w:num w:numId="62">
    <w:abstractNumId w:val="10"/>
  </w:num>
  <w:num w:numId="63">
    <w:abstractNumId w:val="22"/>
  </w:num>
  <w:num w:numId="64">
    <w:abstractNumId w:val="25"/>
  </w:num>
  <w:num w:numId="65">
    <w:abstractNumId w:val="95"/>
  </w:num>
  <w:num w:numId="66">
    <w:abstractNumId w:val="96"/>
  </w:num>
  <w:num w:numId="67">
    <w:abstractNumId w:val="105"/>
  </w:num>
  <w:num w:numId="68">
    <w:abstractNumId w:val="4"/>
  </w:num>
  <w:num w:numId="69">
    <w:abstractNumId w:val="3"/>
  </w:num>
  <w:num w:numId="70">
    <w:abstractNumId w:val="79"/>
  </w:num>
  <w:num w:numId="71">
    <w:abstractNumId w:val="60"/>
  </w:num>
  <w:num w:numId="72">
    <w:abstractNumId w:val="69"/>
  </w:num>
  <w:num w:numId="73">
    <w:abstractNumId w:val="6"/>
  </w:num>
  <w:num w:numId="74">
    <w:abstractNumId w:val="97"/>
  </w:num>
  <w:num w:numId="75">
    <w:abstractNumId w:val="9"/>
  </w:num>
  <w:num w:numId="76">
    <w:abstractNumId w:val="103"/>
  </w:num>
  <w:num w:numId="77">
    <w:abstractNumId w:val="51"/>
  </w:num>
  <w:num w:numId="78">
    <w:abstractNumId w:val="62"/>
  </w:num>
  <w:num w:numId="79">
    <w:abstractNumId w:val="27"/>
  </w:num>
  <w:num w:numId="80">
    <w:abstractNumId w:val="7"/>
  </w:num>
  <w:num w:numId="81">
    <w:abstractNumId w:val="67"/>
  </w:num>
  <w:num w:numId="82">
    <w:abstractNumId w:val="39"/>
  </w:num>
  <w:num w:numId="83">
    <w:abstractNumId w:val="107"/>
  </w:num>
  <w:num w:numId="84">
    <w:abstractNumId w:val="87"/>
  </w:num>
  <w:num w:numId="85">
    <w:abstractNumId w:val="102"/>
  </w:num>
  <w:num w:numId="86">
    <w:abstractNumId w:val="83"/>
  </w:num>
  <w:num w:numId="87">
    <w:abstractNumId w:val="78"/>
  </w:num>
  <w:num w:numId="88">
    <w:abstractNumId w:val="54"/>
  </w:num>
  <w:num w:numId="89">
    <w:abstractNumId w:val="13"/>
  </w:num>
  <w:num w:numId="90">
    <w:abstractNumId w:val="11"/>
  </w:num>
  <w:num w:numId="91">
    <w:abstractNumId w:val="21"/>
  </w:num>
  <w:num w:numId="92">
    <w:abstractNumId w:val="82"/>
  </w:num>
  <w:num w:numId="93">
    <w:abstractNumId w:val="75"/>
  </w:num>
  <w:num w:numId="94">
    <w:abstractNumId w:val="64"/>
  </w:num>
  <w:num w:numId="95">
    <w:abstractNumId w:val="29"/>
  </w:num>
  <w:num w:numId="96">
    <w:abstractNumId w:val="68"/>
  </w:num>
  <w:num w:numId="97">
    <w:abstractNumId w:val="28"/>
  </w:num>
  <w:num w:numId="98">
    <w:abstractNumId w:val="74"/>
  </w:num>
  <w:num w:numId="99">
    <w:abstractNumId w:val="33"/>
  </w:num>
  <w:num w:numId="100">
    <w:abstractNumId w:val="89"/>
  </w:num>
  <w:num w:numId="101">
    <w:abstractNumId w:val="48"/>
  </w:num>
  <w:num w:numId="102">
    <w:abstractNumId w:val="58"/>
  </w:num>
  <w:num w:numId="103">
    <w:abstractNumId w:val="73"/>
  </w:num>
  <w:num w:numId="104">
    <w:abstractNumId w:val="47"/>
  </w:num>
  <w:num w:numId="105">
    <w:abstractNumId w:val="5"/>
  </w:num>
  <w:num w:numId="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6"/>
  </w:num>
  <w:num w:numId="108">
    <w:abstractNumId w:val="20"/>
  </w:num>
  <w:num w:numId="109">
    <w:abstractNumId w:val="98"/>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88067"/>
    <o:shapelayout v:ext="edit">
      <o:idmap v:ext="edit" data="86"/>
    </o:shapelayout>
  </w:hdrShapeDefaults>
  <w:footnotePr>
    <w:footnote w:id="-1"/>
    <w:footnote w:id="0"/>
  </w:footnotePr>
  <w:endnotePr>
    <w:endnote w:id="-1"/>
    <w:endnote w:id="0"/>
  </w:endnotePr>
  <w:compat/>
  <w:rsids>
    <w:rsidRoot w:val="005D1747"/>
    <w:rsid w:val="00000323"/>
    <w:rsid w:val="00000742"/>
    <w:rsid w:val="00000CF7"/>
    <w:rsid w:val="00001DDF"/>
    <w:rsid w:val="00002F36"/>
    <w:rsid w:val="0000320C"/>
    <w:rsid w:val="00003801"/>
    <w:rsid w:val="00003A6D"/>
    <w:rsid w:val="000046E9"/>
    <w:rsid w:val="000069E4"/>
    <w:rsid w:val="000071B0"/>
    <w:rsid w:val="0001059C"/>
    <w:rsid w:val="00010882"/>
    <w:rsid w:val="00010CFB"/>
    <w:rsid w:val="000110A2"/>
    <w:rsid w:val="00011E0D"/>
    <w:rsid w:val="00012825"/>
    <w:rsid w:val="00013B35"/>
    <w:rsid w:val="00015F58"/>
    <w:rsid w:val="00017AFC"/>
    <w:rsid w:val="000213B1"/>
    <w:rsid w:val="000217AB"/>
    <w:rsid w:val="00022011"/>
    <w:rsid w:val="0002326D"/>
    <w:rsid w:val="00024269"/>
    <w:rsid w:val="00032DCB"/>
    <w:rsid w:val="000371A9"/>
    <w:rsid w:val="0004050E"/>
    <w:rsid w:val="000416CD"/>
    <w:rsid w:val="00047A9E"/>
    <w:rsid w:val="00047D35"/>
    <w:rsid w:val="00047DE8"/>
    <w:rsid w:val="00050433"/>
    <w:rsid w:val="00052F0D"/>
    <w:rsid w:val="00053A84"/>
    <w:rsid w:val="00053CC5"/>
    <w:rsid w:val="000553CF"/>
    <w:rsid w:val="00057485"/>
    <w:rsid w:val="00067BA8"/>
    <w:rsid w:val="000705B5"/>
    <w:rsid w:val="00072C91"/>
    <w:rsid w:val="00072CAC"/>
    <w:rsid w:val="000758E5"/>
    <w:rsid w:val="00077502"/>
    <w:rsid w:val="000801D1"/>
    <w:rsid w:val="00081315"/>
    <w:rsid w:val="00082C74"/>
    <w:rsid w:val="00085ACA"/>
    <w:rsid w:val="00087A5C"/>
    <w:rsid w:val="000908B2"/>
    <w:rsid w:val="00092CC5"/>
    <w:rsid w:val="00094CCD"/>
    <w:rsid w:val="00094D1D"/>
    <w:rsid w:val="000954F3"/>
    <w:rsid w:val="0009635E"/>
    <w:rsid w:val="00096E3B"/>
    <w:rsid w:val="000A1EFF"/>
    <w:rsid w:val="000A297C"/>
    <w:rsid w:val="000A3AA1"/>
    <w:rsid w:val="000A4029"/>
    <w:rsid w:val="000A48FB"/>
    <w:rsid w:val="000A4ECC"/>
    <w:rsid w:val="000A50DC"/>
    <w:rsid w:val="000B2BF7"/>
    <w:rsid w:val="000B3C74"/>
    <w:rsid w:val="000B5CBE"/>
    <w:rsid w:val="000B5EDB"/>
    <w:rsid w:val="000B63FD"/>
    <w:rsid w:val="000B668F"/>
    <w:rsid w:val="000B684F"/>
    <w:rsid w:val="000C2AE0"/>
    <w:rsid w:val="000C4885"/>
    <w:rsid w:val="000C5FAD"/>
    <w:rsid w:val="000C65F7"/>
    <w:rsid w:val="000D13E7"/>
    <w:rsid w:val="000D5EBC"/>
    <w:rsid w:val="000E18E0"/>
    <w:rsid w:val="000E2786"/>
    <w:rsid w:val="000E38E2"/>
    <w:rsid w:val="000E65B9"/>
    <w:rsid w:val="000F0349"/>
    <w:rsid w:val="000F2998"/>
    <w:rsid w:val="000F5D28"/>
    <w:rsid w:val="00101842"/>
    <w:rsid w:val="00102378"/>
    <w:rsid w:val="0010494E"/>
    <w:rsid w:val="00105B77"/>
    <w:rsid w:val="00105EC4"/>
    <w:rsid w:val="00106DF1"/>
    <w:rsid w:val="00106EAF"/>
    <w:rsid w:val="00107221"/>
    <w:rsid w:val="00107977"/>
    <w:rsid w:val="001127A8"/>
    <w:rsid w:val="00112AD6"/>
    <w:rsid w:val="00112C8A"/>
    <w:rsid w:val="001135CE"/>
    <w:rsid w:val="00117C43"/>
    <w:rsid w:val="00121D57"/>
    <w:rsid w:val="001243B6"/>
    <w:rsid w:val="00132BF0"/>
    <w:rsid w:val="001330A1"/>
    <w:rsid w:val="00135791"/>
    <w:rsid w:val="00136998"/>
    <w:rsid w:val="00137246"/>
    <w:rsid w:val="001406E6"/>
    <w:rsid w:val="00141D33"/>
    <w:rsid w:val="00141E87"/>
    <w:rsid w:val="00144B56"/>
    <w:rsid w:val="00153D90"/>
    <w:rsid w:val="00157AF6"/>
    <w:rsid w:val="00160CAD"/>
    <w:rsid w:val="001677D9"/>
    <w:rsid w:val="0017028B"/>
    <w:rsid w:val="00171850"/>
    <w:rsid w:val="00171AE1"/>
    <w:rsid w:val="001722E5"/>
    <w:rsid w:val="0017311B"/>
    <w:rsid w:val="00174D3A"/>
    <w:rsid w:val="00176D41"/>
    <w:rsid w:val="00184E75"/>
    <w:rsid w:val="00185199"/>
    <w:rsid w:val="001855F2"/>
    <w:rsid w:val="001862EA"/>
    <w:rsid w:val="0019056F"/>
    <w:rsid w:val="001922FD"/>
    <w:rsid w:val="001947AC"/>
    <w:rsid w:val="00197B43"/>
    <w:rsid w:val="001A0134"/>
    <w:rsid w:val="001A0F99"/>
    <w:rsid w:val="001A4594"/>
    <w:rsid w:val="001A56E8"/>
    <w:rsid w:val="001A6BAA"/>
    <w:rsid w:val="001B2C27"/>
    <w:rsid w:val="001B311E"/>
    <w:rsid w:val="001B41F8"/>
    <w:rsid w:val="001B4BCC"/>
    <w:rsid w:val="001B57D1"/>
    <w:rsid w:val="001C2749"/>
    <w:rsid w:val="001C2ED0"/>
    <w:rsid w:val="001C3A3F"/>
    <w:rsid w:val="001C5132"/>
    <w:rsid w:val="001C62B0"/>
    <w:rsid w:val="001C6C8A"/>
    <w:rsid w:val="001D01FF"/>
    <w:rsid w:val="001D109B"/>
    <w:rsid w:val="001D1C5A"/>
    <w:rsid w:val="001D418E"/>
    <w:rsid w:val="001D52C3"/>
    <w:rsid w:val="001D650D"/>
    <w:rsid w:val="001D6A10"/>
    <w:rsid w:val="001E6CE0"/>
    <w:rsid w:val="001E7167"/>
    <w:rsid w:val="001E7AEC"/>
    <w:rsid w:val="001F19C6"/>
    <w:rsid w:val="001F1BDA"/>
    <w:rsid w:val="001F2B4F"/>
    <w:rsid w:val="001F2F9B"/>
    <w:rsid w:val="001F38BB"/>
    <w:rsid w:val="001F3DBC"/>
    <w:rsid w:val="001F4878"/>
    <w:rsid w:val="001F6AB8"/>
    <w:rsid w:val="001F748F"/>
    <w:rsid w:val="002007D7"/>
    <w:rsid w:val="00201E78"/>
    <w:rsid w:val="00201F4F"/>
    <w:rsid w:val="00202061"/>
    <w:rsid w:val="002047B6"/>
    <w:rsid w:val="00206361"/>
    <w:rsid w:val="0020652D"/>
    <w:rsid w:val="00211455"/>
    <w:rsid w:val="00211D94"/>
    <w:rsid w:val="00212271"/>
    <w:rsid w:val="00213B29"/>
    <w:rsid w:val="00214C19"/>
    <w:rsid w:val="00220197"/>
    <w:rsid w:val="00220309"/>
    <w:rsid w:val="0022160A"/>
    <w:rsid w:val="00223FD8"/>
    <w:rsid w:val="00227380"/>
    <w:rsid w:val="00227ECC"/>
    <w:rsid w:val="00232BE9"/>
    <w:rsid w:val="002345A6"/>
    <w:rsid w:val="00235EDF"/>
    <w:rsid w:val="0023779E"/>
    <w:rsid w:val="00237C4B"/>
    <w:rsid w:val="0024004D"/>
    <w:rsid w:val="002403BE"/>
    <w:rsid w:val="0024226F"/>
    <w:rsid w:val="00244D86"/>
    <w:rsid w:val="0024515C"/>
    <w:rsid w:val="002456E6"/>
    <w:rsid w:val="0024614C"/>
    <w:rsid w:val="002523D9"/>
    <w:rsid w:val="002612A2"/>
    <w:rsid w:val="002632F8"/>
    <w:rsid w:val="00263349"/>
    <w:rsid w:val="0026347F"/>
    <w:rsid w:val="00270B33"/>
    <w:rsid w:val="002714B4"/>
    <w:rsid w:val="002721C5"/>
    <w:rsid w:val="00273029"/>
    <w:rsid w:val="00274C8B"/>
    <w:rsid w:val="00275585"/>
    <w:rsid w:val="002807E0"/>
    <w:rsid w:val="002821E0"/>
    <w:rsid w:val="0028457F"/>
    <w:rsid w:val="002901F9"/>
    <w:rsid w:val="00291751"/>
    <w:rsid w:val="002932A9"/>
    <w:rsid w:val="0029335B"/>
    <w:rsid w:val="002A006A"/>
    <w:rsid w:val="002A1DA9"/>
    <w:rsid w:val="002A5CBA"/>
    <w:rsid w:val="002B0E3C"/>
    <w:rsid w:val="002B4431"/>
    <w:rsid w:val="002B4A98"/>
    <w:rsid w:val="002C0108"/>
    <w:rsid w:val="002C0CF6"/>
    <w:rsid w:val="002C0D0E"/>
    <w:rsid w:val="002C2109"/>
    <w:rsid w:val="002C2DEF"/>
    <w:rsid w:val="002C524C"/>
    <w:rsid w:val="002C6EEE"/>
    <w:rsid w:val="002D09CA"/>
    <w:rsid w:val="002D09EC"/>
    <w:rsid w:val="002D1AC0"/>
    <w:rsid w:val="002D4CBF"/>
    <w:rsid w:val="002D623F"/>
    <w:rsid w:val="002D67A1"/>
    <w:rsid w:val="002E0D9F"/>
    <w:rsid w:val="002E1326"/>
    <w:rsid w:val="002E1FBC"/>
    <w:rsid w:val="002E23E5"/>
    <w:rsid w:val="002E6AA7"/>
    <w:rsid w:val="002E749E"/>
    <w:rsid w:val="002E7D17"/>
    <w:rsid w:val="002F034D"/>
    <w:rsid w:val="002F16D6"/>
    <w:rsid w:val="002F1F7B"/>
    <w:rsid w:val="002F4442"/>
    <w:rsid w:val="002F49A7"/>
    <w:rsid w:val="002F5551"/>
    <w:rsid w:val="002F602F"/>
    <w:rsid w:val="002F7322"/>
    <w:rsid w:val="002F7ACD"/>
    <w:rsid w:val="003000D2"/>
    <w:rsid w:val="00300836"/>
    <w:rsid w:val="00301594"/>
    <w:rsid w:val="00303EB1"/>
    <w:rsid w:val="00306332"/>
    <w:rsid w:val="00306C09"/>
    <w:rsid w:val="00306D01"/>
    <w:rsid w:val="00323B69"/>
    <w:rsid w:val="00324BCB"/>
    <w:rsid w:val="00325A0C"/>
    <w:rsid w:val="00327CFA"/>
    <w:rsid w:val="0033225C"/>
    <w:rsid w:val="00332FB2"/>
    <w:rsid w:val="003354A1"/>
    <w:rsid w:val="00344DC3"/>
    <w:rsid w:val="003474B5"/>
    <w:rsid w:val="003512EA"/>
    <w:rsid w:val="003547A7"/>
    <w:rsid w:val="003548FE"/>
    <w:rsid w:val="00362A11"/>
    <w:rsid w:val="00362ABA"/>
    <w:rsid w:val="003658F6"/>
    <w:rsid w:val="00374CC5"/>
    <w:rsid w:val="00375DC6"/>
    <w:rsid w:val="003834CD"/>
    <w:rsid w:val="00384754"/>
    <w:rsid w:val="00384825"/>
    <w:rsid w:val="00384BFF"/>
    <w:rsid w:val="00387670"/>
    <w:rsid w:val="003877A9"/>
    <w:rsid w:val="00394824"/>
    <w:rsid w:val="00396172"/>
    <w:rsid w:val="00396BDE"/>
    <w:rsid w:val="003A188D"/>
    <w:rsid w:val="003A3591"/>
    <w:rsid w:val="003A48F0"/>
    <w:rsid w:val="003A5699"/>
    <w:rsid w:val="003B2289"/>
    <w:rsid w:val="003B5248"/>
    <w:rsid w:val="003B6353"/>
    <w:rsid w:val="003B64D7"/>
    <w:rsid w:val="003B72AC"/>
    <w:rsid w:val="003C1199"/>
    <w:rsid w:val="003C196C"/>
    <w:rsid w:val="003C5BD3"/>
    <w:rsid w:val="003D1554"/>
    <w:rsid w:val="003D1835"/>
    <w:rsid w:val="003D2ED2"/>
    <w:rsid w:val="003D2F06"/>
    <w:rsid w:val="003D7981"/>
    <w:rsid w:val="003E033D"/>
    <w:rsid w:val="003E2059"/>
    <w:rsid w:val="003E3C6D"/>
    <w:rsid w:val="003E4778"/>
    <w:rsid w:val="003E4F2B"/>
    <w:rsid w:val="003E67E1"/>
    <w:rsid w:val="003E7F5F"/>
    <w:rsid w:val="003F2492"/>
    <w:rsid w:val="003F2510"/>
    <w:rsid w:val="003F39CB"/>
    <w:rsid w:val="003F515D"/>
    <w:rsid w:val="003F671F"/>
    <w:rsid w:val="003F7846"/>
    <w:rsid w:val="004044BD"/>
    <w:rsid w:val="00404E15"/>
    <w:rsid w:val="00404E40"/>
    <w:rsid w:val="00410DD6"/>
    <w:rsid w:val="004148B5"/>
    <w:rsid w:val="0042328E"/>
    <w:rsid w:val="00426182"/>
    <w:rsid w:val="00427705"/>
    <w:rsid w:val="00427971"/>
    <w:rsid w:val="00430F64"/>
    <w:rsid w:val="004332AA"/>
    <w:rsid w:val="00433E89"/>
    <w:rsid w:val="004341B8"/>
    <w:rsid w:val="0043454E"/>
    <w:rsid w:val="004364FE"/>
    <w:rsid w:val="004377A2"/>
    <w:rsid w:val="00440490"/>
    <w:rsid w:val="0044122B"/>
    <w:rsid w:val="0044314A"/>
    <w:rsid w:val="00444F4F"/>
    <w:rsid w:val="00445069"/>
    <w:rsid w:val="00446273"/>
    <w:rsid w:val="00446E0F"/>
    <w:rsid w:val="00447DF3"/>
    <w:rsid w:val="00451061"/>
    <w:rsid w:val="00454B8A"/>
    <w:rsid w:val="004618F8"/>
    <w:rsid w:val="0046403D"/>
    <w:rsid w:val="004655BE"/>
    <w:rsid w:val="00466183"/>
    <w:rsid w:val="0046750D"/>
    <w:rsid w:val="004676F8"/>
    <w:rsid w:val="00471071"/>
    <w:rsid w:val="00481224"/>
    <w:rsid w:val="00481C91"/>
    <w:rsid w:val="0048258E"/>
    <w:rsid w:val="004832DE"/>
    <w:rsid w:val="00484E79"/>
    <w:rsid w:val="00485885"/>
    <w:rsid w:val="00486027"/>
    <w:rsid w:val="00486F19"/>
    <w:rsid w:val="00492BCD"/>
    <w:rsid w:val="00494A0A"/>
    <w:rsid w:val="00495F9A"/>
    <w:rsid w:val="004965D9"/>
    <w:rsid w:val="004968B6"/>
    <w:rsid w:val="004978E1"/>
    <w:rsid w:val="004A0127"/>
    <w:rsid w:val="004A07EE"/>
    <w:rsid w:val="004A08F2"/>
    <w:rsid w:val="004A11E6"/>
    <w:rsid w:val="004A2BD3"/>
    <w:rsid w:val="004A3380"/>
    <w:rsid w:val="004A39B3"/>
    <w:rsid w:val="004A41B3"/>
    <w:rsid w:val="004A4893"/>
    <w:rsid w:val="004A589D"/>
    <w:rsid w:val="004A6F7B"/>
    <w:rsid w:val="004B06F7"/>
    <w:rsid w:val="004B098B"/>
    <w:rsid w:val="004B6D18"/>
    <w:rsid w:val="004B6DAA"/>
    <w:rsid w:val="004B6F06"/>
    <w:rsid w:val="004B73F2"/>
    <w:rsid w:val="004B7551"/>
    <w:rsid w:val="004B7932"/>
    <w:rsid w:val="004C32B9"/>
    <w:rsid w:val="004C3553"/>
    <w:rsid w:val="004C3FA4"/>
    <w:rsid w:val="004C55A9"/>
    <w:rsid w:val="004D061F"/>
    <w:rsid w:val="004D1AC7"/>
    <w:rsid w:val="004D541A"/>
    <w:rsid w:val="004D56B0"/>
    <w:rsid w:val="004D6FFD"/>
    <w:rsid w:val="004D7A83"/>
    <w:rsid w:val="004E2B01"/>
    <w:rsid w:val="004E465B"/>
    <w:rsid w:val="004E5EA6"/>
    <w:rsid w:val="004E600E"/>
    <w:rsid w:val="004E6805"/>
    <w:rsid w:val="004E68CD"/>
    <w:rsid w:val="004E6950"/>
    <w:rsid w:val="004E74ED"/>
    <w:rsid w:val="004F112A"/>
    <w:rsid w:val="004F257A"/>
    <w:rsid w:val="004F36B7"/>
    <w:rsid w:val="004F7005"/>
    <w:rsid w:val="004F7799"/>
    <w:rsid w:val="004F7852"/>
    <w:rsid w:val="00501F08"/>
    <w:rsid w:val="0050320C"/>
    <w:rsid w:val="0050402C"/>
    <w:rsid w:val="005075C4"/>
    <w:rsid w:val="005078CF"/>
    <w:rsid w:val="005103BA"/>
    <w:rsid w:val="00511216"/>
    <w:rsid w:val="005151C2"/>
    <w:rsid w:val="0051616A"/>
    <w:rsid w:val="00516A09"/>
    <w:rsid w:val="00516E80"/>
    <w:rsid w:val="005200C9"/>
    <w:rsid w:val="00522CF7"/>
    <w:rsid w:val="00522DF6"/>
    <w:rsid w:val="005236A2"/>
    <w:rsid w:val="005254D1"/>
    <w:rsid w:val="00526013"/>
    <w:rsid w:val="005273D9"/>
    <w:rsid w:val="0053152C"/>
    <w:rsid w:val="0053283F"/>
    <w:rsid w:val="00536764"/>
    <w:rsid w:val="00537679"/>
    <w:rsid w:val="00543439"/>
    <w:rsid w:val="0054607B"/>
    <w:rsid w:val="005460AC"/>
    <w:rsid w:val="005517EB"/>
    <w:rsid w:val="00552818"/>
    <w:rsid w:val="0055352F"/>
    <w:rsid w:val="0055497C"/>
    <w:rsid w:val="0055615A"/>
    <w:rsid w:val="005600E1"/>
    <w:rsid w:val="00562F04"/>
    <w:rsid w:val="0056310C"/>
    <w:rsid w:val="00563E97"/>
    <w:rsid w:val="00564EF8"/>
    <w:rsid w:val="005674B0"/>
    <w:rsid w:val="005718BE"/>
    <w:rsid w:val="00573206"/>
    <w:rsid w:val="00574206"/>
    <w:rsid w:val="00574EE9"/>
    <w:rsid w:val="00576134"/>
    <w:rsid w:val="00576617"/>
    <w:rsid w:val="005774EF"/>
    <w:rsid w:val="005774F6"/>
    <w:rsid w:val="005808AD"/>
    <w:rsid w:val="0058287A"/>
    <w:rsid w:val="005837BC"/>
    <w:rsid w:val="00585C71"/>
    <w:rsid w:val="00592F90"/>
    <w:rsid w:val="00593EE1"/>
    <w:rsid w:val="00597A45"/>
    <w:rsid w:val="005A0620"/>
    <w:rsid w:val="005A2796"/>
    <w:rsid w:val="005A2AA0"/>
    <w:rsid w:val="005A4C01"/>
    <w:rsid w:val="005A4D19"/>
    <w:rsid w:val="005A570F"/>
    <w:rsid w:val="005A57B1"/>
    <w:rsid w:val="005B20F3"/>
    <w:rsid w:val="005B4194"/>
    <w:rsid w:val="005B4C5F"/>
    <w:rsid w:val="005B51AA"/>
    <w:rsid w:val="005B634B"/>
    <w:rsid w:val="005B6CD5"/>
    <w:rsid w:val="005B7760"/>
    <w:rsid w:val="005B7BD4"/>
    <w:rsid w:val="005C0A5A"/>
    <w:rsid w:val="005C15CC"/>
    <w:rsid w:val="005C192A"/>
    <w:rsid w:val="005C2727"/>
    <w:rsid w:val="005C2AEA"/>
    <w:rsid w:val="005C5F8B"/>
    <w:rsid w:val="005D1747"/>
    <w:rsid w:val="005D60BE"/>
    <w:rsid w:val="005D6B3E"/>
    <w:rsid w:val="005D749A"/>
    <w:rsid w:val="005E1125"/>
    <w:rsid w:val="005E541F"/>
    <w:rsid w:val="005F28C8"/>
    <w:rsid w:val="005F330F"/>
    <w:rsid w:val="005F3BF9"/>
    <w:rsid w:val="005F3FB7"/>
    <w:rsid w:val="005F5244"/>
    <w:rsid w:val="005F5D82"/>
    <w:rsid w:val="005F788C"/>
    <w:rsid w:val="005F79CD"/>
    <w:rsid w:val="006018E0"/>
    <w:rsid w:val="00601A01"/>
    <w:rsid w:val="00604DEC"/>
    <w:rsid w:val="00605E8C"/>
    <w:rsid w:val="006069C0"/>
    <w:rsid w:val="00610038"/>
    <w:rsid w:val="00610EEC"/>
    <w:rsid w:val="0061475D"/>
    <w:rsid w:val="00615DBD"/>
    <w:rsid w:val="0061663C"/>
    <w:rsid w:val="00617DFE"/>
    <w:rsid w:val="006211A4"/>
    <w:rsid w:val="00622347"/>
    <w:rsid w:val="0062294E"/>
    <w:rsid w:val="006230ED"/>
    <w:rsid w:val="00625436"/>
    <w:rsid w:val="00627A90"/>
    <w:rsid w:val="006309B7"/>
    <w:rsid w:val="00630A3F"/>
    <w:rsid w:val="00633AA0"/>
    <w:rsid w:val="0063729F"/>
    <w:rsid w:val="00637406"/>
    <w:rsid w:val="00640261"/>
    <w:rsid w:val="00642B62"/>
    <w:rsid w:val="006454C0"/>
    <w:rsid w:val="006457DC"/>
    <w:rsid w:val="00645BCF"/>
    <w:rsid w:val="006515BD"/>
    <w:rsid w:val="00651B97"/>
    <w:rsid w:val="006539CB"/>
    <w:rsid w:val="00653AEC"/>
    <w:rsid w:val="00653E9A"/>
    <w:rsid w:val="0065589B"/>
    <w:rsid w:val="00655E08"/>
    <w:rsid w:val="00660EEC"/>
    <w:rsid w:val="0066399A"/>
    <w:rsid w:val="00665A6B"/>
    <w:rsid w:val="00666A95"/>
    <w:rsid w:val="00666D82"/>
    <w:rsid w:val="00670D50"/>
    <w:rsid w:val="0067171A"/>
    <w:rsid w:val="0067339F"/>
    <w:rsid w:val="0067700A"/>
    <w:rsid w:val="0067736A"/>
    <w:rsid w:val="0068007F"/>
    <w:rsid w:val="00684E31"/>
    <w:rsid w:val="006924AE"/>
    <w:rsid w:val="00692598"/>
    <w:rsid w:val="006948F8"/>
    <w:rsid w:val="006949B8"/>
    <w:rsid w:val="00697DA0"/>
    <w:rsid w:val="006A0130"/>
    <w:rsid w:val="006A0C1C"/>
    <w:rsid w:val="006A336A"/>
    <w:rsid w:val="006A4960"/>
    <w:rsid w:val="006A70DB"/>
    <w:rsid w:val="006A7831"/>
    <w:rsid w:val="006B3A00"/>
    <w:rsid w:val="006B4566"/>
    <w:rsid w:val="006B51E6"/>
    <w:rsid w:val="006B6901"/>
    <w:rsid w:val="006B6912"/>
    <w:rsid w:val="006C09CE"/>
    <w:rsid w:val="006C54A6"/>
    <w:rsid w:val="006C5574"/>
    <w:rsid w:val="006D2744"/>
    <w:rsid w:val="006D4CBF"/>
    <w:rsid w:val="006D749D"/>
    <w:rsid w:val="006E0C42"/>
    <w:rsid w:val="006E174B"/>
    <w:rsid w:val="006E20DF"/>
    <w:rsid w:val="006E2B54"/>
    <w:rsid w:val="006E2EA7"/>
    <w:rsid w:val="006E4ECC"/>
    <w:rsid w:val="006F23BD"/>
    <w:rsid w:val="006F5791"/>
    <w:rsid w:val="006F6586"/>
    <w:rsid w:val="00701B7C"/>
    <w:rsid w:val="00701D04"/>
    <w:rsid w:val="007039F7"/>
    <w:rsid w:val="007040AF"/>
    <w:rsid w:val="007073EA"/>
    <w:rsid w:val="007104D4"/>
    <w:rsid w:val="00710974"/>
    <w:rsid w:val="007151F0"/>
    <w:rsid w:val="00716AAB"/>
    <w:rsid w:val="00716EE4"/>
    <w:rsid w:val="007205A0"/>
    <w:rsid w:val="00723211"/>
    <w:rsid w:val="00723E67"/>
    <w:rsid w:val="0072445E"/>
    <w:rsid w:val="0072472C"/>
    <w:rsid w:val="0073023A"/>
    <w:rsid w:val="007320B2"/>
    <w:rsid w:val="0073266F"/>
    <w:rsid w:val="00732B12"/>
    <w:rsid w:val="007336DC"/>
    <w:rsid w:val="007371F3"/>
    <w:rsid w:val="00741B5C"/>
    <w:rsid w:val="00745655"/>
    <w:rsid w:val="00745B82"/>
    <w:rsid w:val="00746643"/>
    <w:rsid w:val="00747B77"/>
    <w:rsid w:val="00752695"/>
    <w:rsid w:val="007526A2"/>
    <w:rsid w:val="00752E28"/>
    <w:rsid w:val="007541E1"/>
    <w:rsid w:val="00755160"/>
    <w:rsid w:val="00755AAA"/>
    <w:rsid w:val="00756CA9"/>
    <w:rsid w:val="007575D3"/>
    <w:rsid w:val="007617C7"/>
    <w:rsid w:val="0076232A"/>
    <w:rsid w:val="00763AD2"/>
    <w:rsid w:val="00763B47"/>
    <w:rsid w:val="0076790B"/>
    <w:rsid w:val="00770599"/>
    <w:rsid w:val="007724D0"/>
    <w:rsid w:val="00775449"/>
    <w:rsid w:val="00780D3E"/>
    <w:rsid w:val="00781513"/>
    <w:rsid w:val="00781B8B"/>
    <w:rsid w:val="0078297E"/>
    <w:rsid w:val="0078387C"/>
    <w:rsid w:val="00787488"/>
    <w:rsid w:val="00790220"/>
    <w:rsid w:val="00795EA8"/>
    <w:rsid w:val="00797493"/>
    <w:rsid w:val="007A05AE"/>
    <w:rsid w:val="007A09F7"/>
    <w:rsid w:val="007A45E0"/>
    <w:rsid w:val="007A513F"/>
    <w:rsid w:val="007A5AC2"/>
    <w:rsid w:val="007A68C5"/>
    <w:rsid w:val="007B1152"/>
    <w:rsid w:val="007B5620"/>
    <w:rsid w:val="007C22DD"/>
    <w:rsid w:val="007C3D1B"/>
    <w:rsid w:val="007C721F"/>
    <w:rsid w:val="007C7BDA"/>
    <w:rsid w:val="007D191D"/>
    <w:rsid w:val="007D1E85"/>
    <w:rsid w:val="007D1EB1"/>
    <w:rsid w:val="007D2AD0"/>
    <w:rsid w:val="007D3337"/>
    <w:rsid w:val="007D3360"/>
    <w:rsid w:val="007D7A7F"/>
    <w:rsid w:val="007E01ED"/>
    <w:rsid w:val="007E32E1"/>
    <w:rsid w:val="007E6AAF"/>
    <w:rsid w:val="007F1561"/>
    <w:rsid w:val="007F161B"/>
    <w:rsid w:val="007F196A"/>
    <w:rsid w:val="007F2085"/>
    <w:rsid w:val="007F668A"/>
    <w:rsid w:val="007F6722"/>
    <w:rsid w:val="007F6BDE"/>
    <w:rsid w:val="007F75A4"/>
    <w:rsid w:val="008027FF"/>
    <w:rsid w:val="00802A55"/>
    <w:rsid w:val="00804F09"/>
    <w:rsid w:val="00805DC3"/>
    <w:rsid w:val="00807A41"/>
    <w:rsid w:val="00811648"/>
    <w:rsid w:val="008130A0"/>
    <w:rsid w:val="00813188"/>
    <w:rsid w:val="00814A79"/>
    <w:rsid w:val="0081746E"/>
    <w:rsid w:val="00817AAE"/>
    <w:rsid w:val="00817D5D"/>
    <w:rsid w:val="00817DD6"/>
    <w:rsid w:val="0082083C"/>
    <w:rsid w:val="00822008"/>
    <w:rsid w:val="0082218B"/>
    <w:rsid w:val="0082762B"/>
    <w:rsid w:val="00827F27"/>
    <w:rsid w:val="00827F51"/>
    <w:rsid w:val="008339AC"/>
    <w:rsid w:val="0083436B"/>
    <w:rsid w:val="008345CC"/>
    <w:rsid w:val="008366EE"/>
    <w:rsid w:val="00844897"/>
    <w:rsid w:val="00844D5D"/>
    <w:rsid w:val="00847402"/>
    <w:rsid w:val="00847BE7"/>
    <w:rsid w:val="0085016B"/>
    <w:rsid w:val="0085090A"/>
    <w:rsid w:val="0085484C"/>
    <w:rsid w:val="00855E46"/>
    <w:rsid w:val="008610E7"/>
    <w:rsid w:val="00864E3A"/>
    <w:rsid w:val="008650F2"/>
    <w:rsid w:val="00865851"/>
    <w:rsid w:val="00870F44"/>
    <w:rsid w:val="00871290"/>
    <w:rsid w:val="00871E12"/>
    <w:rsid w:val="00874190"/>
    <w:rsid w:val="00874203"/>
    <w:rsid w:val="00874CB6"/>
    <w:rsid w:val="00875B2B"/>
    <w:rsid w:val="00877C22"/>
    <w:rsid w:val="008801D0"/>
    <w:rsid w:val="00882D96"/>
    <w:rsid w:val="00884745"/>
    <w:rsid w:val="0088616D"/>
    <w:rsid w:val="008921DB"/>
    <w:rsid w:val="00897F8E"/>
    <w:rsid w:val="008A25A4"/>
    <w:rsid w:val="008A2711"/>
    <w:rsid w:val="008A3671"/>
    <w:rsid w:val="008A5AD1"/>
    <w:rsid w:val="008A5C39"/>
    <w:rsid w:val="008A6DDD"/>
    <w:rsid w:val="008A7CA1"/>
    <w:rsid w:val="008B0048"/>
    <w:rsid w:val="008B1588"/>
    <w:rsid w:val="008B1875"/>
    <w:rsid w:val="008B18BD"/>
    <w:rsid w:val="008B2E7C"/>
    <w:rsid w:val="008B2EC0"/>
    <w:rsid w:val="008B34B6"/>
    <w:rsid w:val="008B5142"/>
    <w:rsid w:val="008B526E"/>
    <w:rsid w:val="008B6348"/>
    <w:rsid w:val="008C1624"/>
    <w:rsid w:val="008C16F4"/>
    <w:rsid w:val="008C2D8A"/>
    <w:rsid w:val="008C3B72"/>
    <w:rsid w:val="008C527B"/>
    <w:rsid w:val="008C59E0"/>
    <w:rsid w:val="008D0DC1"/>
    <w:rsid w:val="008D1DE9"/>
    <w:rsid w:val="008D24FE"/>
    <w:rsid w:val="008D2824"/>
    <w:rsid w:val="008D607A"/>
    <w:rsid w:val="008D672D"/>
    <w:rsid w:val="008E31A8"/>
    <w:rsid w:val="008E52C5"/>
    <w:rsid w:val="008E72C2"/>
    <w:rsid w:val="008E769B"/>
    <w:rsid w:val="008E7710"/>
    <w:rsid w:val="008F045C"/>
    <w:rsid w:val="008F0D5C"/>
    <w:rsid w:val="008F2162"/>
    <w:rsid w:val="008F47EF"/>
    <w:rsid w:val="008F53A8"/>
    <w:rsid w:val="008F6D22"/>
    <w:rsid w:val="008F7247"/>
    <w:rsid w:val="008F74CE"/>
    <w:rsid w:val="00901EF5"/>
    <w:rsid w:val="00905629"/>
    <w:rsid w:val="00907B0D"/>
    <w:rsid w:val="009122F3"/>
    <w:rsid w:val="00913AE4"/>
    <w:rsid w:val="00914979"/>
    <w:rsid w:val="009223F6"/>
    <w:rsid w:val="009239D3"/>
    <w:rsid w:val="00925EF0"/>
    <w:rsid w:val="00927B78"/>
    <w:rsid w:val="009354CD"/>
    <w:rsid w:val="00942875"/>
    <w:rsid w:val="009432D8"/>
    <w:rsid w:val="00945B6D"/>
    <w:rsid w:val="009461FE"/>
    <w:rsid w:val="00947959"/>
    <w:rsid w:val="0095201F"/>
    <w:rsid w:val="00955F80"/>
    <w:rsid w:val="00957070"/>
    <w:rsid w:val="0096020C"/>
    <w:rsid w:val="0096035D"/>
    <w:rsid w:val="00961C19"/>
    <w:rsid w:val="00961DB9"/>
    <w:rsid w:val="00962DBD"/>
    <w:rsid w:val="0096414C"/>
    <w:rsid w:val="00964E5B"/>
    <w:rsid w:val="009651C0"/>
    <w:rsid w:val="0096524C"/>
    <w:rsid w:val="009662A0"/>
    <w:rsid w:val="0097038D"/>
    <w:rsid w:val="009753AC"/>
    <w:rsid w:val="00975869"/>
    <w:rsid w:val="009774F4"/>
    <w:rsid w:val="009801A4"/>
    <w:rsid w:val="00986859"/>
    <w:rsid w:val="00987077"/>
    <w:rsid w:val="009876DF"/>
    <w:rsid w:val="00991927"/>
    <w:rsid w:val="009962A1"/>
    <w:rsid w:val="009A03B4"/>
    <w:rsid w:val="009A0592"/>
    <w:rsid w:val="009A1CFF"/>
    <w:rsid w:val="009A21A0"/>
    <w:rsid w:val="009A3A58"/>
    <w:rsid w:val="009A3CE2"/>
    <w:rsid w:val="009A5D31"/>
    <w:rsid w:val="009B2FAB"/>
    <w:rsid w:val="009B3537"/>
    <w:rsid w:val="009B38CD"/>
    <w:rsid w:val="009C048C"/>
    <w:rsid w:val="009D0340"/>
    <w:rsid w:val="009D0B77"/>
    <w:rsid w:val="009D251E"/>
    <w:rsid w:val="009D2E48"/>
    <w:rsid w:val="009D46AE"/>
    <w:rsid w:val="009D74A0"/>
    <w:rsid w:val="009E189C"/>
    <w:rsid w:val="009E265D"/>
    <w:rsid w:val="009E3947"/>
    <w:rsid w:val="009E70BC"/>
    <w:rsid w:val="009F1DE9"/>
    <w:rsid w:val="009F3042"/>
    <w:rsid w:val="009F4AAC"/>
    <w:rsid w:val="009F5048"/>
    <w:rsid w:val="009F53B4"/>
    <w:rsid w:val="009F578C"/>
    <w:rsid w:val="009F5890"/>
    <w:rsid w:val="009F61A1"/>
    <w:rsid w:val="009F6F78"/>
    <w:rsid w:val="009F7024"/>
    <w:rsid w:val="009F7DB7"/>
    <w:rsid w:val="00A00102"/>
    <w:rsid w:val="00A015B9"/>
    <w:rsid w:val="00A01CA9"/>
    <w:rsid w:val="00A02AF4"/>
    <w:rsid w:val="00A05F82"/>
    <w:rsid w:val="00A06F6F"/>
    <w:rsid w:val="00A103FC"/>
    <w:rsid w:val="00A109D2"/>
    <w:rsid w:val="00A11F08"/>
    <w:rsid w:val="00A12700"/>
    <w:rsid w:val="00A14007"/>
    <w:rsid w:val="00A151AE"/>
    <w:rsid w:val="00A15E89"/>
    <w:rsid w:val="00A16411"/>
    <w:rsid w:val="00A1784D"/>
    <w:rsid w:val="00A17EC0"/>
    <w:rsid w:val="00A20E42"/>
    <w:rsid w:val="00A217B5"/>
    <w:rsid w:val="00A24036"/>
    <w:rsid w:val="00A25C97"/>
    <w:rsid w:val="00A268B9"/>
    <w:rsid w:val="00A31BD5"/>
    <w:rsid w:val="00A34A1E"/>
    <w:rsid w:val="00A34C0C"/>
    <w:rsid w:val="00A37464"/>
    <w:rsid w:val="00A40B8E"/>
    <w:rsid w:val="00A41890"/>
    <w:rsid w:val="00A44010"/>
    <w:rsid w:val="00A51110"/>
    <w:rsid w:val="00A5499D"/>
    <w:rsid w:val="00A564CB"/>
    <w:rsid w:val="00A577C8"/>
    <w:rsid w:val="00A61FF9"/>
    <w:rsid w:val="00A62E06"/>
    <w:rsid w:val="00A63544"/>
    <w:rsid w:val="00A658AB"/>
    <w:rsid w:val="00A65F26"/>
    <w:rsid w:val="00A66050"/>
    <w:rsid w:val="00A66A10"/>
    <w:rsid w:val="00A7008B"/>
    <w:rsid w:val="00A7204F"/>
    <w:rsid w:val="00A7257C"/>
    <w:rsid w:val="00A733E7"/>
    <w:rsid w:val="00A74B63"/>
    <w:rsid w:val="00A76D42"/>
    <w:rsid w:val="00A77410"/>
    <w:rsid w:val="00A8424E"/>
    <w:rsid w:val="00A84A6A"/>
    <w:rsid w:val="00A84DF4"/>
    <w:rsid w:val="00A85613"/>
    <w:rsid w:val="00A860E3"/>
    <w:rsid w:val="00A863B6"/>
    <w:rsid w:val="00A86442"/>
    <w:rsid w:val="00A86F94"/>
    <w:rsid w:val="00A874DC"/>
    <w:rsid w:val="00A90400"/>
    <w:rsid w:val="00A916C1"/>
    <w:rsid w:val="00A95CD3"/>
    <w:rsid w:val="00A962F5"/>
    <w:rsid w:val="00A966DA"/>
    <w:rsid w:val="00AA40C9"/>
    <w:rsid w:val="00AA56B5"/>
    <w:rsid w:val="00AB2174"/>
    <w:rsid w:val="00AB4289"/>
    <w:rsid w:val="00AB5C65"/>
    <w:rsid w:val="00AB5FCF"/>
    <w:rsid w:val="00AB7B77"/>
    <w:rsid w:val="00AC137D"/>
    <w:rsid w:val="00AC2B62"/>
    <w:rsid w:val="00AC2F98"/>
    <w:rsid w:val="00AC3A5E"/>
    <w:rsid w:val="00AC64D3"/>
    <w:rsid w:val="00AC6863"/>
    <w:rsid w:val="00AD0200"/>
    <w:rsid w:val="00AD3437"/>
    <w:rsid w:val="00AD3759"/>
    <w:rsid w:val="00AD3B18"/>
    <w:rsid w:val="00AD481E"/>
    <w:rsid w:val="00AD669B"/>
    <w:rsid w:val="00AD6D8C"/>
    <w:rsid w:val="00AE0F1D"/>
    <w:rsid w:val="00AE1E97"/>
    <w:rsid w:val="00AE216B"/>
    <w:rsid w:val="00AE5188"/>
    <w:rsid w:val="00AE681F"/>
    <w:rsid w:val="00AF1A48"/>
    <w:rsid w:val="00AF23AB"/>
    <w:rsid w:val="00AF2D57"/>
    <w:rsid w:val="00AF3507"/>
    <w:rsid w:val="00AF4880"/>
    <w:rsid w:val="00AF5336"/>
    <w:rsid w:val="00AF7287"/>
    <w:rsid w:val="00AF7AA6"/>
    <w:rsid w:val="00B029AB"/>
    <w:rsid w:val="00B062F6"/>
    <w:rsid w:val="00B064EE"/>
    <w:rsid w:val="00B06B61"/>
    <w:rsid w:val="00B13736"/>
    <w:rsid w:val="00B13AAC"/>
    <w:rsid w:val="00B13C26"/>
    <w:rsid w:val="00B15C22"/>
    <w:rsid w:val="00B17B88"/>
    <w:rsid w:val="00B20E97"/>
    <w:rsid w:val="00B21353"/>
    <w:rsid w:val="00B24267"/>
    <w:rsid w:val="00B24DA5"/>
    <w:rsid w:val="00B257B2"/>
    <w:rsid w:val="00B27A55"/>
    <w:rsid w:val="00B313A2"/>
    <w:rsid w:val="00B322D7"/>
    <w:rsid w:val="00B50FD8"/>
    <w:rsid w:val="00B51BB9"/>
    <w:rsid w:val="00B52886"/>
    <w:rsid w:val="00B53163"/>
    <w:rsid w:val="00B543C2"/>
    <w:rsid w:val="00B57B41"/>
    <w:rsid w:val="00B60874"/>
    <w:rsid w:val="00B60C3A"/>
    <w:rsid w:val="00B62CDB"/>
    <w:rsid w:val="00B630A3"/>
    <w:rsid w:val="00B647C8"/>
    <w:rsid w:val="00B65E50"/>
    <w:rsid w:val="00B66DF5"/>
    <w:rsid w:val="00B70A10"/>
    <w:rsid w:val="00B71F95"/>
    <w:rsid w:val="00B7630C"/>
    <w:rsid w:val="00B76DEB"/>
    <w:rsid w:val="00B80ED8"/>
    <w:rsid w:val="00B84543"/>
    <w:rsid w:val="00B84F10"/>
    <w:rsid w:val="00B852C2"/>
    <w:rsid w:val="00B936CE"/>
    <w:rsid w:val="00B93DB2"/>
    <w:rsid w:val="00B941EF"/>
    <w:rsid w:val="00B9426D"/>
    <w:rsid w:val="00B9477C"/>
    <w:rsid w:val="00B94ECE"/>
    <w:rsid w:val="00B97455"/>
    <w:rsid w:val="00BA1BFB"/>
    <w:rsid w:val="00BA252D"/>
    <w:rsid w:val="00BA4430"/>
    <w:rsid w:val="00BA4907"/>
    <w:rsid w:val="00BB4198"/>
    <w:rsid w:val="00BB4D03"/>
    <w:rsid w:val="00BB4D31"/>
    <w:rsid w:val="00BB5DE2"/>
    <w:rsid w:val="00BB71FC"/>
    <w:rsid w:val="00BC0DBA"/>
    <w:rsid w:val="00BC2BA3"/>
    <w:rsid w:val="00BC507B"/>
    <w:rsid w:val="00BC7204"/>
    <w:rsid w:val="00BD0CB3"/>
    <w:rsid w:val="00BD4BD4"/>
    <w:rsid w:val="00BD684F"/>
    <w:rsid w:val="00BE36DD"/>
    <w:rsid w:val="00BE5727"/>
    <w:rsid w:val="00BE6523"/>
    <w:rsid w:val="00BE654D"/>
    <w:rsid w:val="00BE6EFF"/>
    <w:rsid w:val="00BE7FC8"/>
    <w:rsid w:val="00BF0F9E"/>
    <w:rsid w:val="00BF2F35"/>
    <w:rsid w:val="00BF3096"/>
    <w:rsid w:val="00BF63C2"/>
    <w:rsid w:val="00C01275"/>
    <w:rsid w:val="00C013D7"/>
    <w:rsid w:val="00C079ED"/>
    <w:rsid w:val="00C115C7"/>
    <w:rsid w:val="00C124F4"/>
    <w:rsid w:val="00C131FB"/>
    <w:rsid w:val="00C1572F"/>
    <w:rsid w:val="00C15F95"/>
    <w:rsid w:val="00C16BB4"/>
    <w:rsid w:val="00C177C2"/>
    <w:rsid w:val="00C210B8"/>
    <w:rsid w:val="00C2244B"/>
    <w:rsid w:val="00C225B6"/>
    <w:rsid w:val="00C25028"/>
    <w:rsid w:val="00C2606D"/>
    <w:rsid w:val="00C26DDA"/>
    <w:rsid w:val="00C3020E"/>
    <w:rsid w:val="00C32A0D"/>
    <w:rsid w:val="00C337DF"/>
    <w:rsid w:val="00C354EC"/>
    <w:rsid w:val="00C45A16"/>
    <w:rsid w:val="00C53499"/>
    <w:rsid w:val="00C53A59"/>
    <w:rsid w:val="00C552F1"/>
    <w:rsid w:val="00C5620A"/>
    <w:rsid w:val="00C60623"/>
    <w:rsid w:val="00C61B8C"/>
    <w:rsid w:val="00C632A0"/>
    <w:rsid w:val="00C634D2"/>
    <w:rsid w:val="00C636CC"/>
    <w:rsid w:val="00C67634"/>
    <w:rsid w:val="00C71D4F"/>
    <w:rsid w:val="00C72983"/>
    <w:rsid w:val="00C73653"/>
    <w:rsid w:val="00C739AE"/>
    <w:rsid w:val="00C80220"/>
    <w:rsid w:val="00C82325"/>
    <w:rsid w:val="00C84BF4"/>
    <w:rsid w:val="00C86A2D"/>
    <w:rsid w:val="00C90071"/>
    <w:rsid w:val="00C910F3"/>
    <w:rsid w:val="00C91578"/>
    <w:rsid w:val="00C92B41"/>
    <w:rsid w:val="00C94B27"/>
    <w:rsid w:val="00C9566C"/>
    <w:rsid w:val="00CA173F"/>
    <w:rsid w:val="00CA4369"/>
    <w:rsid w:val="00CA5A9E"/>
    <w:rsid w:val="00CA690B"/>
    <w:rsid w:val="00CA6ADD"/>
    <w:rsid w:val="00CA738F"/>
    <w:rsid w:val="00CA7554"/>
    <w:rsid w:val="00CB12F9"/>
    <w:rsid w:val="00CB1D86"/>
    <w:rsid w:val="00CB58CD"/>
    <w:rsid w:val="00CC16E2"/>
    <w:rsid w:val="00CC31AC"/>
    <w:rsid w:val="00CC3544"/>
    <w:rsid w:val="00CC403A"/>
    <w:rsid w:val="00CC592D"/>
    <w:rsid w:val="00CC5954"/>
    <w:rsid w:val="00CC632C"/>
    <w:rsid w:val="00CC7805"/>
    <w:rsid w:val="00CC7A68"/>
    <w:rsid w:val="00CD1590"/>
    <w:rsid w:val="00CD2535"/>
    <w:rsid w:val="00CD5040"/>
    <w:rsid w:val="00CD64CA"/>
    <w:rsid w:val="00CD65B2"/>
    <w:rsid w:val="00CD7AE3"/>
    <w:rsid w:val="00CE2806"/>
    <w:rsid w:val="00CE2CE8"/>
    <w:rsid w:val="00CE2E62"/>
    <w:rsid w:val="00CE4E35"/>
    <w:rsid w:val="00CE60D6"/>
    <w:rsid w:val="00CE6123"/>
    <w:rsid w:val="00CE6547"/>
    <w:rsid w:val="00CE681E"/>
    <w:rsid w:val="00CF7396"/>
    <w:rsid w:val="00CF74BB"/>
    <w:rsid w:val="00D04084"/>
    <w:rsid w:val="00D12228"/>
    <w:rsid w:val="00D123C7"/>
    <w:rsid w:val="00D126FF"/>
    <w:rsid w:val="00D138CA"/>
    <w:rsid w:val="00D2041E"/>
    <w:rsid w:val="00D224B9"/>
    <w:rsid w:val="00D22600"/>
    <w:rsid w:val="00D2270E"/>
    <w:rsid w:val="00D22E9C"/>
    <w:rsid w:val="00D234DA"/>
    <w:rsid w:val="00D23A60"/>
    <w:rsid w:val="00D2442A"/>
    <w:rsid w:val="00D252E7"/>
    <w:rsid w:val="00D2755B"/>
    <w:rsid w:val="00D30036"/>
    <w:rsid w:val="00D30611"/>
    <w:rsid w:val="00D33818"/>
    <w:rsid w:val="00D37464"/>
    <w:rsid w:val="00D3791F"/>
    <w:rsid w:val="00D37E4E"/>
    <w:rsid w:val="00D40A9C"/>
    <w:rsid w:val="00D40AD9"/>
    <w:rsid w:val="00D41BA4"/>
    <w:rsid w:val="00D42EEC"/>
    <w:rsid w:val="00D44667"/>
    <w:rsid w:val="00D45D3C"/>
    <w:rsid w:val="00D45E28"/>
    <w:rsid w:val="00D46D29"/>
    <w:rsid w:val="00D5091D"/>
    <w:rsid w:val="00D514AE"/>
    <w:rsid w:val="00D52142"/>
    <w:rsid w:val="00D54BFF"/>
    <w:rsid w:val="00D56603"/>
    <w:rsid w:val="00D61184"/>
    <w:rsid w:val="00D62E08"/>
    <w:rsid w:val="00D63A9D"/>
    <w:rsid w:val="00D703B0"/>
    <w:rsid w:val="00D71D5C"/>
    <w:rsid w:val="00D74253"/>
    <w:rsid w:val="00D74951"/>
    <w:rsid w:val="00D77990"/>
    <w:rsid w:val="00D80A4D"/>
    <w:rsid w:val="00D826D0"/>
    <w:rsid w:val="00D837B2"/>
    <w:rsid w:val="00D84270"/>
    <w:rsid w:val="00D853AC"/>
    <w:rsid w:val="00D860E4"/>
    <w:rsid w:val="00D869E8"/>
    <w:rsid w:val="00D904DC"/>
    <w:rsid w:val="00D90E47"/>
    <w:rsid w:val="00D94CC7"/>
    <w:rsid w:val="00D9518B"/>
    <w:rsid w:val="00D96C54"/>
    <w:rsid w:val="00DA62C1"/>
    <w:rsid w:val="00DB0AFA"/>
    <w:rsid w:val="00DB52E0"/>
    <w:rsid w:val="00DB578F"/>
    <w:rsid w:val="00DB7592"/>
    <w:rsid w:val="00DC3194"/>
    <w:rsid w:val="00DD05E2"/>
    <w:rsid w:val="00DD267F"/>
    <w:rsid w:val="00DE01E9"/>
    <w:rsid w:val="00DE38C5"/>
    <w:rsid w:val="00DF1030"/>
    <w:rsid w:val="00DF431A"/>
    <w:rsid w:val="00DF510E"/>
    <w:rsid w:val="00DF5503"/>
    <w:rsid w:val="00DF5B57"/>
    <w:rsid w:val="00DF72FD"/>
    <w:rsid w:val="00E00127"/>
    <w:rsid w:val="00E004B0"/>
    <w:rsid w:val="00E03714"/>
    <w:rsid w:val="00E038E9"/>
    <w:rsid w:val="00E0398F"/>
    <w:rsid w:val="00E0547F"/>
    <w:rsid w:val="00E132B4"/>
    <w:rsid w:val="00E14B75"/>
    <w:rsid w:val="00E163F4"/>
    <w:rsid w:val="00E1739B"/>
    <w:rsid w:val="00E2384D"/>
    <w:rsid w:val="00E265AA"/>
    <w:rsid w:val="00E26A24"/>
    <w:rsid w:val="00E26B3F"/>
    <w:rsid w:val="00E30B60"/>
    <w:rsid w:val="00E3183A"/>
    <w:rsid w:val="00E31B74"/>
    <w:rsid w:val="00E323F5"/>
    <w:rsid w:val="00E342BF"/>
    <w:rsid w:val="00E3465A"/>
    <w:rsid w:val="00E3536F"/>
    <w:rsid w:val="00E35CA1"/>
    <w:rsid w:val="00E37372"/>
    <w:rsid w:val="00E4191E"/>
    <w:rsid w:val="00E44821"/>
    <w:rsid w:val="00E5065D"/>
    <w:rsid w:val="00E52C91"/>
    <w:rsid w:val="00E5359C"/>
    <w:rsid w:val="00E53BD2"/>
    <w:rsid w:val="00E5448B"/>
    <w:rsid w:val="00E54AA9"/>
    <w:rsid w:val="00E54B47"/>
    <w:rsid w:val="00E564C7"/>
    <w:rsid w:val="00E56ACD"/>
    <w:rsid w:val="00E56B99"/>
    <w:rsid w:val="00E6008F"/>
    <w:rsid w:val="00E65954"/>
    <w:rsid w:val="00E6733D"/>
    <w:rsid w:val="00E6796F"/>
    <w:rsid w:val="00E67E15"/>
    <w:rsid w:val="00E706AE"/>
    <w:rsid w:val="00E711FA"/>
    <w:rsid w:val="00E71ED7"/>
    <w:rsid w:val="00E72350"/>
    <w:rsid w:val="00E726FF"/>
    <w:rsid w:val="00E72D90"/>
    <w:rsid w:val="00E7357D"/>
    <w:rsid w:val="00E74901"/>
    <w:rsid w:val="00E75001"/>
    <w:rsid w:val="00E75EE2"/>
    <w:rsid w:val="00E761E7"/>
    <w:rsid w:val="00E81E43"/>
    <w:rsid w:val="00E83746"/>
    <w:rsid w:val="00E83898"/>
    <w:rsid w:val="00E84184"/>
    <w:rsid w:val="00E8626E"/>
    <w:rsid w:val="00E90AC8"/>
    <w:rsid w:val="00E9126D"/>
    <w:rsid w:val="00E948A8"/>
    <w:rsid w:val="00E94DD0"/>
    <w:rsid w:val="00E9678A"/>
    <w:rsid w:val="00E9728E"/>
    <w:rsid w:val="00EA0589"/>
    <w:rsid w:val="00EA0A0C"/>
    <w:rsid w:val="00EA1792"/>
    <w:rsid w:val="00EA45C5"/>
    <w:rsid w:val="00EA5176"/>
    <w:rsid w:val="00EA52C1"/>
    <w:rsid w:val="00EA6E31"/>
    <w:rsid w:val="00EA7E67"/>
    <w:rsid w:val="00EB0F00"/>
    <w:rsid w:val="00EB15C3"/>
    <w:rsid w:val="00EB3237"/>
    <w:rsid w:val="00EB3299"/>
    <w:rsid w:val="00EB39BF"/>
    <w:rsid w:val="00EB3DA4"/>
    <w:rsid w:val="00EB4957"/>
    <w:rsid w:val="00EB4FD9"/>
    <w:rsid w:val="00EB71B2"/>
    <w:rsid w:val="00EB73A8"/>
    <w:rsid w:val="00EB78DE"/>
    <w:rsid w:val="00EC77CE"/>
    <w:rsid w:val="00ED0C27"/>
    <w:rsid w:val="00ED1A43"/>
    <w:rsid w:val="00ED4130"/>
    <w:rsid w:val="00ED626C"/>
    <w:rsid w:val="00EE3520"/>
    <w:rsid w:val="00EE4005"/>
    <w:rsid w:val="00EE5437"/>
    <w:rsid w:val="00EE7AD9"/>
    <w:rsid w:val="00EF02F2"/>
    <w:rsid w:val="00EF164C"/>
    <w:rsid w:val="00EF204D"/>
    <w:rsid w:val="00EF44A7"/>
    <w:rsid w:val="00EF47B7"/>
    <w:rsid w:val="00EF6880"/>
    <w:rsid w:val="00EF7A33"/>
    <w:rsid w:val="00F003E5"/>
    <w:rsid w:val="00F01AE6"/>
    <w:rsid w:val="00F074EA"/>
    <w:rsid w:val="00F07855"/>
    <w:rsid w:val="00F1203D"/>
    <w:rsid w:val="00F14F3E"/>
    <w:rsid w:val="00F20483"/>
    <w:rsid w:val="00F2209C"/>
    <w:rsid w:val="00F23638"/>
    <w:rsid w:val="00F23999"/>
    <w:rsid w:val="00F27BE1"/>
    <w:rsid w:val="00F27FAC"/>
    <w:rsid w:val="00F37032"/>
    <w:rsid w:val="00F42A6B"/>
    <w:rsid w:val="00F43DF7"/>
    <w:rsid w:val="00F444B4"/>
    <w:rsid w:val="00F4723A"/>
    <w:rsid w:val="00F47BCC"/>
    <w:rsid w:val="00F50592"/>
    <w:rsid w:val="00F5148F"/>
    <w:rsid w:val="00F52881"/>
    <w:rsid w:val="00F56FA0"/>
    <w:rsid w:val="00F62DA0"/>
    <w:rsid w:val="00F6764F"/>
    <w:rsid w:val="00F70937"/>
    <w:rsid w:val="00F712A8"/>
    <w:rsid w:val="00F74749"/>
    <w:rsid w:val="00F75195"/>
    <w:rsid w:val="00F76E47"/>
    <w:rsid w:val="00F83DF5"/>
    <w:rsid w:val="00F84338"/>
    <w:rsid w:val="00F9106D"/>
    <w:rsid w:val="00F91942"/>
    <w:rsid w:val="00F93852"/>
    <w:rsid w:val="00F93A8A"/>
    <w:rsid w:val="00F9493A"/>
    <w:rsid w:val="00F95C9F"/>
    <w:rsid w:val="00FA11F1"/>
    <w:rsid w:val="00FA3B78"/>
    <w:rsid w:val="00FA3E8E"/>
    <w:rsid w:val="00FA4632"/>
    <w:rsid w:val="00FA564F"/>
    <w:rsid w:val="00FA7347"/>
    <w:rsid w:val="00FB056E"/>
    <w:rsid w:val="00FB164F"/>
    <w:rsid w:val="00FB174A"/>
    <w:rsid w:val="00FB2365"/>
    <w:rsid w:val="00FB349D"/>
    <w:rsid w:val="00FB35B8"/>
    <w:rsid w:val="00FB4585"/>
    <w:rsid w:val="00FB6148"/>
    <w:rsid w:val="00FB6DF4"/>
    <w:rsid w:val="00FC2B6B"/>
    <w:rsid w:val="00FC42DC"/>
    <w:rsid w:val="00FC564E"/>
    <w:rsid w:val="00FC7989"/>
    <w:rsid w:val="00FD1C16"/>
    <w:rsid w:val="00FD46DB"/>
    <w:rsid w:val="00FD5830"/>
    <w:rsid w:val="00FE513C"/>
    <w:rsid w:val="00FE64B1"/>
    <w:rsid w:val="00FE6F5F"/>
    <w:rsid w:val="00FF79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Century Gothic" w:hAnsi="Century Gothic" w:cs="Century Gothic"/>
        <w:sz w:val="22"/>
        <w:szCs w:val="22"/>
        <w:lang w:val="pt-BR" w:eastAsia="pt-BR"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0" w:qFormat="1"/>
    <w:lsdException w:name="annotation reference" w:qFormat="1"/>
    <w:lsdException w:name="line number" w:uiPriority="0"/>
    <w:lsdException w:name="page number" w:uiPriority="0"/>
    <w:lsdException w:name="List" w:qFormat="1"/>
    <w:lsdException w:name="List Bullet" w:uiPriority="0"/>
    <w:lsdException w:name="List 2" w:uiPriority="0"/>
    <w:lsdException w:name="List 3"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qFormat="1"/>
    <w:lsdException w:name="List Continue" w:uiPriority="0"/>
    <w:lsdException w:name="Subtitle" w:semiHidden="0" w:uiPriority="0" w:unhideWhenUsed="0" w:qFormat="1"/>
    <w:lsdException w:name="Body Text 2" w:uiPriority="0" w:qFormat="1"/>
    <w:lsdException w:name="Body Text 3" w:uiPriority="0" w:qFormat="1"/>
    <w:lsdException w:name="Body Text Indent 2" w:qFormat="1"/>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Plain Text" w:qFormat="1"/>
    <w:lsdException w:name="Normal (Web)" w:qFormat="1"/>
    <w:lsdException w:name="annotation subject" w:qFormat="1"/>
    <w:lsdException w:name="Balloon Text"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29"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DF3"/>
    <w:rPr>
      <w:kern w:val="1"/>
      <w:szCs w:val="24"/>
      <w:lang w:eastAsia="ar-SA"/>
    </w:rPr>
  </w:style>
  <w:style w:type="paragraph" w:styleId="Ttulo1">
    <w:name w:val="heading 1"/>
    <w:basedOn w:val="Normal"/>
    <w:next w:val="Normal"/>
    <w:link w:val="Ttulo1Char"/>
    <w:uiPriority w:val="9"/>
    <w:qFormat/>
    <w:rsid w:val="0095764C"/>
    <w:pPr>
      <w:keepNext/>
      <w:spacing w:before="240" w:after="60" w:line="276" w:lineRule="auto"/>
      <w:outlineLvl w:val="0"/>
    </w:pPr>
    <w:rPr>
      <w:rFonts w:ascii="Cambria" w:hAnsi="Cambria"/>
      <w:b/>
      <w:bCs/>
      <w:kern w:val="32"/>
      <w:sz w:val="32"/>
      <w:szCs w:val="32"/>
      <w:lang w:eastAsia="pt-BR"/>
    </w:rPr>
  </w:style>
  <w:style w:type="paragraph" w:styleId="Ttulo2">
    <w:name w:val="heading 2"/>
    <w:basedOn w:val="Normal"/>
    <w:next w:val="Normal"/>
    <w:link w:val="Ttulo2Char"/>
    <w:uiPriority w:val="9"/>
    <w:qFormat/>
    <w:rsid w:val="0095764C"/>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A00022"/>
    <w:pPr>
      <w:keepNext/>
      <w:spacing w:line="360" w:lineRule="auto"/>
      <w:outlineLvl w:val="2"/>
    </w:pPr>
    <w:rPr>
      <w:rFonts w:eastAsia="Times New Roman"/>
      <w:b/>
      <w:kern w:val="0"/>
      <w:sz w:val="28"/>
    </w:rPr>
  </w:style>
  <w:style w:type="paragraph" w:styleId="Ttulo4">
    <w:name w:val="heading 4"/>
    <w:basedOn w:val="Normal"/>
    <w:next w:val="Normal"/>
    <w:link w:val="Ttulo4Char"/>
    <w:uiPriority w:val="9"/>
    <w:qFormat/>
    <w:rsid w:val="0095764C"/>
    <w:pPr>
      <w:keepNext/>
      <w:numPr>
        <w:ilvl w:val="3"/>
        <w:numId w:val="1"/>
      </w:numPr>
      <w:jc w:val="center"/>
      <w:outlineLvl w:val="3"/>
    </w:pPr>
    <w:rPr>
      <w:sz w:val="28"/>
      <w:szCs w:val="28"/>
    </w:rPr>
  </w:style>
  <w:style w:type="paragraph" w:styleId="Ttulo5">
    <w:name w:val="heading 5"/>
    <w:basedOn w:val="Normal"/>
    <w:next w:val="Normal"/>
    <w:link w:val="Ttulo5Char"/>
    <w:uiPriority w:val="9"/>
    <w:qFormat/>
    <w:rsid w:val="00B8417A"/>
    <w:pPr>
      <w:spacing w:before="240" w:after="60"/>
      <w:outlineLvl w:val="4"/>
    </w:pPr>
    <w:rPr>
      <w:rFonts w:ascii="Calibri" w:hAnsi="Calibri"/>
      <w:b/>
      <w:bCs/>
      <w:i/>
      <w:iCs/>
      <w:kern w:val="0"/>
      <w:sz w:val="26"/>
      <w:szCs w:val="26"/>
      <w:lang w:eastAsia="pt-BR"/>
    </w:rPr>
  </w:style>
  <w:style w:type="paragraph" w:styleId="Ttulo6">
    <w:name w:val="heading 6"/>
    <w:basedOn w:val="Normal"/>
    <w:next w:val="Normal"/>
    <w:link w:val="Ttulo6Char"/>
    <w:qFormat/>
    <w:rsid w:val="00574304"/>
    <w:pPr>
      <w:spacing w:before="240" w:after="60"/>
      <w:outlineLvl w:val="5"/>
    </w:pPr>
    <w:rPr>
      <w:rFonts w:ascii="Calibri" w:hAnsi="Calibri"/>
      <w:b/>
      <w:bCs/>
      <w:szCs w:val="22"/>
    </w:rPr>
  </w:style>
  <w:style w:type="paragraph" w:styleId="Ttulo7">
    <w:name w:val="heading 7"/>
    <w:basedOn w:val="Normal"/>
    <w:next w:val="Normal"/>
    <w:link w:val="Ttulo7Char"/>
    <w:uiPriority w:val="99"/>
    <w:qFormat/>
    <w:rsid w:val="0095764C"/>
    <w:pPr>
      <w:numPr>
        <w:ilvl w:val="6"/>
        <w:numId w:val="1"/>
      </w:numPr>
      <w:spacing w:before="240" w:after="60"/>
      <w:outlineLvl w:val="6"/>
    </w:pPr>
  </w:style>
  <w:style w:type="paragraph" w:styleId="Ttulo8">
    <w:name w:val="heading 8"/>
    <w:basedOn w:val="Normal"/>
    <w:next w:val="Normal"/>
    <w:link w:val="Ttulo8Char"/>
    <w:qFormat/>
    <w:rsid w:val="0095764C"/>
    <w:pPr>
      <w:numPr>
        <w:ilvl w:val="7"/>
        <w:numId w:val="1"/>
      </w:numPr>
      <w:spacing w:before="240" w:after="60"/>
      <w:outlineLvl w:val="7"/>
    </w:pPr>
    <w:rPr>
      <w:i/>
      <w:iCs/>
    </w:rPr>
  </w:style>
  <w:style w:type="paragraph" w:styleId="Ttulo9">
    <w:name w:val="heading 9"/>
    <w:basedOn w:val="Normal"/>
    <w:next w:val="Normal"/>
    <w:link w:val="Ttulo9Char"/>
    <w:qFormat/>
    <w:rsid w:val="0095764C"/>
    <w:pPr>
      <w:numPr>
        <w:ilvl w:val="8"/>
        <w:numId w:val="1"/>
      </w:numPr>
      <w:spacing w:before="240" w:after="60"/>
      <w:outlineLvl w:val="8"/>
    </w:pPr>
    <w:rPr>
      <w:rFonts w:ascii="Arial" w:hAnsi="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D1747"/>
  </w:style>
  <w:style w:type="table" w:customStyle="1" w:styleId="TableNormal">
    <w:name w:val="Table Normal"/>
    <w:uiPriority w:val="2"/>
    <w:qFormat/>
    <w:rsid w:val="005D1747"/>
    <w:tblPr>
      <w:tblCellMar>
        <w:top w:w="0" w:type="dxa"/>
        <w:left w:w="0" w:type="dxa"/>
        <w:bottom w:w="0" w:type="dxa"/>
        <w:right w:w="0" w:type="dxa"/>
      </w:tblCellMar>
    </w:tblPr>
  </w:style>
  <w:style w:type="paragraph" w:styleId="Ttulo">
    <w:name w:val="Title"/>
    <w:basedOn w:val="Normal"/>
    <w:next w:val="Subttulo"/>
    <w:link w:val="TtuloChar"/>
    <w:qFormat/>
    <w:rsid w:val="0095764C"/>
    <w:pPr>
      <w:tabs>
        <w:tab w:val="left" w:pos="567"/>
      </w:tabs>
      <w:jc w:val="center"/>
    </w:pPr>
    <w:rPr>
      <w:rFonts w:ascii="Arial" w:hAnsi="Arial"/>
      <w:b/>
      <w:bCs/>
      <w:szCs w:val="28"/>
    </w:rPr>
  </w:style>
  <w:style w:type="paragraph" w:customStyle="1" w:styleId="Normal11">
    <w:name w:val="Normal11"/>
    <w:rsid w:val="007F1503"/>
  </w:style>
  <w:style w:type="table" w:customStyle="1" w:styleId="NormalTable0">
    <w:name w:val="Normal Table0"/>
    <w:rsid w:val="007F1503"/>
    <w:tblPr>
      <w:tblCellMar>
        <w:top w:w="0" w:type="dxa"/>
        <w:left w:w="0" w:type="dxa"/>
        <w:bottom w:w="0" w:type="dxa"/>
        <w:right w:w="0" w:type="dxa"/>
      </w:tblCellMar>
    </w:tblPr>
  </w:style>
  <w:style w:type="character" w:customStyle="1" w:styleId="Ttulo1Char">
    <w:name w:val="Título 1 Char"/>
    <w:link w:val="Ttulo1"/>
    <w:uiPriority w:val="9"/>
    <w:rsid w:val="0095764C"/>
    <w:rPr>
      <w:rFonts w:ascii="Cambria" w:hAnsi="Cambria"/>
      <w:b/>
      <w:bCs/>
      <w:kern w:val="32"/>
      <w:sz w:val="32"/>
      <w:szCs w:val="32"/>
      <w:lang w:val="pt-BR" w:eastAsia="pt-BR" w:bidi="ar-SA"/>
    </w:rPr>
  </w:style>
  <w:style w:type="character" w:customStyle="1" w:styleId="Ttulo5Char">
    <w:name w:val="Título 5 Char"/>
    <w:link w:val="Ttulo5"/>
    <w:uiPriority w:val="9"/>
    <w:qFormat/>
    <w:rsid w:val="00B8417A"/>
    <w:rPr>
      <w:rFonts w:ascii="Calibri" w:hAnsi="Calibri"/>
      <w:b/>
      <w:bCs/>
      <w:i/>
      <w:iCs/>
      <w:sz w:val="26"/>
      <w:szCs w:val="26"/>
      <w:lang w:val="pt-BR" w:eastAsia="pt-BR" w:bidi="ar-SA"/>
    </w:rPr>
  </w:style>
  <w:style w:type="character" w:customStyle="1" w:styleId="Ttulo6Char">
    <w:name w:val="Título 6 Char"/>
    <w:link w:val="Ttulo6"/>
    <w:rsid w:val="00574304"/>
    <w:rPr>
      <w:rFonts w:ascii="Calibri" w:hAnsi="Calibri"/>
      <w:b/>
      <w:bCs/>
      <w:kern w:val="1"/>
      <w:sz w:val="22"/>
      <w:szCs w:val="22"/>
      <w:lang w:val="pt-BR" w:eastAsia="ar-SA" w:bidi="ar-SA"/>
    </w:rPr>
  </w:style>
  <w:style w:type="paragraph" w:styleId="Cabealho">
    <w:name w:val="header"/>
    <w:aliases w:val="Cabeçalho superior,Heading 1a,h,he,HeaderNN,Char,encabezado,encabezado Char,hd,Cabeçalho1"/>
    <w:basedOn w:val="Normal"/>
    <w:link w:val="CabealhoChar"/>
    <w:uiPriority w:val="99"/>
    <w:qFormat/>
    <w:rsid w:val="00AB2D36"/>
    <w:pPr>
      <w:tabs>
        <w:tab w:val="center" w:pos="4252"/>
        <w:tab w:val="right" w:pos="8504"/>
      </w:tabs>
    </w:pPr>
  </w:style>
  <w:style w:type="character" w:customStyle="1" w:styleId="CabealhoChar">
    <w:name w:val="Cabeçalho Char"/>
    <w:aliases w:val="Cabeçalho superior Char,Heading 1a Char,h Char,he Char,HeaderNN Char,Char Char16,encabezado Char1,encabezado Char Char,hd Char,Cabeçalho1 Char"/>
    <w:link w:val="Cabealho"/>
    <w:uiPriority w:val="99"/>
    <w:qFormat/>
    <w:locked/>
    <w:rsid w:val="007F11A4"/>
    <w:rPr>
      <w:kern w:val="1"/>
      <w:sz w:val="24"/>
      <w:szCs w:val="24"/>
      <w:lang w:eastAsia="ar-SA"/>
    </w:rPr>
  </w:style>
  <w:style w:type="paragraph" w:styleId="Rodap">
    <w:name w:val="footer"/>
    <w:basedOn w:val="Normal"/>
    <w:link w:val="RodapChar"/>
    <w:uiPriority w:val="99"/>
    <w:qFormat/>
    <w:rsid w:val="00AB2D36"/>
    <w:pPr>
      <w:tabs>
        <w:tab w:val="center" w:pos="4252"/>
        <w:tab w:val="right" w:pos="8504"/>
      </w:tabs>
    </w:pPr>
  </w:style>
  <w:style w:type="character" w:customStyle="1" w:styleId="RodapChar">
    <w:name w:val="Rodapé Char"/>
    <w:link w:val="Rodap"/>
    <w:uiPriority w:val="99"/>
    <w:qFormat/>
    <w:locked/>
    <w:rsid w:val="007F11A4"/>
    <w:rPr>
      <w:kern w:val="1"/>
      <w:sz w:val="24"/>
      <w:szCs w:val="24"/>
      <w:lang w:eastAsia="ar-SA"/>
    </w:rPr>
  </w:style>
  <w:style w:type="character" w:customStyle="1" w:styleId="WW8Num2z2">
    <w:name w:val="WW8Num2z2"/>
    <w:rsid w:val="0095764C"/>
    <w:rPr>
      <w:b/>
    </w:rPr>
  </w:style>
  <w:style w:type="character" w:customStyle="1" w:styleId="WW8Num3z0">
    <w:name w:val="WW8Num3z0"/>
    <w:rsid w:val="0095764C"/>
    <w:rPr>
      <w:b w:val="0"/>
    </w:rPr>
  </w:style>
  <w:style w:type="character" w:customStyle="1" w:styleId="WW8Num3z2">
    <w:name w:val="WW8Num3z2"/>
    <w:rsid w:val="0095764C"/>
    <w:rPr>
      <w:b/>
      <w:color w:val="auto"/>
    </w:rPr>
  </w:style>
  <w:style w:type="character" w:customStyle="1" w:styleId="WW8Num4z0">
    <w:name w:val="WW8Num4z0"/>
    <w:rsid w:val="0095764C"/>
    <w:rPr>
      <w:b w:val="0"/>
    </w:rPr>
  </w:style>
  <w:style w:type="character" w:customStyle="1" w:styleId="WW8Num5z2">
    <w:name w:val="WW8Num5z2"/>
    <w:rsid w:val="0095764C"/>
    <w:rPr>
      <w:b/>
    </w:rPr>
  </w:style>
  <w:style w:type="character" w:customStyle="1" w:styleId="WW8Num6z2">
    <w:name w:val="WW8Num6z2"/>
    <w:rsid w:val="0095764C"/>
    <w:rPr>
      <w:b/>
    </w:rPr>
  </w:style>
  <w:style w:type="character" w:customStyle="1" w:styleId="WW8Num7z2">
    <w:name w:val="WW8Num7z2"/>
    <w:rsid w:val="0095764C"/>
    <w:rPr>
      <w:b/>
    </w:rPr>
  </w:style>
  <w:style w:type="character" w:customStyle="1" w:styleId="WW8Num8z2">
    <w:name w:val="WW8Num8z2"/>
    <w:rsid w:val="0095764C"/>
    <w:rPr>
      <w:b/>
    </w:rPr>
  </w:style>
  <w:style w:type="character" w:customStyle="1" w:styleId="WW8Num9z2">
    <w:name w:val="WW8Num9z2"/>
    <w:rsid w:val="0095764C"/>
    <w:rPr>
      <w:b/>
    </w:rPr>
  </w:style>
  <w:style w:type="character" w:customStyle="1" w:styleId="WW8Num10z2">
    <w:name w:val="WW8Num10z2"/>
    <w:rsid w:val="0095764C"/>
    <w:rPr>
      <w:rFonts w:ascii="Wingdings" w:hAnsi="Wingdings"/>
    </w:rPr>
  </w:style>
  <w:style w:type="character" w:customStyle="1" w:styleId="WW8Num11z2">
    <w:name w:val="WW8Num11z2"/>
    <w:rsid w:val="0095764C"/>
    <w:rPr>
      <w:b/>
    </w:rPr>
  </w:style>
  <w:style w:type="character" w:customStyle="1" w:styleId="Absatz-Standardschriftart">
    <w:name w:val="Absatz-Standardschriftart"/>
    <w:rsid w:val="0095764C"/>
  </w:style>
  <w:style w:type="character" w:customStyle="1" w:styleId="WW-Absatz-Standardschriftart">
    <w:name w:val="WW-Absatz-Standardschriftart"/>
    <w:rsid w:val="0095764C"/>
  </w:style>
  <w:style w:type="character" w:customStyle="1" w:styleId="WW-Absatz-Standardschriftart1">
    <w:name w:val="WW-Absatz-Standardschriftart1"/>
    <w:rsid w:val="0095764C"/>
  </w:style>
  <w:style w:type="character" w:customStyle="1" w:styleId="WW-Absatz-Standardschriftart11">
    <w:name w:val="WW-Absatz-Standardschriftart11"/>
    <w:rsid w:val="0095764C"/>
  </w:style>
  <w:style w:type="character" w:customStyle="1" w:styleId="WW-Absatz-Standardschriftart111">
    <w:name w:val="WW-Absatz-Standardschriftart111"/>
    <w:rsid w:val="0095764C"/>
  </w:style>
  <w:style w:type="character" w:customStyle="1" w:styleId="WW8Num2z0">
    <w:name w:val="WW8Num2z0"/>
    <w:rsid w:val="0095764C"/>
    <w:rPr>
      <w:b/>
    </w:rPr>
  </w:style>
  <w:style w:type="character" w:customStyle="1" w:styleId="WW8Num6z0">
    <w:name w:val="WW8Num6z0"/>
    <w:rsid w:val="0095764C"/>
    <w:rPr>
      <w:b/>
    </w:rPr>
  </w:style>
  <w:style w:type="character" w:customStyle="1" w:styleId="WW8Num7z0">
    <w:name w:val="WW8Num7z0"/>
    <w:rsid w:val="0095764C"/>
    <w:rPr>
      <w:b/>
    </w:rPr>
  </w:style>
  <w:style w:type="character" w:customStyle="1" w:styleId="WW8Num8z0">
    <w:name w:val="WW8Num8z0"/>
    <w:rsid w:val="0095764C"/>
    <w:rPr>
      <w:b/>
    </w:rPr>
  </w:style>
  <w:style w:type="character" w:customStyle="1" w:styleId="WW8Num9z0">
    <w:name w:val="WW8Num9z0"/>
    <w:rsid w:val="0095764C"/>
    <w:rPr>
      <w:b/>
    </w:rPr>
  </w:style>
  <w:style w:type="character" w:customStyle="1" w:styleId="WW8Num10z0">
    <w:name w:val="WW8Num10z0"/>
    <w:rsid w:val="0095764C"/>
    <w:rPr>
      <w:b/>
    </w:rPr>
  </w:style>
  <w:style w:type="character" w:customStyle="1" w:styleId="WW8Num12z0">
    <w:name w:val="WW8Num12z0"/>
    <w:rsid w:val="0095764C"/>
    <w:rPr>
      <w:b/>
    </w:rPr>
  </w:style>
  <w:style w:type="character" w:customStyle="1" w:styleId="WW8Num12z2">
    <w:name w:val="WW8Num12z2"/>
    <w:rsid w:val="0095764C"/>
    <w:rPr>
      <w:b/>
      <w:color w:val="auto"/>
    </w:rPr>
  </w:style>
  <w:style w:type="character" w:customStyle="1" w:styleId="WW8Num13z0">
    <w:name w:val="WW8Num13z0"/>
    <w:rsid w:val="0095764C"/>
    <w:rPr>
      <w:b/>
    </w:rPr>
  </w:style>
  <w:style w:type="character" w:customStyle="1" w:styleId="WW8Num14z2">
    <w:name w:val="WW8Num14z2"/>
    <w:rsid w:val="0095764C"/>
    <w:rPr>
      <w:b/>
    </w:rPr>
  </w:style>
  <w:style w:type="character" w:customStyle="1" w:styleId="WW8Num15z2">
    <w:name w:val="WW8Num15z2"/>
    <w:rsid w:val="0095764C"/>
    <w:rPr>
      <w:b/>
    </w:rPr>
  </w:style>
  <w:style w:type="character" w:customStyle="1" w:styleId="WW8Num16z2">
    <w:name w:val="WW8Num16z2"/>
    <w:rsid w:val="0095764C"/>
    <w:rPr>
      <w:b/>
    </w:rPr>
  </w:style>
  <w:style w:type="character" w:customStyle="1" w:styleId="WW8Num17z2">
    <w:name w:val="WW8Num17z2"/>
    <w:rsid w:val="0095764C"/>
    <w:rPr>
      <w:b/>
    </w:rPr>
  </w:style>
  <w:style w:type="character" w:customStyle="1" w:styleId="WW8Num18z2">
    <w:name w:val="WW8Num18z2"/>
    <w:rsid w:val="0095764C"/>
    <w:rPr>
      <w:b/>
    </w:rPr>
  </w:style>
  <w:style w:type="character" w:customStyle="1" w:styleId="WW8Num19z2">
    <w:name w:val="WW8Num19z2"/>
    <w:rsid w:val="0095764C"/>
    <w:rPr>
      <w:rFonts w:ascii="Wingdings" w:hAnsi="Wingdings"/>
    </w:rPr>
  </w:style>
  <w:style w:type="character" w:customStyle="1" w:styleId="WW8Num20z2">
    <w:name w:val="WW8Num20z2"/>
    <w:rsid w:val="0095764C"/>
    <w:rPr>
      <w:b/>
    </w:rPr>
  </w:style>
  <w:style w:type="character" w:customStyle="1" w:styleId="Fontepargpadro3">
    <w:name w:val="Fonte parág. padrão3"/>
    <w:rsid w:val="0095764C"/>
  </w:style>
  <w:style w:type="character" w:customStyle="1" w:styleId="WW-Absatz-Standardschriftart1111">
    <w:name w:val="WW-Absatz-Standardschriftart1111"/>
    <w:rsid w:val="0095764C"/>
  </w:style>
  <w:style w:type="character" w:customStyle="1" w:styleId="WW8Num3z1">
    <w:name w:val="WW8Num3z1"/>
    <w:rsid w:val="0095764C"/>
    <w:rPr>
      <w:b/>
    </w:rPr>
  </w:style>
  <w:style w:type="character" w:customStyle="1" w:styleId="WW8Num11z1">
    <w:name w:val="WW8Num11z1"/>
    <w:rsid w:val="0095764C"/>
    <w:rPr>
      <w:b/>
    </w:rPr>
  </w:style>
  <w:style w:type="character" w:customStyle="1" w:styleId="WW8Num14z0">
    <w:name w:val="WW8Num14z0"/>
    <w:rsid w:val="0095764C"/>
    <w:rPr>
      <w:b/>
    </w:rPr>
  </w:style>
  <w:style w:type="character" w:customStyle="1" w:styleId="WW-Absatz-Standardschriftart11111">
    <w:name w:val="WW-Absatz-Standardschriftart11111"/>
    <w:rsid w:val="0095764C"/>
  </w:style>
  <w:style w:type="character" w:customStyle="1" w:styleId="WW-Absatz-Standardschriftart111111">
    <w:name w:val="WW-Absatz-Standardschriftart111111"/>
    <w:rsid w:val="0095764C"/>
  </w:style>
  <w:style w:type="character" w:customStyle="1" w:styleId="Fontepargpadro2">
    <w:name w:val="Fonte parág. padrão2"/>
    <w:rsid w:val="0095764C"/>
  </w:style>
  <w:style w:type="character" w:customStyle="1" w:styleId="WW8Num1z0">
    <w:name w:val="WW8Num1z0"/>
    <w:rsid w:val="0095764C"/>
    <w:rPr>
      <w:b/>
    </w:rPr>
  </w:style>
  <w:style w:type="character" w:customStyle="1" w:styleId="WW8Num4z1">
    <w:name w:val="WW8Num4z1"/>
    <w:rsid w:val="0095764C"/>
    <w:rPr>
      <w:b/>
    </w:rPr>
  </w:style>
  <w:style w:type="character" w:customStyle="1" w:styleId="WW8Num5z0">
    <w:name w:val="WW8Num5z0"/>
    <w:rsid w:val="0095764C"/>
    <w:rPr>
      <w:b/>
    </w:rPr>
  </w:style>
  <w:style w:type="character" w:customStyle="1" w:styleId="WW8Num17z0">
    <w:name w:val="WW8Num17z0"/>
    <w:rsid w:val="0095764C"/>
    <w:rPr>
      <w:rFonts w:ascii="Symbol" w:hAnsi="Symbol"/>
    </w:rPr>
  </w:style>
  <w:style w:type="character" w:customStyle="1" w:styleId="WW8Num19z0">
    <w:name w:val="WW8Num19z0"/>
    <w:rsid w:val="0095764C"/>
    <w:rPr>
      <w:rFonts w:ascii="Symbol" w:hAnsi="Symbol"/>
    </w:rPr>
  </w:style>
  <w:style w:type="character" w:customStyle="1" w:styleId="WW8Num19z1">
    <w:name w:val="WW8Num19z1"/>
    <w:rsid w:val="0095764C"/>
    <w:rPr>
      <w:rFonts w:ascii="Courier New" w:hAnsi="Courier New" w:cs="Courier New"/>
    </w:rPr>
  </w:style>
  <w:style w:type="character" w:customStyle="1" w:styleId="WW8Num21z0">
    <w:name w:val="WW8Num21z0"/>
    <w:rsid w:val="0095764C"/>
    <w:rPr>
      <w:b/>
    </w:rPr>
  </w:style>
  <w:style w:type="character" w:customStyle="1" w:styleId="WW8Num22z0">
    <w:name w:val="WW8Num22z0"/>
    <w:rsid w:val="0095764C"/>
    <w:rPr>
      <w:b/>
    </w:rPr>
  </w:style>
  <w:style w:type="character" w:customStyle="1" w:styleId="WW8Num23z0">
    <w:name w:val="WW8Num23z0"/>
    <w:rsid w:val="0095764C"/>
    <w:rPr>
      <w:rFonts w:ascii="Arial" w:eastAsia="Times New Roman" w:hAnsi="Arial" w:cs="Arial"/>
      <w:b/>
    </w:rPr>
  </w:style>
  <w:style w:type="character" w:customStyle="1" w:styleId="WW8Num24z0">
    <w:name w:val="WW8Num24z0"/>
    <w:rsid w:val="0095764C"/>
    <w:rPr>
      <w:color w:val="auto"/>
    </w:rPr>
  </w:style>
  <w:style w:type="character" w:customStyle="1" w:styleId="WW8Num25z0">
    <w:name w:val="WW8Num25z0"/>
    <w:rsid w:val="0095764C"/>
    <w:rPr>
      <w:b/>
    </w:rPr>
  </w:style>
  <w:style w:type="character" w:customStyle="1" w:styleId="WW8Num26z2">
    <w:name w:val="WW8Num26z2"/>
    <w:rsid w:val="0095764C"/>
    <w:rPr>
      <w:b/>
    </w:rPr>
  </w:style>
  <w:style w:type="character" w:customStyle="1" w:styleId="WW8Num27z1">
    <w:name w:val="WW8Num27z1"/>
    <w:rsid w:val="0095764C"/>
    <w:rPr>
      <w:b/>
    </w:rPr>
  </w:style>
  <w:style w:type="character" w:customStyle="1" w:styleId="WW8Num28z0">
    <w:name w:val="WW8Num28z0"/>
    <w:rsid w:val="0095764C"/>
    <w:rPr>
      <w:b/>
    </w:rPr>
  </w:style>
  <w:style w:type="character" w:customStyle="1" w:styleId="WW8Num29z0">
    <w:name w:val="WW8Num29z0"/>
    <w:rsid w:val="0095764C"/>
    <w:rPr>
      <w:b/>
    </w:rPr>
  </w:style>
  <w:style w:type="character" w:customStyle="1" w:styleId="WW8Num31z0">
    <w:name w:val="WW8Num31z0"/>
    <w:rsid w:val="0095764C"/>
    <w:rPr>
      <w:b/>
    </w:rPr>
  </w:style>
  <w:style w:type="character" w:customStyle="1" w:styleId="WW8Num32z0">
    <w:name w:val="WW8Num32z0"/>
    <w:rsid w:val="0095764C"/>
    <w:rPr>
      <w:b/>
    </w:rPr>
  </w:style>
  <w:style w:type="character" w:customStyle="1" w:styleId="Fontepargpadro1">
    <w:name w:val="Fonte parág. padrão1"/>
    <w:rsid w:val="0095764C"/>
  </w:style>
  <w:style w:type="character" w:styleId="Nmerodepgina">
    <w:name w:val="page number"/>
    <w:basedOn w:val="Fontepargpadro1"/>
    <w:rsid w:val="0095764C"/>
  </w:style>
  <w:style w:type="character" w:styleId="Hyperlink">
    <w:name w:val="Hyperlink"/>
    <w:uiPriority w:val="99"/>
    <w:rsid w:val="0095764C"/>
    <w:rPr>
      <w:color w:val="0000FF"/>
      <w:u w:val="single"/>
    </w:rPr>
  </w:style>
  <w:style w:type="character" w:customStyle="1" w:styleId="CharChar7">
    <w:name w:val="Char Char7"/>
    <w:rsid w:val="0095764C"/>
    <w:rPr>
      <w:rFonts w:ascii="Cambria" w:eastAsia="Times New Roman" w:hAnsi="Cambria" w:cs="Times New Roman"/>
      <w:b/>
      <w:bCs/>
      <w:i/>
      <w:iCs/>
      <w:sz w:val="28"/>
      <w:szCs w:val="28"/>
    </w:rPr>
  </w:style>
  <w:style w:type="character" w:customStyle="1" w:styleId="CharChar6">
    <w:name w:val="Char Char6"/>
    <w:rsid w:val="0095764C"/>
    <w:rPr>
      <w:rFonts w:ascii="Arial" w:hAnsi="Arial" w:cs="Arial"/>
      <w:sz w:val="22"/>
      <w:szCs w:val="22"/>
    </w:rPr>
  </w:style>
  <w:style w:type="character" w:customStyle="1" w:styleId="CharChar1">
    <w:name w:val="Char Char1"/>
    <w:rsid w:val="0095764C"/>
    <w:rPr>
      <w:sz w:val="24"/>
      <w:szCs w:val="24"/>
      <w:lang w:val="pt-BR" w:eastAsia="ar-SA" w:bidi="ar-SA"/>
    </w:rPr>
  </w:style>
  <w:style w:type="character" w:customStyle="1" w:styleId="CharChar">
    <w:name w:val="Char Char"/>
    <w:uiPriority w:val="99"/>
    <w:rsid w:val="0095764C"/>
    <w:rPr>
      <w:rFonts w:ascii="Tahoma" w:hAnsi="Tahoma" w:cs="Tahoma"/>
      <w:sz w:val="16"/>
      <w:szCs w:val="16"/>
    </w:rPr>
  </w:style>
  <w:style w:type="character" w:customStyle="1" w:styleId="CharChar5">
    <w:name w:val="Char Char5"/>
    <w:rsid w:val="0095764C"/>
    <w:rPr>
      <w:sz w:val="24"/>
      <w:szCs w:val="24"/>
    </w:rPr>
  </w:style>
  <w:style w:type="character" w:customStyle="1" w:styleId="CharChar4">
    <w:name w:val="Char Char4"/>
    <w:rsid w:val="0095764C"/>
    <w:rPr>
      <w:color w:val="0000FF"/>
      <w:sz w:val="24"/>
      <w:szCs w:val="24"/>
    </w:rPr>
  </w:style>
  <w:style w:type="character" w:customStyle="1" w:styleId="CharChar3">
    <w:name w:val="Char Char3"/>
    <w:rsid w:val="0095764C"/>
    <w:rPr>
      <w:sz w:val="28"/>
      <w:szCs w:val="28"/>
    </w:rPr>
  </w:style>
  <w:style w:type="character" w:customStyle="1" w:styleId="CharChar2">
    <w:name w:val="Char Char2"/>
    <w:rsid w:val="0095764C"/>
    <w:rPr>
      <w:sz w:val="28"/>
      <w:szCs w:val="28"/>
    </w:rPr>
  </w:style>
  <w:style w:type="character" w:customStyle="1" w:styleId="Smbolosdenumerao">
    <w:name w:val="Símbolos de numeração"/>
    <w:rsid w:val="0095764C"/>
  </w:style>
  <w:style w:type="paragraph" w:customStyle="1" w:styleId="Ttulo30">
    <w:name w:val="Título3"/>
    <w:basedOn w:val="Normal"/>
    <w:next w:val="Corpodetexto"/>
    <w:qFormat/>
    <w:rsid w:val="0095764C"/>
    <w:pPr>
      <w:keepNext/>
      <w:spacing w:before="240" w:after="120"/>
    </w:pPr>
    <w:rPr>
      <w:rFonts w:ascii="Arial" w:eastAsia="Arial Unicode MS" w:hAnsi="Arial" w:cs="Tahoma"/>
      <w:sz w:val="28"/>
      <w:szCs w:val="28"/>
    </w:rPr>
  </w:style>
  <w:style w:type="paragraph" w:styleId="Corpodetexto">
    <w:name w:val="Body Text"/>
    <w:basedOn w:val="Normal"/>
    <w:link w:val="CorpodetextoChar"/>
    <w:qFormat/>
    <w:rsid w:val="0095764C"/>
    <w:pPr>
      <w:tabs>
        <w:tab w:val="left" w:pos="1418"/>
      </w:tabs>
    </w:pPr>
    <w:rPr>
      <w:color w:val="0000FF"/>
    </w:rPr>
  </w:style>
  <w:style w:type="paragraph" w:styleId="Lista">
    <w:name w:val="List"/>
    <w:basedOn w:val="Normal"/>
    <w:uiPriority w:val="99"/>
    <w:qFormat/>
    <w:rsid w:val="0095764C"/>
    <w:pPr>
      <w:ind w:left="283" w:hanging="283"/>
    </w:pPr>
  </w:style>
  <w:style w:type="paragraph" w:customStyle="1" w:styleId="Legenda3">
    <w:name w:val="Legenda3"/>
    <w:basedOn w:val="Normal"/>
    <w:uiPriority w:val="99"/>
    <w:qFormat/>
    <w:rsid w:val="0095764C"/>
    <w:pPr>
      <w:suppressLineNumbers/>
      <w:spacing w:before="120" w:after="120"/>
    </w:pPr>
    <w:rPr>
      <w:rFonts w:cs="Tahoma"/>
      <w:i/>
      <w:iCs/>
    </w:rPr>
  </w:style>
  <w:style w:type="paragraph" w:customStyle="1" w:styleId="ndice">
    <w:name w:val="Índice"/>
    <w:basedOn w:val="Normal"/>
    <w:qFormat/>
    <w:rsid w:val="0095764C"/>
    <w:pPr>
      <w:suppressLineNumbers/>
    </w:pPr>
    <w:rPr>
      <w:rFonts w:cs="Tahoma"/>
    </w:rPr>
  </w:style>
  <w:style w:type="paragraph" w:customStyle="1" w:styleId="Ttulo20">
    <w:name w:val="Título2"/>
    <w:basedOn w:val="Normal"/>
    <w:next w:val="Corpodetexto"/>
    <w:uiPriority w:val="99"/>
    <w:qFormat/>
    <w:rsid w:val="0095764C"/>
    <w:pPr>
      <w:keepNext/>
      <w:spacing w:before="240" w:after="120"/>
    </w:pPr>
    <w:rPr>
      <w:rFonts w:ascii="Arial" w:eastAsia="Arial Unicode MS" w:hAnsi="Arial" w:cs="Tahoma"/>
      <w:sz w:val="28"/>
      <w:szCs w:val="28"/>
    </w:rPr>
  </w:style>
  <w:style w:type="paragraph" w:customStyle="1" w:styleId="Legenda2">
    <w:name w:val="Legenda2"/>
    <w:basedOn w:val="Normal"/>
    <w:uiPriority w:val="99"/>
    <w:qFormat/>
    <w:rsid w:val="0095764C"/>
    <w:pPr>
      <w:suppressLineNumbers/>
      <w:spacing w:before="120" w:after="120"/>
    </w:pPr>
    <w:rPr>
      <w:rFonts w:cs="Tahoma"/>
      <w:i/>
      <w:iCs/>
    </w:rPr>
  </w:style>
  <w:style w:type="paragraph" w:customStyle="1" w:styleId="Ttulo10">
    <w:name w:val="Título1"/>
    <w:basedOn w:val="Normal"/>
    <w:next w:val="Corpodetexto"/>
    <w:qFormat/>
    <w:rsid w:val="0095764C"/>
    <w:pPr>
      <w:keepNext/>
      <w:spacing w:before="240" w:after="120"/>
    </w:pPr>
    <w:rPr>
      <w:rFonts w:ascii="Arial" w:eastAsia="Lucida Sans Unicode" w:hAnsi="Arial" w:cs="Tahoma"/>
      <w:sz w:val="28"/>
      <w:szCs w:val="28"/>
    </w:rPr>
  </w:style>
  <w:style w:type="paragraph" w:customStyle="1" w:styleId="Legenda1">
    <w:name w:val="Legenda1"/>
    <w:basedOn w:val="Normal"/>
    <w:qFormat/>
    <w:rsid w:val="0095764C"/>
    <w:pPr>
      <w:suppressLineNumbers/>
      <w:spacing w:before="120" w:after="120"/>
    </w:pPr>
    <w:rPr>
      <w:rFonts w:cs="Tahoma"/>
      <w:i/>
      <w:iCs/>
    </w:rPr>
  </w:style>
  <w:style w:type="paragraph" w:styleId="Recuodecorpodetexto">
    <w:name w:val="Body Text Indent"/>
    <w:basedOn w:val="Normal"/>
    <w:link w:val="RecuodecorpodetextoChar"/>
    <w:uiPriority w:val="99"/>
    <w:qFormat/>
    <w:rsid w:val="0095764C"/>
    <w:rPr>
      <w:sz w:val="28"/>
      <w:szCs w:val="28"/>
    </w:rPr>
  </w:style>
  <w:style w:type="paragraph" w:customStyle="1" w:styleId="BodyText21">
    <w:name w:val="Body Text 21"/>
    <w:basedOn w:val="Normal"/>
    <w:qFormat/>
    <w:rsid w:val="0095764C"/>
    <w:rPr>
      <w:color w:val="FF0000"/>
    </w:rPr>
  </w:style>
  <w:style w:type="paragraph" w:customStyle="1" w:styleId="Recuodecorpodetexto31">
    <w:name w:val="Recuo de corpo de texto 31"/>
    <w:basedOn w:val="Normal"/>
    <w:qFormat/>
    <w:rsid w:val="0095764C"/>
    <w:pPr>
      <w:ind w:left="1843"/>
    </w:pPr>
    <w:rPr>
      <w:sz w:val="28"/>
      <w:szCs w:val="28"/>
    </w:rPr>
  </w:style>
  <w:style w:type="paragraph" w:customStyle="1" w:styleId="Corpodetexto21">
    <w:name w:val="Corpo de texto 21"/>
    <w:basedOn w:val="Normal"/>
    <w:qFormat/>
    <w:rsid w:val="0095764C"/>
    <w:pPr>
      <w:tabs>
        <w:tab w:val="left" w:pos="1425"/>
      </w:tabs>
    </w:pPr>
    <w:rPr>
      <w:sz w:val="28"/>
      <w:szCs w:val="28"/>
    </w:rPr>
  </w:style>
  <w:style w:type="paragraph" w:styleId="Subttulo">
    <w:name w:val="Subtitle"/>
    <w:basedOn w:val="Normal"/>
    <w:next w:val="Normal"/>
    <w:link w:val="SubttuloChar"/>
    <w:rsid w:val="005D1747"/>
    <w:pPr>
      <w:keepNext/>
      <w:spacing w:before="0" w:after="0" w:line="360" w:lineRule="auto"/>
    </w:pPr>
    <w:rPr>
      <w:rFonts w:ascii="Arial" w:eastAsia="Arial" w:hAnsi="Arial" w:cs="Arial"/>
      <w:b/>
      <w:sz w:val="24"/>
    </w:rPr>
  </w:style>
  <w:style w:type="paragraph" w:customStyle="1" w:styleId="Corpodetexto22">
    <w:name w:val="Corpo de texto 22"/>
    <w:basedOn w:val="Normal"/>
    <w:uiPriority w:val="99"/>
    <w:qFormat/>
    <w:rsid w:val="0095764C"/>
    <w:pPr>
      <w:overflowPunct w:val="0"/>
      <w:textAlignment w:val="baseline"/>
    </w:pPr>
    <w:rPr>
      <w:szCs w:val="20"/>
    </w:rPr>
  </w:style>
  <w:style w:type="paragraph" w:customStyle="1" w:styleId="PT">
    <w:name w:val="PT"/>
    <w:basedOn w:val="Normal"/>
    <w:qFormat/>
    <w:rsid w:val="0095764C"/>
    <w:pPr>
      <w:overflowPunct w:val="0"/>
      <w:spacing w:line="360" w:lineRule="atLeast"/>
      <w:textAlignment w:val="baseline"/>
    </w:pPr>
    <w:rPr>
      <w:rFonts w:ascii="Arial" w:hAnsi="Arial"/>
      <w:b/>
      <w:spacing w:val="30"/>
      <w:szCs w:val="20"/>
    </w:rPr>
  </w:style>
  <w:style w:type="paragraph" w:customStyle="1" w:styleId="Lista31">
    <w:name w:val="Lista 31"/>
    <w:basedOn w:val="Normal"/>
    <w:uiPriority w:val="99"/>
    <w:qFormat/>
    <w:rsid w:val="0095764C"/>
    <w:pPr>
      <w:ind w:left="849" w:hanging="283"/>
    </w:pPr>
    <w:rPr>
      <w:lang w:val="en-US"/>
    </w:rPr>
  </w:style>
  <w:style w:type="paragraph" w:customStyle="1" w:styleId="p63">
    <w:name w:val="p63"/>
    <w:basedOn w:val="Normal"/>
    <w:uiPriority w:val="99"/>
    <w:qFormat/>
    <w:rsid w:val="0095764C"/>
    <w:pPr>
      <w:widowControl w:val="0"/>
      <w:tabs>
        <w:tab w:val="left" w:pos="2720"/>
        <w:tab w:val="left" w:pos="3060"/>
      </w:tabs>
      <w:snapToGrid w:val="0"/>
      <w:spacing w:line="276" w:lineRule="auto"/>
      <w:ind w:left="1440" w:firstLine="2736"/>
    </w:pPr>
    <w:rPr>
      <w:sz w:val="20"/>
      <w:szCs w:val="20"/>
      <w:lang w:val="en-US"/>
    </w:rPr>
  </w:style>
  <w:style w:type="paragraph" w:customStyle="1" w:styleId="BodyText31">
    <w:name w:val="Body Text 31"/>
    <w:basedOn w:val="Normal"/>
    <w:uiPriority w:val="99"/>
    <w:qFormat/>
    <w:rsid w:val="0095764C"/>
    <w:pPr>
      <w:ind w:left="705" w:hanging="705"/>
    </w:pPr>
    <w:rPr>
      <w:rFonts w:cs="Tahoma"/>
      <w:spacing w:val="20"/>
      <w:szCs w:val="22"/>
    </w:rPr>
  </w:style>
  <w:style w:type="paragraph" w:customStyle="1" w:styleId="Ttulodendicedeautoridades1">
    <w:name w:val="Título de índice de autoridades1"/>
    <w:basedOn w:val="Normal"/>
    <w:next w:val="Normal"/>
    <w:uiPriority w:val="99"/>
    <w:qFormat/>
    <w:rsid w:val="0095764C"/>
    <w:pPr>
      <w:widowControl w:val="0"/>
      <w:tabs>
        <w:tab w:val="left" w:pos="9000"/>
        <w:tab w:val="right" w:pos="9360"/>
      </w:tabs>
      <w:spacing w:before="60" w:after="60"/>
    </w:pPr>
    <w:rPr>
      <w:rFonts w:ascii="Tahoma" w:hAnsi="Tahoma"/>
    </w:rPr>
  </w:style>
  <w:style w:type="paragraph" w:customStyle="1" w:styleId="01">
    <w:name w:val="0.1"/>
    <w:basedOn w:val="Normal"/>
    <w:uiPriority w:val="99"/>
    <w:qFormat/>
    <w:rsid w:val="0095764C"/>
    <w:pPr>
      <w:spacing w:before="120" w:after="120"/>
      <w:ind w:left="1304" w:hanging="737"/>
    </w:pPr>
    <w:rPr>
      <w:rFonts w:ascii="Tahoma" w:hAnsi="Tahoma"/>
      <w:szCs w:val="20"/>
    </w:rPr>
  </w:style>
  <w:style w:type="paragraph" w:customStyle="1" w:styleId="Lista21">
    <w:name w:val="Lista 21"/>
    <w:basedOn w:val="Normal"/>
    <w:uiPriority w:val="99"/>
    <w:qFormat/>
    <w:rsid w:val="0095764C"/>
    <w:pPr>
      <w:ind w:left="566" w:hanging="283"/>
    </w:pPr>
  </w:style>
  <w:style w:type="paragraph" w:styleId="PargrafodaLista">
    <w:name w:val="List Paragraph"/>
    <w:aliases w:val="List I Paragraph,Segundo,List Paragraph,Lista Colorida - Ênfase 11,Normal com bullets,Marcadores PDTI,Tabela,Subtítulo Projeto Básico,Parágrafo da Lista111,List Paragraph1,Corpo Texto,DOCs_Paragrafo-1,Paragrafo,Marca 1,™Item Lista,TEX"/>
    <w:basedOn w:val="Normal"/>
    <w:link w:val="PargrafodaListaChar"/>
    <w:uiPriority w:val="34"/>
    <w:qFormat/>
    <w:rsid w:val="0095764C"/>
    <w:pPr>
      <w:ind w:left="708"/>
    </w:pPr>
  </w:style>
  <w:style w:type="paragraph" w:styleId="NormalWeb">
    <w:name w:val="Normal (Web)"/>
    <w:basedOn w:val="Normal"/>
    <w:link w:val="NormalWebChar"/>
    <w:uiPriority w:val="99"/>
    <w:qFormat/>
    <w:rsid w:val="0095764C"/>
    <w:pPr>
      <w:spacing w:before="280" w:after="280"/>
    </w:pPr>
  </w:style>
  <w:style w:type="character" w:customStyle="1" w:styleId="NormalWebChar">
    <w:name w:val="Normal (Web) Char"/>
    <w:link w:val="NormalWeb"/>
    <w:uiPriority w:val="99"/>
    <w:qFormat/>
    <w:rsid w:val="0095764C"/>
    <w:rPr>
      <w:kern w:val="1"/>
      <w:sz w:val="24"/>
      <w:szCs w:val="24"/>
      <w:lang w:val="pt-BR" w:eastAsia="ar-SA" w:bidi="ar-SA"/>
    </w:rPr>
  </w:style>
  <w:style w:type="paragraph" w:customStyle="1" w:styleId="TextosemFormatao1">
    <w:name w:val="Texto sem Formatação1"/>
    <w:basedOn w:val="Normal"/>
    <w:uiPriority w:val="99"/>
    <w:qFormat/>
    <w:rsid w:val="0095764C"/>
    <w:rPr>
      <w:rFonts w:ascii="Courier New" w:hAnsi="Courier New" w:cs="Courier New"/>
      <w:sz w:val="20"/>
      <w:szCs w:val="20"/>
    </w:rPr>
  </w:style>
  <w:style w:type="paragraph" w:styleId="Textodebalo">
    <w:name w:val="Balloon Text"/>
    <w:basedOn w:val="Normal"/>
    <w:link w:val="TextodebaloChar"/>
    <w:uiPriority w:val="99"/>
    <w:qFormat/>
    <w:rsid w:val="0095764C"/>
    <w:rPr>
      <w:rFonts w:ascii="Tahoma" w:hAnsi="Tahoma"/>
      <w:sz w:val="16"/>
      <w:szCs w:val="16"/>
    </w:rPr>
  </w:style>
  <w:style w:type="character" w:customStyle="1" w:styleId="TextodebaloChar">
    <w:name w:val="Texto de balão Char"/>
    <w:link w:val="Textodebalo"/>
    <w:uiPriority w:val="99"/>
    <w:qFormat/>
    <w:rsid w:val="007F11A4"/>
    <w:rPr>
      <w:rFonts w:ascii="Tahoma" w:hAnsi="Tahoma" w:cs="Tahoma"/>
      <w:kern w:val="1"/>
      <w:sz w:val="16"/>
      <w:szCs w:val="16"/>
      <w:lang w:eastAsia="ar-SA"/>
    </w:rPr>
  </w:style>
  <w:style w:type="paragraph" w:customStyle="1" w:styleId="Contedodetabela">
    <w:name w:val="Conteúdo de tabela"/>
    <w:basedOn w:val="Normal"/>
    <w:qFormat/>
    <w:rsid w:val="0095764C"/>
    <w:pPr>
      <w:suppressLineNumbers/>
    </w:pPr>
  </w:style>
  <w:style w:type="paragraph" w:customStyle="1" w:styleId="Ttulodetabela">
    <w:name w:val="Título de tabela"/>
    <w:basedOn w:val="Contedodetabela"/>
    <w:qFormat/>
    <w:rsid w:val="0095764C"/>
    <w:pPr>
      <w:jc w:val="center"/>
    </w:pPr>
    <w:rPr>
      <w:b/>
      <w:bCs/>
    </w:rPr>
  </w:style>
  <w:style w:type="paragraph" w:customStyle="1" w:styleId="Contedodequadro">
    <w:name w:val="Conteúdo de quadro"/>
    <w:basedOn w:val="Corpodetexto"/>
    <w:qFormat/>
    <w:rsid w:val="0095764C"/>
  </w:style>
  <w:style w:type="paragraph" w:customStyle="1" w:styleId="Recuodecorpodetexto21">
    <w:name w:val="Recuo de corpo de texto 21"/>
    <w:basedOn w:val="Normal"/>
    <w:qFormat/>
    <w:rsid w:val="0095764C"/>
    <w:pPr>
      <w:spacing w:after="120" w:line="480" w:lineRule="auto"/>
      <w:ind w:left="283"/>
    </w:pPr>
  </w:style>
  <w:style w:type="paragraph" w:customStyle="1" w:styleId="FR4">
    <w:name w:val="FR4"/>
    <w:uiPriority w:val="99"/>
    <w:qFormat/>
    <w:rsid w:val="0095764C"/>
    <w:pPr>
      <w:widowControl w:val="0"/>
      <w:suppressAutoHyphens/>
      <w:spacing w:before="120"/>
    </w:pPr>
    <w:rPr>
      <w:rFonts w:ascii="Arial" w:eastAsia="Arial" w:hAnsi="Arial"/>
      <w:kern w:val="1"/>
      <w:sz w:val="24"/>
      <w:lang w:val="pt-PT" w:eastAsia="ar-SA"/>
    </w:rPr>
  </w:style>
  <w:style w:type="paragraph" w:customStyle="1" w:styleId="Default">
    <w:name w:val="Default"/>
    <w:qFormat/>
    <w:rsid w:val="0095764C"/>
    <w:pPr>
      <w:autoSpaceDE w:val="0"/>
      <w:autoSpaceDN w:val="0"/>
      <w:adjustRightInd w:val="0"/>
    </w:pPr>
    <w:rPr>
      <w:color w:val="000000"/>
      <w:sz w:val="24"/>
      <w:szCs w:val="24"/>
    </w:rPr>
  </w:style>
  <w:style w:type="character" w:styleId="Forte">
    <w:name w:val="Strong"/>
    <w:uiPriority w:val="22"/>
    <w:qFormat/>
    <w:rsid w:val="0095764C"/>
    <w:rPr>
      <w:b/>
      <w:bCs/>
    </w:rPr>
  </w:style>
  <w:style w:type="character" w:customStyle="1" w:styleId="CharChar9">
    <w:name w:val="Char Char9"/>
    <w:uiPriority w:val="99"/>
    <w:locked/>
    <w:rsid w:val="0095764C"/>
    <w:rPr>
      <w:sz w:val="24"/>
      <w:szCs w:val="24"/>
      <w:lang w:val="pt-BR" w:eastAsia="ar-SA" w:bidi="ar-SA"/>
    </w:rPr>
  </w:style>
  <w:style w:type="character" w:customStyle="1" w:styleId="style17">
    <w:name w:val="style17"/>
    <w:basedOn w:val="Fontepargpadro"/>
    <w:rsid w:val="0095764C"/>
  </w:style>
  <w:style w:type="paragraph" w:styleId="TextosemFormatao">
    <w:name w:val="Plain Text"/>
    <w:basedOn w:val="Normal"/>
    <w:link w:val="TextosemFormataoChar"/>
    <w:uiPriority w:val="99"/>
    <w:qFormat/>
    <w:rsid w:val="0095764C"/>
    <w:pPr>
      <w:autoSpaceDN w:val="0"/>
      <w:adjustRightInd w:val="0"/>
    </w:pPr>
    <w:rPr>
      <w:rFonts w:ascii="Courier New" w:hAnsi="Courier New"/>
      <w:kern w:val="0"/>
      <w:sz w:val="20"/>
      <w:szCs w:val="20"/>
    </w:rPr>
  </w:style>
  <w:style w:type="paragraph" w:customStyle="1" w:styleId="NormalArial">
    <w:name w:val="Normal + Arial"/>
    <w:aliases w:val="12 pt"/>
    <w:basedOn w:val="Normal"/>
    <w:qFormat/>
    <w:rsid w:val="0095764C"/>
    <w:pPr>
      <w:autoSpaceDN w:val="0"/>
      <w:adjustRightInd w:val="0"/>
    </w:pPr>
    <w:rPr>
      <w:rFonts w:ascii="Arial" w:hAnsi="Arial" w:cs="Arial"/>
      <w:kern w:val="0"/>
      <w:sz w:val="28"/>
      <w:szCs w:val="28"/>
      <w:lang w:eastAsia="pt-BR"/>
    </w:rPr>
  </w:style>
  <w:style w:type="paragraph" w:customStyle="1" w:styleId="PargrafodaLista1">
    <w:name w:val="Parágrafo da Lista1"/>
    <w:basedOn w:val="Normal"/>
    <w:qFormat/>
    <w:rsid w:val="0095764C"/>
    <w:pPr>
      <w:spacing w:after="200" w:line="276" w:lineRule="auto"/>
      <w:ind w:left="720"/>
      <w:contextualSpacing/>
    </w:pPr>
    <w:rPr>
      <w:rFonts w:ascii="Calibri" w:hAnsi="Calibri"/>
      <w:kern w:val="0"/>
      <w:szCs w:val="22"/>
      <w:lang w:eastAsia="en-US"/>
    </w:rPr>
  </w:style>
  <w:style w:type="paragraph" w:styleId="Recuodecorpodetexto2">
    <w:name w:val="Body Text Indent 2"/>
    <w:basedOn w:val="Normal"/>
    <w:link w:val="Recuodecorpodetexto2Char"/>
    <w:uiPriority w:val="99"/>
    <w:qFormat/>
    <w:rsid w:val="0095764C"/>
    <w:pPr>
      <w:spacing w:after="120" w:line="480" w:lineRule="auto"/>
      <w:ind w:left="283"/>
    </w:pPr>
  </w:style>
  <w:style w:type="paragraph" w:customStyle="1" w:styleId="p5">
    <w:name w:val="p5"/>
    <w:basedOn w:val="Normal"/>
    <w:uiPriority w:val="99"/>
    <w:qFormat/>
    <w:rsid w:val="0095764C"/>
    <w:pPr>
      <w:widowControl w:val="0"/>
      <w:tabs>
        <w:tab w:val="left" w:pos="720"/>
      </w:tabs>
      <w:spacing w:line="240" w:lineRule="atLeast"/>
    </w:pPr>
    <w:rPr>
      <w:snapToGrid w:val="0"/>
      <w:kern w:val="0"/>
      <w:szCs w:val="20"/>
      <w:lang w:eastAsia="pt-BR"/>
    </w:rPr>
  </w:style>
  <w:style w:type="character" w:customStyle="1" w:styleId="CharChar10">
    <w:name w:val="Char Char10"/>
    <w:rsid w:val="000F03D1"/>
    <w:rPr>
      <w:kern w:val="1"/>
      <w:sz w:val="24"/>
      <w:szCs w:val="24"/>
      <w:lang w:val="pt-BR" w:eastAsia="ar-SA" w:bidi="ar-SA"/>
    </w:rPr>
  </w:style>
  <w:style w:type="paragraph" w:customStyle="1" w:styleId="bold">
    <w:name w:val="bold"/>
    <w:basedOn w:val="Normal"/>
    <w:uiPriority w:val="99"/>
    <w:qFormat/>
    <w:rsid w:val="00DD5808"/>
    <w:pPr>
      <w:widowControl w:val="0"/>
      <w:spacing w:line="240" w:lineRule="atLeast"/>
    </w:pPr>
    <w:rPr>
      <w:rFonts w:ascii="Arial" w:eastAsia="Times New Roman" w:hAnsi="Arial"/>
      <w:kern w:val="0"/>
      <w:sz w:val="20"/>
      <w:szCs w:val="20"/>
      <w:lang w:eastAsia="pt-BR"/>
    </w:rPr>
  </w:style>
  <w:style w:type="character" w:customStyle="1" w:styleId="CharChar11">
    <w:name w:val="Char Char11"/>
    <w:uiPriority w:val="99"/>
    <w:rsid w:val="00B8417A"/>
    <w:rPr>
      <w:rFonts w:ascii="Cambria" w:hAnsi="Cambria"/>
      <w:b/>
      <w:bCs/>
      <w:kern w:val="32"/>
      <w:sz w:val="32"/>
      <w:szCs w:val="32"/>
      <w:lang w:val="pt-BR" w:eastAsia="pt-BR" w:bidi="ar-SA"/>
    </w:rPr>
  </w:style>
  <w:style w:type="character" w:customStyle="1" w:styleId="CharChar8">
    <w:name w:val="Char Char8"/>
    <w:uiPriority w:val="99"/>
    <w:locked/>
    <w:rsid w:val="00B8417A"/>
    <w:rPr>
      <w:kern w:val="2"/>
      <w:sz w:val="24"/>
      <w:szCs w:val="24"/>
      <w:lang w:val="pt-BR" w:eastAsia="ar-SA" w:bidi="ar-SA"/>
    </w:rPr>
  </w:style>
  <w:style w:type="character" w:customStyle="1" w:styleId="CharChar14">
    <w:name w:val="Char Char14"/>
    <w:rsid w:val="00B8417A"/>
    <w:rPr>
      <w:rFonts w:ascii="Cambria" w:hAnsi="Cambria"/>
      <w:b/>
      <w:bCs/>
      <w:kern w:val="32"/>
      <w:sz w:val="32"/>
      <w:szCs w:val="32"/>
    </w:rPr>
  </w:style>
  <w:style w:type="table" w:styleId="Tabelacomgrade">
    <w:name w:val="Table Grid"/>
    <w:basedOn w:val="Tabelanormal"/>
    <w:uiPriority w:val="59"/>
    <w:rsid w:val="00B8417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2">
    <w:name w:val="Body Text 2"/>
    <w:basedOn w:val="Normal"/>
    <w:link w:val="Corpodetexto2Char"/>
    <w:qFormat/>
    <w:rsid w:val="00B8417A"/>
    <w:pPr>
      <w:spacing w:after="120" w:line="480" w:lineRule="auto"/>
    </w:pPr>
    <w:rPr>
      <w:rFonts w:ascii="Verdana" w:eastAsia="Times New Roman" w:hAnsi="Verdana"/>
      <w:bCs/>
      <w:kern w:val="0"/>
      <w:sz w:val="18"/>
      <w:szCs w:val="18"/>
    </w:rPr>
  </w:style>
  <w:style w:type="character" w:customStyle="1" w:styleId="NormalWebChar1">
    <w:name w:val="Normal (Web) Char1"/>
    <w:uiPriority w:val="99"/>
    <w:rsid w:val="00B8417A"/>
    <w:rPr>
      <w:sz w:val="24"/>
      <w:szCs w:val="24"/>
    </w:rPr>
  </w:style>
  <w:style w:type="paragraph" w:styleId="MapadoDocumento">
    <w:name w:val="Document Map"/>
    <w:basedOn w:val="Normal"/>
    <w:link w:val="MapadoDocumentoChar"/>
    <w:unhideWhenUsed/>
    <w:rsid w:val="007F11A4"/>
    <w:rPr>
      <w:rFonts w:ascii="Tahoma" w:eastAsia="Times New Roman" w:hAnsi="Tahoma"/>
      <w:color w:val="000000"/>
      <w:kern w:val="0"/>
      <w:sz w:val="16"/>
      <w:szCs w:val="16"/>
    </w:rPr>
  </w:style>
  <w:style w:type="character" w:customStyle="1" w:styleId="MapadoDocumentoChar">
    <w:name w:val="Mapa do Documento Char"/>
    <w:link w:val="MapadoDocumento"/>
    <w:rsid w:val="007F11A4"/>
    <w:rPr>
      <w:rFonts w:ascii="Tahoma" w:eastAsia="Times New Roman" w:hAnsi="Tahoma" w:cs="Tahoma"/>
      <w:color w:val="000000"/>
      <w:sz w:val="16"/>
      <w:szCs w:val="16"/>
    </w:rPr>
  </w:style>
  <w:style w:type="character" w:customStyle="1" w:styleId="GradeMdia2-nfase2Char">
    <w:name w:val="Grade Média 2 - Ênfase 2 Char"/>
    <w:link w:val="GradeMdia2-nfase2"/>
    <w:uiPriority w:val="29"/>
    <w:rsid w:val="007F11A4"/>
    <w:rPr>
      <w:rFonts w:ascii="Ecofont_Spranq_eco_Sans" w:eastAsia="Calibri" w:hAnsi="Ecofont_Spranq_eco_Sans" w:cs="Tahoma"/>
      <w:i/>
      <w:iCs/>
      <w:color w:val="000000"/>
      <w:szCs w:val="24"/>
      <w:lang w:val="pt-BR" w:eastAsia="en-US" w:bidi="ar-SA"/>
    </w:rPr>
  </w:style>
  <w:style w:type="table" w:styleId="GradeMdia2-nfase2">
    <w:name w:val="Medium Grid 2 Accent 2"/>
    <w:basedOn w:val="Tabelanormal"/>
    <w:link w:val="GradeMdia2-nfase2Char"/>
    <w:uiPriority w:val="29"/>
    <w:rsid w:val="007F11A4"/>
    <w:rPr>
      <w:rFonts w:ascii="Ecofont_Spranq_eco_Sans" w:eastAsia="Calibri" w:hAnsi="Ecofont_Spranq_eco_Sans" w:cs="Tahoma"/>
      <w:i/>
      <w:iCs/>
      <w:color w:val="000000"/>
      <w:szCs w:val="24"/>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Reviso">
    <w:name w:val="Revision"/>
    <w:hidden/>
    <w:uiPriority w:val="99"/>
    <w:semiHidden/>
    <w:rsid w:val="00734BEF"/>
    <w:rPr>
      <w:rFonts w:ascii="Verdana" w:eastAsia="Times New Roman" w:hAnsi="Verdana" w:cs="Verdana"/>
      <w:color w:val="000000"/>
      <w:sz w:val="24"/>
      <w:szCs w:val="24"/>
    </w:rPr>
  </w:style>
  <w:style w:type="character" w:customStyle="1" w:styleId="CorpodetextoChar">
    <w:name w:val="Corpo de texto Char"/>
    <w:link w:val="Corpodetexto"/>
    <w:qFormat/>
    <w:rsid w:val="00B34E0E"/>
    <w:rPr>
      <w:color w:val="0000FF"/>
      <w:kern w:val="1"/>
      <w:sz w:val="24"/>
      <w:szCs w:val="24"/>
      <w:lang w:eastAsia="ar-SA"/>
    </w:rPr>
  </w:style>
  <w:style w:type="paragraph" w:customStyle="1" w:styleId="western">
    <w:name w:val="western"/>
    <w:basedOn w:val="Normal"/>
    <w:qFormat/>
    <w:rsid w:val="00B34E0E"/>
    <w:pPr>
      <w:spacing w:before="100" w:beforeAutospacing="1"/>
    </w:pPr>
    <w:rPr>
      <w:rFonts w:ascii="Arial" w:eastAsia="Times New Roman" w:hAnsi="Arial" w:cs="Arial"/>
      <w:kern w:val="0"/>
      <w:lang w:eastAsia="pt-BR"/>
    </w:rPr>
  </w:style>
  <w:style w:type="character" w:customStyle="1" w:styleId="Ttulo3Char">
    <w:name w:val="Título 3 Char"/>
    <w:link w:val="Ttulo3"/>
    <w:rsid w:val="00A00022"/>
    <w:rPr>
      <w:rFonts w:eastAsia="Times New Roman"/>
      <w:b/>
      <w:sz w:val="28"/>
      <w:szCs w:val="24"/>
    </w:rPr>
  </w:style>
  <w:style w:type="character" w:customStyle="1" w:styleId="Ttulo2Char">
    <w:name w:val="Título 2 Char"/>
    <w:link w:val="Ttulo2"/>
    <w:uiPriority w:val="9"/>
    <w:locked/>
    <w:rsid w:val="00A00022"/>
    <w:rPr>
      <w:rFonts w:ascii="Cambria" w:hAnsi="Cambria"/>
      <w:b/>
      <w:bCs/>
      <w:i/>
      <w:iCs/>
      <w:kern w:val="1"/>
      <w:sz w:val="28"/>
      <w:szCs w:val="28"/>
      <w:lang w:eastAsia="ar-SA"/>
    </w:rPr>
  </w:style>
  <w:style w:type="character" w:customStyle="1" w:styleId="Ttulo4Char">
    <w:name w:val="Título 4 Char"/>
    <w:link w:val="Ttulo4"/>
    <w:uiPriority w:val="9"/>
    <w:qFormat/>
    <w:locked/>
    <w:rsid w:val="00A00022"/>
    <w:rPr>
      <w:kern w:val="1"/>
      <w:sz w:val="28"/>
      <w:szCs w:val="28"/>
      <w:lang w:eastAsia="ar-SA"/>
    </w:rPr>
  </w:style>
  <w:style w:type="character" w:customStyle="1" w:styleId="Ttulo7Char">
    <w:name w:val="Título 7 Char"/>
    <w:link w:val="Ttulo7"/>
    <w:uiPriority w:val="99"/>
    <w:locked/>
    <w:rsid w:val="00A00022"/>
    <w:rPr>
      <w:kern w:val="1"/>
      <w:szCs w:val="24"/>
      <w:lang w:eastAsia="ar-SA"/>
    </w:rPr>
  </w:style>
  <w:style w:type="character" w:customStyle="1" w:styleId="Ttulo8Char">
    <w:name w:val="Título 8 Char"/>
    <w:link w:val="Ttulo8"/>
    <w:locked/>
    <w:rsid w:val="00A00022"/>
    <w:rPr>
      <w:i/>
      <w:iCs/>
      <w:kern w:val="1"/>
      <w:szCs w:val="24"/>
      <w:lang w:eastAsia="ar-SA"/>
    </w:rPr>
  </w:style>
  <w:style w:type="character" w:customStyle="1" w:styleId="Ttulo9Char">
    <w:name w:val="Título 9 Char"/>
    <w:link w:val="Ttulo9"/>
    <w:locked/>
    <w:rsid w:val="00A00022"/>
    <w:rPr>
      <w:rFonts w:ascii="Arial" w:hAnsi="Arial"/>
      <w:kern w:val="1"/>
      <w:lang w:eastAsia="ar-SA"/>
    </w:rPr>
  </w:style>
  <w:style w:type="character" w:styleId="HiperlinkVisitado">
    <w:name w:val="FollowedHyperlink"/>
    <w:uiPriority w:val="99"/>
    <w:rsid w:val="00A00022"/>
    <w:rPr>
      <w:rFonts w:cs="Times New Roman"/>
      <w:color w:val="800080"/>
      <w:u w:val="single"/>
    </w:rPr>
  </w:style>
  <w:style w:type="paragraph" w:styleId="Commarcadores">
    <w:name w:val="List Bullet"/>
    <w:basedOn w:val="Normal"/>
    <w:autoRedefine/>
    <w:rsid w:val="00A00022"/>
    <w:pPr>
      <w:tabs>
        <w:tab w:val="left" w:pos="284"/>
        <w:tab w:val="num" w:pos="1440"/>
        <w:tab w:val="num" w:pos="1647"/>
      </w:tabs>
    </w:pPr>
    <w:rPr>
      <w:rFonts w:ascii="Arial" w:eastAsia="Times New Roman" w:hAnsi="Arial" w:cs="Arial"/>
      <w:b/>
      <w:bCs/>
      <w:kern w:val="0"/>
      <w:sz w:val="20"/>
      <w:szCs w:val="20"/>
      <w:lang w:eastAsia="pt-BR"/>
    </w:rPr>
  </w:style>
  <w:style w:type="character" w:customStyle="1" w:styleId="TtuloChar">
    <w:name w:val="Título Char"/>
    <w:link w:val="Ttulo"/>
    <w:locked/>
    <w:rsid w:val="00A00022"/>
    <w:rPr>
      <w:rFonts w:ascii="Arial" w:hAnsi="Arial" w:cs="Arial"/>
      <w:b/>
      <w:bCs/>
      <w:kern w:val="1"/>
      <w:sz w:val="24"/>
      <w:szCs w:val="28"/>
      <w:lang w:eastAsia="ar-SA"/>
    </w:rPr>
  </w:style>
  <w:style w:type="character" w:customStyle="1" w:styleId="RecuodecorpodetextoChar">
    <w:name w:val="Recuo de corpo de texto Char"/>
    <w:link w:val="Recuodecorpodetexto"/>
    <w:uiPriority w:val="99"/>
    <w:qFormat/>
    <w:locked/>
    <w:rsid w:val="00A00022"/>
    <w:rPr>
      <w:kern w:val="1"/>
      <w:sz w:val="28"/>
      <w:szCs w:val="28"/>
      <w:lang w:eastAsia="ar-SA"/>
    </w:rPr>
  </w:style>
  <w:style w:type="character" w:customStyle="1" w:styleId="Corpodetexto2Char">
    <w:name w:val="Corpo de texto 2 Char"/>
    <w:link w:val="Corpodetexto2"/>
    <w:locked/>
    <w:rsid w:val="00A00022"/>
    <w:rPr>
      <w:rFonts w:ascii="Verdana" w:eastAsia="Times New Roman" w:hAnsi="Verdana" w:cs="Arial"/>
      <w:bCs/>
      <w:sz w:val="18"/>
      <w:szCs w:val="18"/>
    </w:rPr>
  </w:style>
  <w:style w:type="paragraph" w:styleId="Corpodetexto3">
    <w:name w:val="Body Text 3"/>
    <w:basedOn w:val="Normal"/>
    <w:link w:val="Corpodetexto3Char"/>
    <w:qFormat/>
    <w:rsid w:val="00A00022"/>
    <w:pPr>
      <w:ind w:right="2"/>
    </w:pPr>
    <w:rPr>
      <w:rFonts w:eastAsia="Calibri"/>
      <w:kern w:val="0"/>
      <w:szCs w:val="20"/>
    </w:rPr>
  </w:style>
  <w:style w:type="character" w:customStyle="1" w:styleId="Corpodetexto3Char">
    <w:name w:val="Corpo de texto 3 Char"/>
    <w:link w:val="Corpodetexto3"/>
    <w:rsid w:val="00A00022"/>
    <w:rPr>
      <w:rFonts w:eastAsia="Calibri"/>
      <w:sz w:val="22"/>
    </w:rPr>
  </w:style>
  <w:style w:type="character" w:customStyle="1" w:styleId="Recuodecorpodetexto2Char">
    <w:name w:val="Recuo de corpo de texto 2 Char"/>
    <w:link w:val="Recuodecorpodetexto2"/>
    <w:uiPriority w:val="99"/>
    <w:locked/>
    <w:rsid w:val="00A00022"/>
    <w:rPr>
      <w:kern w:val="1"/>
      <w:sz w:val="24"/>
      <w:szCs w:val="24"/>
      <w:lang w:eastAsia="ar-SA"/>
    </w:rPr>
  </w:style>
  <w:style w:type="paragraph" w:styleId="Recuodecorpodetexto3">
    <w:name w:val="Body Text Indent 3"/>
    <w:basedOn w:val="Normal"/>
    <w:link w:val="Recuodecorpodetexto3Char"/>
    <w:rsid w:val="00A00022"/>
    <w:pPr>
      <w:spacing w:after="120"/>
      <w:ind w:left="283"/>
    </w:pPr>
    <w:rPr>
      <w:rFonts w:eastAsia="Times New Roman"/>
      <w:kern w:val="0"/>
      <w:sz w:val="16"/>
      <w:szCs w:val="16"/>
    </w:rPr>
  </w:style>
  <w:style w:type="character" w:customStyle="1" w:styleId="Recuodecorpodetexto3Char">
    <w:name w:val="Recuo de corpo de texto 3 Char"/>
    <w:link w:val="Recuodecorpodetexto3"/>
    <w:rsid w:val="00A00022"/>
    <w:rPr>
      <w:rFonts w:eastAsia="Times New Roman"/>
      <w:sz w:val="16"/>
      <w:szCs w:val="16"/>
    </w:rPr>
  </w:style>
  <w:style w:type="character" w:customStyle="1" w:styleId="TextosemFormataoChar">
    <w:name w:val="Texto sem Formatação Char"/>
    <w:link w:val="TextosemFormatao"/>
    <w:uiPriority w:val="99"/>
    <w:locked/>
    <w:rsid w:val="00A00022"/>
    <w:rPr>
      <w:rFonts w:ascii="Courier New" w:hAnsi="Courier New" w:cs="Courier New"/>
    </w:rPr>
  </w:style>
  <w:style w:type="paragraph" w:customStyle="1" w:styleId="PN">
    <w:name w:val="PN"/>
    <w:rsid w:val="00A00022"/>
    <w:pPr>
      <w:spacing w:before="240" w:line="360" w:lineRule="exact"/>
    </w:pPr>
    <w:rPr>
      <w:rFonts w:ascii="Arial" w:eastAsia="Times New Roman" w:hAnsi="Arial"/>
      <w:sz w:val="24"/>
      <w:lang w:val="en-US"/>
    </w:rPr>
  </w:style>
  <w:style w:type="paragraph" w:customStyle="1" w:styleId="PADRAO">
    <w:name w:val="PADRAO"/>
    <w:basedOn w:val="Normal"/>
    <w:rsid w:val="00A00022"/>
    <w:pPr>
      <w:autoSpaceDN w:val="0"/>
    </w:pPr>
    <w:rPr>
      <w:rFonts w:ascii="Tms Rmn" w:eastAsia="Times New Roman" w:hAnsi="Tms Rmn"/>
      <w:kern w:val="0"/>
      <w:szCs w:val="20"/>
      <w:lang w:eastAsia="pt-BR"/>
    </w:rPr>
  </w:style>
  <w:style w:type="paragraph" w:customStyle="1" w:styleId="Cabealhoencabezado1">
    <w:name w:val="Cabeçalho.encabezado1"/>
    <w:basedOn w:val="Normal"/>
    <w:qFormat/>
    <w:rsid w:val="00A00022"/>
    <w:pPr>
      <w:tabs>
        <w:tab w:val="center" w:pos="4419"/>
        <w:tab w:val="right" w:pos="8838"/>
      </w:tabs>
      <w:autoSpaceDN w:val="0"/>
    </w:pPr>
    <w:rPr>
      <w:rFonts w:ascii="Arial" w:eastAsia="Times New Roman" w:hAnsi="Arial"/>
      <w:kern w:val="0"/>
      <w:szCs w:val="20"/>
      <w:lang w:eastAsia="pt-BR"/>
    </w:rPr>
  </w:style>
  <w:style w:type="paragraph" w:customStyle="1" w:styleId="Estilo">
    <w:name w:val="Estilo"/>
    <w:basedOn w:val="Normal"/>
    <w:next w:val="TextosemFormatao"/>
    <w:qFormat/>
    <w:rsid w:val="00A00022"/>
    <w:rPr>
      <w:rFonts w:ascii="Courier New" w:eastAsia="Times New Roman" w:hAnsi="Courier New" w:cs="Courier New"/>
      <w:kern w:val="0"/>
      <w:sz w:val="20"/>
      <w:szCs w:val="20"/>
      <w:lang w:eastAsia="pt-BR"/>
    </w:rPr>
  </w:style>
  <w:style w:type="paragraph" w:customStyle="1" w:styleId="ww-textosimples">
    <w:name w:val="ww-textosimples"/>
    <w:basedOn w:val="Normal"/>
    <w:qFormat/>
    <w:rsid w:val="00A00022"/>
    <w:pPr>
      <w:spacing w:before="280" w:after="280"/>
    </w:pPr>
    <w:rPr>
      <w:rFonts w:eastAsia="Times New Roman"/>
      <w:kern w:val="0"/>
    </w:rPr>
  </w:style>
  <w:style w:type="paragraph" w:customStyle="1" w:styleId="Corpodetexto31">
    <w:name w:val="Corpo de texto 31"/>
    <w:basedOn w:val="Normal"/>
    <w:rsid w:val="00A00022"/>
    <w:pPr>
      <w:spacing w:line="360" w:lineRule="auto"/>
    </w:pPr>
    <w:rPr>
      <w:rFonts w:ascii="Arial Narrow" w:eastAsia="Times New Roman" w:hAnsi="Arial Narrow" w:cs="Arial"/>
      <w:kern w:val="0"/>
      <w:sz w:val="23"/>
    </w:rPr>
  </w:style>
  <w:style w:type="paragraph" w:customStyle="1" w:styleId="Inciso">
    <w:name w:val="Inciso"/>
    <w:basedOn w:val="Normal"/>
    <w:rsid w:val="00A00022"/>
    <w:pPr>
      <w:tabs>
        <w:tab w:val="num" w:pos="435"/>
      </w:tabs>
      <w:overflowPunct w:val="0"/>
      <w:spacing w:before="240"/>
      <w:ind w:left="1418" w:hanging="360"/>
    </w:pPr>
    <w:rPr>
      <w:rFonts w:ascii="Arial" w:eastAsia="Times New Roman" w:hAnsi="Arial"/>
      <w:kern w:val="0"/>
      <w:szCs w:val="20"/>
    </w:rPr>
  </w:style>
  <w:style w:type="paragraph" w:customStyle="1" w:styleId="Item">
    <w:name w:val="Item"/>
    <w:basedOn w:val="Normal"/>
    <w:rsid w:val="00A00022"/>
    <w:pPr>
      <w:tabs>
        <w:tab w:val="num" w:pos="3060"/>
      </w:tabs>
      <w:overflowPunct w:val="0"/>
      <w:spacing w:before="480"/>
      <w:ind w:left="3060" w:hanging="1620"/>
    </w:pPr>
    <w:rPr>
      <w:rFonts w:ascii="Arial" w:eastAsia="Times New Roman" w:hAnsi="Arial"/>
      <w:b/>
      <w:kern w:val="0"/>
      <w:szCs w:val="20"/>
    </w:rPr>
  </w:style>
  <w:style w:type="character" w:customStyle="1" w:styleId="texto1Char">
    <w:name w:val="texto1 Char"/>
    <w:link w:val="texto1"/>
    <w:locked/>
    <w:rsid w:val="00A00022"/>
    <w:rPr>
      <w:rFonts w:ascii="Arial" w:hAnsi="Arial"/>
      <w:sz w:val="15"/>
    </w:rPr>
  </w:style>
  <w:style w:type="paragraph" w:customStyle="1" w:styleId="texto1">
    <w:name w:val="texto1"/>
    <w:basedOn w:val="Normal"/>
    <w:link w:val="texto1Char"/>
    <w:rsid w:val="00A00022"/>
    <w:pPr>
      <w:spacing w:before="100" w:beforeAutospacing="1" w:after="100" w:afterAutospacing="1" w:line="185" w:lineRule="atLeast"/>
    </w:pPr>
    <w:rPr>
      <w:rFonts w:ascii="Arial" w:hAnsi="Arial"/>
      <w:kern w:val="0"/>
      <w:sz w:val="15"/>
      <w:szCs w:val="20"/>
    </w:rPr>
  </w:style>
  <w:style w:type="paragraph" w:customStyle="1" w:styleId="Prembulo">
    <w:name w:val="Preâmbulo"/>
    <w:basedOn w:val="Normal"/>
    <w:link w:val="PrembuloChar"/>
    <w:qFormat/>
    <w:rsid w:val="00A00022"/>
    <w:pPr>
      <w:tabs>
        <w:tab w:val="num" w:pos="720"/>
      </w:tabs>
      <w:overflowPunct w:val="0"/>
      <w:spacing w:before="240"/>
      <w:ind w:left="360" w:firstLine="1418"/>
    </w:pPr>
    <w:rPr>
      <w:rFonts w:ascii="Arial" w:eastAsia="Times New Roman" w:hAnsi="Arial"/>
      <w:kern w:val="0"/>
      <w:szCs w:val="20"/>
    </w:rPr>
  </w:style>
  <w:style w:type="character" w:customStyle="1" w:styleId="NormalverdanaChar">
    <w:name w:val="Normal+verdana Char"/>
    <w:link w:val="Normalverdana"/>
    <w:locked/>
    <w:rsid w:val="00A00022"/>
    <w:rPr>
      <w:rFonts w:ascii="Verdana" w:hAnsi="Verdana"/>
    </w:rPr>
  </w:style>
  <w:style w:type="paragraph" w:customStyle="1" w:styleId="Normalverdana">
    <w:name w:val="Normal+verdana"/>
    <w:basedOn w:val="texto1"/>
    <w:link w:val="NormalverdanaChar"/>
    <w:rsid w:val="00A00022"/>
    <w:pPr>
      <w:tabs>
        <w:tab w:val="num" w:pos="360"/>
        <w:tab w:val="num" w:pos="720"/>
      </w:tabs>
      <w:ind w:left="360" w:hanging="360"/>
    </w:pPr>
    <w:rPr>
      <w:rFonts w:ascii="Verdana" w:hAnsi="Verdana"/>
      <w:sz w:val="20"/>
    </w:rPr>
  </w:style>
  <w:style w:type="paragraph" w:customStyle="1" w:styleId="11">
    <w:name w:val="11"/>
    <w:basedOn w:val="Normal"/>
    <w:rsid w:val="00A00022"/>
    <w:pPr>
      <w:ind w:left="1701" w:hanging="850"/>
    </w:pPr>
    <w:rPr>
      <w:rFonts w:eastAsia="Times New Roman"/>
      <w:kern w:val="0"/>
      <w:szCs w:val="20"/>
      <w:lang w:eastAsia="pt-BR"/>
    </w:rPr>
  </w:style>
  <w:style w:type="paragraph" w:customStyle="1" w:styleId="WW-Corpodetexto2">
    <w:name w:val="WW-Corpo de texto 2"/>
    <w:basedOn w:val="Normal"/>
    <w:rsid w:val="00A00022"/>
    <w:pPr>
      <w:overflowPunct w:val="0"/>
      <w:autoSpaceDN w:val="0"/>
      <w:adjustRightInd w:val="0"/>
    </w:pPr>
    <w:rPr>
      <w:rFonts w:eastAsia="Times New Roman"/>
      <w:noProof/>
      <w:kern w:val="0"/>
      <w:sz w:val="20"/>
      <w:szCs w:val="20"/>
      <w:lang w:eastAsia="pt-BR"/>
    </w:rPr>
  </w:style>
  <w:style w:type="paragraph" w:customStyle="1" w:styleId="Corpodotexto">
    <w:name w:val="Corpo do texto"/>
    <w:basedOn w:val="Normal"/>
    <w:qFormat/>
    <w:rsid w:val="00A00022"/>
    <w:pPr>
      <w:widowControl w:val="0"/>
    </w:pPr>
    <w:rPr>
      <w:rFonts w:ascii="Arial" w:eastAsia="Times New Roman" w:hAnsi="Arial"/>
      <w:noProof/>
      <w:kern w:val="0"/>
      <w:szCs w:val="20"/>
      <w:lang w:eastAsia="pt-BR"/>
    </w:rPr>
  </w:style>
  <w:style w:type="paragraph" w:customStyle="1" w:styleId="Item01">
    <w:name w:val="Item01"/>
    <w:basedOn w:val="Normal"/>
    <w:rsid w:val="00A00022"/>
    <w:pPr>
      <w:spacing w:before="60" w:after="60"/>
    </w:pPr>
    <w:rPr>
      <w:rFonts w:ascii="Arial" w:eastAsia="Times New Roman" w:hAnsi="Arial"/>
      <w:kern w:val="0"/>
      <w:sz w:val="20"/>
      <w:szCs w:val="20"/>
      <w:lang w:eastAsia="pt-BR"/>
    </w:rPr>
  </w:style>
  <w:style w:type="character" w:customStyle="1" w:styleId="CharChar15">
    <w:name w:val="Char Char15"/>
    <w:rsid w:val="00A00022"/>
    <w:rPr>
      <w:rFonts w:ascii="Comic Sans MS" w:hAnsi="Comic Sans MS"/>
      <w:sz w:val="28"/>
      <w:lang w:val="pt-BR" w:eastAsia="pt-BR"/>
    </w:rPr>
  </w:style>
  <w:style w:type="character" w:customStyle="1" w:styleId="CharChar12">
    <w:name w:val="Char Char12"/>
    <w:rsid w:val="00A00022"/>
    <w:rPr>
      <w:sz w:val="24"/>
      <w:lang w:val="pt-BR" w:eastAsia="pt-BR"/>
    </w:rPr>
  </w:style>
  <w:style w:type="character" w:customStyle="1" w:styleId="CharChar22">
    <w:name w:val="Char Char22"/>
    <w:rsid w:val="00A00022"/>
    <w:rPr>
      <w:rFonts w:ascii="Comic Sans MS" w:hAnsi="Comic Sans MS"/>
      <w:sz w:val="28"/>
      <w:lang w:val="pt-BR" w:eastAsia="pt-BR"/>
    </w:rPr>
  </w:style>
  <w:style w:type="character" w:customStyle="1" w:styleId="CharChar13">
    <w:name w:val="Char Char13"/>
    <w:uiPriority w:val="99"/>
    <w:rsid w:val="00A00022"/>
    <w:rPr>
      <w:rFonts w:ascii="Courier New" w:hAnsi="Courier New"/>
      <w:kern w:val="2"/>
      <w:sz w:val="24"/>
      <w:lang w:val="pt-PT" w:eastAsia="ar-SA" w:bidi="ar-SA"/>
    </w:rPr>
  </w:style>
  <w:style w:type="character" w:customStyle="1" w:styleId="WW8Num12z1">
    <w:name w:val="WW8Num12z1"/>
    <w:rsid w:val="00A00022"/>
    <w:rPr>
      <w:b/>
    </w:rPr>
  </w:style>
  <w:style w:type="character" w:styleId="nfase">
    <w:name w:val="Emphasis"/>
    <w:uiPriority w:val="99"/>
    <w:qFormat/>
    <w:rsid w:val="00A00022"/>
    <w:rPr>
      <w:rFonts w:cs="Times New Roman"/>
      <w:i/>
      <w:iCs/>
    </w:rPr>
  </w:style>
  <w:style w:type="character" w:customStyle="1" w:styleId="CharChar91">
    <w:name w:val="Char Char91"/>
    <w:uiPriority w:val="99"/>
    <w:rsid w:val="00A00022"/>
    <w:rPr>
      <w:lang w:val="pt-BR" w:eastAsia="pt-BR"/>
    </w:rPr>
  </w:style>
  <w:style w:type="character" w:customStyle="1" w:styleId="CharChar71">
    <w:name w:val="Char Char71"/>
    <w:uiPriority w:val="99"/>
    <w:rsid w:val="00A00022"/>
    <w:rPr>
      <w:rFonts w:ascii="Comic Sans MS" w:hAnsi="Comic Sans MS"/>
      <w:sz w:val="28"/>
      <w:lang w:val="pt-BR" w:eastAsia="pt-BR"/>
    </w:rPr>
  </w:style>
  <w:style w:type="character" w:customStyle="1" w:styleId="CharChar61">
    <w:name w:val="Char Char61"/>
    <w:rsid w:val="00A00022"/>
    <w:rPr>
      <w:rFonts w:cs="Times New Roman"/>
      <w:sz w:val="24"/>
      <w:szCs w:val="24"/>
      <w:lang w:val="pt-BR" w:eastAsia="pt-BR" w:bidi="ar-SA"/>
    </w:rPr>
  </w:style>
  <w:style w:type="character" w:customStyle="1" w:styleId="CharChar51">
    <w:name w:val="Char Char51"/>
    <w:rsid w:val="00A00022"/>
    <w:rPr>
      <w:rFonts w:cs="Times New Roman"/>
      <w:sz w:val="24"/>
      <w:szCs w:val="24"/>
      <w:lang w:val="pt-BR" w:eastAsia="pt-BR" w:bidi="ar-SA"/>
    </w:rPr>
  </w:style>
  <w:style w:type="character" w:customStyle="1" w:styleId="CharChar41">
    <w:name w:val="Char Char41"/>
    <w:rsid w:val="00A00022"/>
    <w:rPr>
      <w:rFonts w:cs="Times New Roman"/>
      <w:sz w:val="16"/>
      <w:szCs w:val="16"/>
      <w:lang w:val="pt-BR" w:eastAsia="pt-BR" w:bidi="ar-SA"/>
    </w:rPr>
  </w:style>
  <w:style w:type="character" w:customStyle="1" w:styleId="CharChar31">
    <w:name w:val="Char Char31"/>
    <w:rsid w:val="00A00022"/>
    <w:rPr>
      <w:sz w:val="24"/>
      <w:lang w:val="pt-BR" w:eastAsia="pt-BR"/>
    </w:rPr>
  </w:style>
  <w:style w:type="paragraph" w:customStyle="1" w:styleId="PargrafodaLista12">
    <w:name w:val="Parágrafo da Lista12"/>
    <w:basedOn w:val="Normal"/>
    <w:rsid w:val="00A00022"/>
    <w:pPr>
      <w:ind w:left="720"/>
    </w:pPr>
    <w:rPr>
      <w:rFonts w:eastAsia="Calibri"/>
      <w:kern w:val="0"/>
      <w:lang w:eastAsia="pt-BR"/>
    </w:rPr>
  </w:style>
  <w:style w:type="character" w:customStyle="1" w:styleId="CharChar111">
    <w:name w:val="Char Char111"/>
    <w:uiPriority w:val="99"/>
    <w:rsid w:val="00A00022"/>
    <w:rPr>
      <w:rFonts w:ascii="Comic Sans MS" w:hAnsi="Comic Sans MS"/>
      <w:sz w:val="28"/>
      <w:lang w:val="pt-BR" w:eastAsia="pt-BR"/>
    </w:rPr>
  </w:style>
  <w:style w:type="character" w:customStyle="1" w:styleId="CharChar101">
    <w:name w:val="Char Char101"/>
    <w:uiPriority w:val="99"/>
    <w:rsid w:val="00A00022"/>
    <w:rPr>
      <w:sz w:val="24"/>
      <w:lang w:val="pt-BR" w:eastAsia="pt-BR"/>
    </w:rPr>
  </w:style>
  <w:style w:type="character" w:customStyle="1" w:styleId="CharChar21">
    <w:name w:val="Char Char21"/>
    <w:uiPriority w:val="99"/>
    <w:rsid w:val="00A00022"/>
    <w:rPr>
      <w:rFonts w:ascii="Comic Sans MS" w:hAnsi="Comic Sans MS"/>
      <w:sz w:val="28"/>
      <w:lang w:val="pt-BR" w:eastAsia="pt-BR"/>
    </w:rPr>
  </w:style>
  <w:style w:type="character" w:customStyle="1" w:styleId="CharChar131">
    <w:name w:val="Char Char131"/>
    <w:uiPriority w:val="99"/>
    <w:rsid w:val="00A00022"/>
    <w:rPr>
      <w:rFonts w:ascii="Courier New" w:hAnsi="Courier New"/>
      <w:kern w:val="1"/>
      <w:sz w:val="24"/>
      <w:lang w:val="pt-PT" w:eastAsia="ar-SA" w:bidi="ar-SA"/>
    </w:rPr>
  </w:style>
  <w:style w:type="character" w:customStyle="1" w:styleId="CorpodetextoChar2">
    <w:name w:val="Corpo de texto Char2"/>
    <w:rsid w:val="00A00022"/>
    <w:rPr>
      <w:rFonts w:ascii="Comic Sans MS" w:hAnsi="Comic Sans MS"/>
      <w:sz w:val="28"/>
      <w:lang w:val="pt-BR" w:eastAsia="pt-BR"/>
    </w:rPr>
  </w:style>
  <w:style w:type="character" w:customStyle="1" w:styleId="apple-converted-space">
    <w:name w:val="apple-converted-space"/>
    <w:basedOn w:val="Fontepargpadro"/>
    <w:qFormat/>
    <w:rsid w:val="00A00022"/>
  </w:style>
  <w:style w:type="character" w:customStyle="1" w:styleId="CorpodetextoChar1">
    <w:name w:val="Corpo de texto Char1"/>
    <w:rsid w:val="00A00022"/>
    <w:rPr>
      <w:rFonts w:ascii="Comic Sans MS" w:hAnsi="Comic Sans MS"/>
      <w:sz w:val="28"/>
    </w:rPr>
  </w:style>
  <w:style w:type="character" w:customStyle="1" w:styleId="StandardChar">
    <w:name w:val="Standard Char"/>
    <w:link w:val="Standard"/>
    <w:locked/>
    <w:rsid w:val="00A00022"/>
    <w:rPr>
      <w:rFonts w:eastAsia="Times New Roman"/>
      <w:lang w:val="pt-BR" w:eastAsia="pt-BR" w:bidi="ar-SA"/>
    </w:rPr>
  </w:style>
  <w:style w:type="paragraph" w:customStyle="1" w:styleId="Standard">
    <w:name w:val="Standard"/>
    <w:link w:val="StandardChar"/>
    <w:qFormat/>
    <w:rsid w:val="00A00022"/>
    <w:pPr>
      <w:suppressAutoHyphens/>
      <w:autoSpaceDN w:val="0"/>
      <w:spacing w:line="254" w:lineRule="auto"/>
    </w:pPr>
    <w:rPr>
      <w:rFonts w:eastAsia="Times New Roman"/>
    </w:rPr>
  </w:style>
  <w:style w:type="paragraph" w:styleId="SemEspaamento">
    <w:name w:val="No Spacing"/>
    <w:link w:val="SemEspaamentoChar"/>
    <w:uiPriority w:val="1"/>
    <w:qFormat/>
    <w:rsid w:val="00A00022"/>
    <w:rPr>
      <w:rFonts w:ascii="Calibri" w:eastAsia="Times New Roman" w:hAnsi="Calibri"/>
      <w:lang w:eastAsia="en-US"/>
    </w:rPr>
  </w:style>
  <w:style w:type="character" w:customStyle="1" w:styleId="SemEspaamentoChar">
    <w:name w:val="Sem Espaçamento Char"/>
    <w:link w:val="SemEspaamento"/>
    <w:uiPriority w:val="1"/>
    <w:rsid w:val="00A00022"/>
    <w:rPr>
      <w:rFonts w:ascii="Calibri" w:eastAsia="Times New Roman" w:hAnsi="Calibri"/>
      <w:sz w:val="22"/>
      <w:szCs w:val="22"/>
      <w:lang w:val="pt-BR" w:eastAsia="en-US" w:bidi="ar-SA"/>
    </w:rPr>
  </w:style>
  <w:style w:type="paragraph" w:customStyle="1" w:styleId="font5">
    <w:name w:val="font5"/>
    <w:basedOn w:val="Normal"/>
    <w:rsid w:val="00A00022"/>
    <w:pPr>
      <w:spacing w:before="100" w:beforeAutospacing="1" w:after="100" w:afterAutospacing="1"/>
    </w:pPr>
    <w:rPr>
      <w:rFonts w:ascii="Arial" w:eastAsia="Times New Roman" w:hAnsi="Arial" w:cs="Arial"/>
      <w:kern w:val="0"/>
      <w:lang w:eastAsia="pt-BR"/>
    </w:rPr>
  </w:style>
  <w:style w:type="paragraph" w:customStyle="1" w:styleId="font6">
    <w:name w:val="font6"/>
    <w:basedOn w:val="Normal"/>
    <w:rsid w:val="00A00022"/>
    <w:pPr>
      <w:spacing w:before="100" w:beforeAutospacing="1" w:after="100" w:afterAutospacing="1"/>
    </w:pPr>
    <w:rPr>
      <w:rFonts w:ascii="Segoe UI" w:eastAsia="Times New Roman" w:hAnsi="Segoe UI" w:cs="Segoe UI"/>
      <w:b/>
      <w:bCs/>
      <w:color w:val="000000"/>
      <w:kern w:val="0"/>
      <w:sz w:val="18"/>
      <w:szCs w:val="18"/>
      <w:lang w:eastAsia="pt-BR"/>
    </w:rPr>
  </w:style>
  <w:style w:type="paragraph" w:customStyle="1" w:styleId="font7">
    <w:name w:val="font7"/>
    <w:basedOn w:val="Normal"/>
    <w:rsid w:val="00A00022"/>
    <w:pPr>
      <w:spacing w:before="100" w:beforeAutospacing="1" w:after="100" w:afterAutospacing="1"/>
    </w:pPr>
    <w:rPr>
      <w:rFonts w:ascii="Segoe UI" w:eastAsia="Times New Roman" w:hAnsi="Segoe UI" w:cs="Segoe UI"/>
      <w:color w:val="000000"/>
      <w:kern w:val="0"/>
      <w:sz w:val="18"/>
      <w:szCs w:val="18"/>
      <w:lang w:eastAsia="pt-BR"/>
    </w:rPr>
  </w:style>
  <w:style w:type="paragraph" w:customStyle="1" w:styleId="xl74">
    <w:name w:val="xl74"/>
    <w:basedOn w:val="Normal"/>
    <w:rsid w:val="00A00022"/>
    <w:pP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75">
    <w:name w:val="xl75"/>
    <w:basedOn w:val="Normal"/>
    <w:rsid w:val="00A00022"/>
    <w:pP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76">
    <w:name w:val="xl76"/>
    <w:basedOn w:val="Normal"/>
    <w:rsid w:val="00A00022"/>
    <w:pP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77">
    <w:name w:val="xl77"/>
    <w:basedOn w:val="Normal"/>
    <w:rsid w:val="00A00022"/>
    <w:pPr>
      <w:pBdr>
        <w:bottom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78">
    <w:name w:val="xl78"/>
    <w:basedOn w:val="Normal"/>
    <w:rsid w:val="00A00022"/>
    <w:pPr>
      <w:pBdr>
        <w:bottom w:val="single" w:sz="4" w:space="0" w:color="auto"/>
      </w:pBdr>
      <w:spacing w:before="100" w:beforeAutospacing="1" w:after="100" w:afterAutospacing="1"/>
      <w:jc w:val="right"/>
      <w:textAlignment w:val="center"/>
    </w:pPr>
    <w:rPr>
      <w:rFonts w:ascii="Arial" w:eastAsia="Times New Roman" w:hAnsi="Arial" w:cs="Arial"/>
      <w:kern w:val="0"/>
      <w:sz w:val="18"/>
      <w:szCs w:val="18"/>
      <w:lang w:eastAsia="pt-BR"/>
    </w:rPr>
  </w:style>
  <w:style w:type="paragraph" w:customStyle="1" w:styleId="xl79">
    <w:name w:val="xl79"/>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80">
    <w:name w:val="xl80"/>
    <w:basedOn w:val="Normal"/>
    <w:rsid w:val="00A00022"/>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81">
    <w:name w:val="xl81"/>
    <w:basedOn w:val="Normal"/>
    <w:rsid w:val="00A00022"/>
    <w:pPr>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82">
    <w:name w:val="xl82"/>
    <w:basedOn w:val="Normal"/>
    <w:rsid w:val="00A00022"/>
    <w:pPr>
      <w:spacing w:before="100" w:beforeAutospacing="1" w:after="100" w:afterAutospacing="1"/>
      <w:textAlignment w:val="center"/>
    </w:pPr>
    <w:rPr>
      <w:rFonts w:ascii="Arial" w:eastAsia="Times New Roman" w:hAnsi="Arial" w:cs="Arial"/>
      <w:color w:val="0000FF"/>
      <w:kern w:val="0"/>
      <w:sz w:val="18"/>
      <w:szCs w:val="18"/>
      <w:lang w:eastAsia="pt-BR"/>
    </w:rPr>
  </w:style>
  <w:style w:type="paragraph" w:customStyle="1" w:styleId="xl83">
    <w:name w:val="xl83"/>
    <w:basedOn w:val="Normal"/>
    <w:rsid w:val="00A00022"/>
    <w:pPr>
      <w:spacing w:before="100" w:beforeAutospacing="1" w:after="100" w:afterAutospacing="1"/>
      <w:textAlignment w:val="center"/>
    </w:pPr>
    <w:rPr>
      <w:rFonts w:ascii="Arial" w:eastAsia="Times New Roman" w:hAnsi="Arial" w:cs="Arial"/>
      <w:b/>
      <w:bCs/>
      <w:kern w:val="0"/>
      <w:sz w:val="26"/>
      <w:szCs w:val="26"/>
      <w:lang w:eastAsia="pt-BR"/>
    </w:rPr>
  </w:style>
  <w:style w:type="paragraph" w:customStyle="1" w:styleId="xl84">
    <w:name w:val="xl84"/>
    <w:basedOn w:val="Normal"/>
    <w:rsid w:val="00A00022"/>
    <w:pP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85">
    <w:name w:val="xl85"/>
    <w:basedOn w:val="Normal"/>
    <w:rsid w:val="00A00022"/>
    <w:pPr>
      <w:spacing w:before="100" w:beforeAutospacing="1" w:after="100" w:afterAutospacing="1"/>
    </w:pPr>
    <w:rPr>
      <w:rFonts w:ascii="Arial" w:eastAsia="Times New Roman" w:hAnsi="Arial" w:cs="Arial"/>
      <w:kern w:val="0"/>
      <w:sz w:val="28"/>
      <w:szCs w:val="28"/>
      <w:lang w:eastAsia="pt-BR"/>
    </w:rPr>
  </w:style>
  <w:style w:type="paragraph" w:customStyle="1" w:styleId="xl86">
    <w:name w:val="xl86"/>
    <w:basedOn w:val="Normal"/>
    <w:rsid w:val="00A00022"/>
    <w:pPr>
      <w:spacing w:before="100" w:beforeAutospacing="1" w:after="100" w:afterAutospacing="1"/>
    </w:pPr>
    <w:rPr>
      <w:rFonts w:ascii="Arial" w:eastAsia="Times New Roman" w:hAnsi="Arial" w:cs="Arial"/>
      <w:kern w:val="0"/>
      <w:lang w:eastAsia="pt-BR"/>
    </w:rPr>
  </w:style>
  <w:style w:type="paragraph" w:customStyle="1" w:styleId="xl87">
    <w:name w:val="xl87"/>
    <w:basedOn w:val="Normal"/>
    <w:rsid w:val="00A00022"/>
    <w:pPr>
      <w:spacing w:before="100" w:beforeAutospacing="1" w:after="100" w:afterAutospacing="1"/>
    </w:pPr>
    <w:rPr>
      <w:rFonts w:ascii="Arial" w:eastAsia="Times New Roman" w:hAnsi="Arial" w:cs="Arial"/>
      <w:b/>
      <w:bCs/>
      <w:kern w:val="0"/>
      <w:lang w:eastAsia="pt-BR"/>
    </w:rPr>
  </w:style>
  <w:style w:type="paragraph" w:customStyle="1" w:styleId="xl88">
    <w:name w:val="xl88"/>
    <w:basedOn w:val="Normal"/>
    <w:rsid w:val="00A00022"/>
    <w:pPr>
      <w:spacing w:before="100" w:beforeAutospacing="1" w:after="100" w:afterAutospacing="1"/>
    </w:pPr>
    <w:rPr>
      <w:rFonts w:ascii="Arial" w:eastAsia="Times New Roman" w:hAnsi="Arial" w:cs="Arial"/>
      <w:kern w:val="0"/>
      <w:lang w:eastAsia="pt-BR"/>
    </w:rPr>
  </w:style>
  <w:style w:type="paragraph" w:customStyle="1" w:styleId="xl89">
    <w:name w:val="xl89"/>
    <w:basedOn w:val="Normal"/>
    <w:rsid w:val="00A00022"/>
    <w:pPr>
      <w:pBdr>
        <w:bottom w:val="single" w:sz="8" w:space="0" w:color="auto"/>
      </w:pBdr>
      <w:spacing w:before="100" w:beforeAutospacing="1" w:after="100" w:afterAutospacing="1"/>
    </w:pPr>
    <w:rPr>
      <w:rFonts w:ascii="Arial" w:eastAsia="Times New Roman" w:hAnsi="Arial" w:cs="Arial"/>
      <w:kern w:val="0"/>
      <w:lang w:eastAsia="pt-BR"/>
    </w:rPr>
  </w:style>
  <w:style w:type="paragraph" w:customStyle="1" w:styleId="xl90">
    <w:name w:val="xl90"/>
    <w:basedOn w:val="Normal"/>
    <w:rsid w:val="00A00022"/>
    <w:pPr>
      <w:pBdr>
        <w:bottom w:val="single" w:sz="8" w:space="0" w:color="auto"/>
      </w:pBdr>
      <w:spacing w:before="100" w:beforeAutospacing="1" w:after="100" w:afterAutospacing="1"/>
    </w:pPr>
    <w:rPr>
      <w:rFonts w:ascii="Arial" w:eastAsia="Times New Roman" w:hAnsi="Arial" w:cs="Arial"/>
      <w:kern w:val="0"/>
      <w:lang w:eastAsia="pt-BR"/>
    </w:rPr>
  </w:style>
  <w:style w:type="paragraph" w:customStyle="1" w:styleId="xl91">
    <w:name w:val="xl91"/>
    <w:basedOn w:val="Normal"/>
    <w:rsid w:val="00A00022"/>
    <w:pPr>
      <w:spacing w:before="100" w:beforeAutospacing="1" w:after="100" w:afterAutospacing="1"/>
      <w:jc w:val="center"/>
    </w:pPr>
    <w:rPr>
      <w:rFonts w:ascii="Arial" w:eastAsia="Times New Roman" w:hAnsi="Arial" w:cs="Arial"/>
      <w:kern w:val="0"/>
      <w:lang w:eastAsia="pt-BR"/>
    </w:rPr>
  </w:style>
  <w:style w:type="paragraph" w:customStyle="1" w:styleId="xl92">
    <w:name w:val="xl92"/>
    <w:basedOn w:val="Normal"/>
    <w:rsid w:val="00A0002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93">
    <w:name w:val="xl93"/>
    <w:basedOn w:val="Normal"/>
    <w:rsid w:val="00A0002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color w:val="0000FF"/>
      <w:kern w:val="0"/>
      <w:szCs w:val="22"/>
      <w:lang w:eastAsia="pt-BR"/>
    </w:rPr>
  </w:style>
  <w:style w:type="paragraph" w:customStyle="1" w:styleId="xl94">
    <w:name w:val="xl94"/>
    <w:basedOn w:val="Normal"/>
    <w:rsid w:val="00A00022"/>
    <w:pPr>
      <w:spacing w:before="100" w:beforeAutospacing="1" w:after="100" w:afterAutospacing="1"/>
    </w:pPr>
    <w:rPr>
      <w:rFonts w:ascii="Arial" w:eastAsia="Times New Roman" w:hAnsi="Arial" w:cs="Arial"/>
      <w:b/>
      <w:bCs/>
      <w:kern w:val="0"/>
      <w:lang w:eastAsia="pt-BR"/>
    </w:rPr>
  </w:style>
  <w:style w:type="paragraph" w:customStyle="1" w:styleId="xl95">
    <w:name w:val="xl95"/>
    <w:basedOn w:val="Normal"/>
    <w:rsid w:val="00A00022"/>
    <w:pPr>
      <w:pBdr>
        <w:bottom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96">
    <w:name w:val="xl96"/>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97">
    <w:name w:val="xl97"/>
    <w:basedOn w:val="Normal"/>
    <w:rsid w:val="00A00022"/>
    <w:pPr>
      <w:spacing w:before="100" w:beforeAutospacing="1" w:after="100" w:afterAutospacing="1"/>
      <w:textAlignment w:val="center"/>
    </w:pPr>
    <w:rPr>
      <w:rFonts w:ascii="Arial" w:eastAsia="Times New Roman" w:hAnsi="Arial" w:cs="Arial"/>
      <w:b/>
      <w:bCs/>
      <w:kern w:val="0"/>
      <w:lang w:eastAsia="pt-BR"/>
    </w:rPr>
  </w:style>
  <w:style w:type="paragraph" w:customStyle="1" w:styleId="xl98">
    <w:name w:val="xl98"/>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FF"/>
      <w:kern w:val="0"/>
      <w:szCs w:val="22"/>
      <w:lang w:eastAsia="pt-BR"/>
    </w:rPr>
  </w:style>
  <w:style w:type="paragraph" w:customStyle="1" w:styleId="xl99">
    <w:name w:val="xl99"/>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0000FF"/>
      <w:kern w:val="0"/>
      <w:szCs w:val="22"/>
      <w:lang w:eastAsia="pt-BR"/>
    </w:rPr>
  </w:style>
  <w:style w:type="paragraph" w:customStyle="1" w:styleId="xl100">
    <w:name w:val="xl100"/>
    <w:basedOn w:val="Normal"/>
    <w:rsid w:val="00A00022"/>
    <w:pPr>
      <w:spacing w:before="100" w:beforeAutospacing="1" w:after="100" w:afterAutospacing="1"/>
      <w:textAlignment w:val="center"/>
    </w:pPr>
    <w:rPr>
      <w:rFonts w:ascii="Arial" w:eastAsia="Times New Roman" w:hAnsi="Arial" w:cs="Arial"/>
      <w:b/>
      <w:bCs/>
      <w:kern w:val="0"/>
      <w:sz w:val="16"/>
      <w:szCs w:val="16"/>
      <w:lang w:eastAsia="pt-BR"/>
    </w:rPr>
  </w:style>
  <w:style w:type="paragraph" w:customStyle="1" w:styleId="xl101">
    <w:name w:val="xl101"/>
    <w:basedOn w:val="Normal"/>
    <w:rsid w:val="00A00022"/>
    <w:pPr>
      <w:spacing w:before="100" w:beforeAutospacing="1" w:after="100" w:afterAutospacing="1"/>
    </w:pPr>
    <w:rPr>
      <w:rFonts w:ascii="Arial" w:eastAsia="Times New Roman" w:hAnsi="Arial" w:cs="Arial"/>
      <w:kern w:val="0"/>
      <w:sz w:val="28"/>
      <w:szCs w:val="28"/>
      <w:lang w:eastAsia="pt-BR"/>
    </w:rPr>
  </w:style>
  <w:style w:type="paragraph" w:customStyle="1" w:styleId="xl102">
    <w:name w:val="xl102"/>
    <w:basedOn w:val="Normal"/>
    <w:rsid w:val="00A00022"/>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103">
    <w:name w:val="xl103"/>
    <w:basedOn w:val="Normal"/>
    <w:rsid w:val="00A00022"/>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kern w:val="0"/>
      <w:sz w:val="18"/>
      <w:szCs w:val="18"/>
      <w:lang w:eastAsia="pt-BR"/>
    </w:rPr>
  </w:style>
  <w:style w:type="paragraph" w:customStyle="1" w:styleId="xl104">
    <w:name w:val="xl104"/>
    <w:basedOn w:val="Normal"/>
    <w:rsid w:val="00A00022"/>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FF"/>
      <w:kern w:val="0"/>
      <w:szCs w:val="22"/>
      <w:lang w:eastAsia="pt-BR"/>
    </w:rPr>
  </w:style>
  <w:style w:type="paragraph" w:customStyle="1" w:styleId="xl105">
    <w:name w:val="xl105"/>
    <w:basedOn w:val="Normal"/>
    <w:rsid w:val="00A00022"/>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106">
    <w:name w:val="xl106"/>
    <w:basedOn w:val="Normal"/>
    <w:rsid w:val="00A00022"/>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07">
    <w:name w:val="xl107"/>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08">
    <w:name w:val="xl108"/>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09">
    <w:name w:val="xl109"/>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rPr>
      <w:rFonts w:ascii="Arial" w:eastAsia="Times New Roman" w:hAnsi="Arial" w:cs="Arial"/>
      <w:b/>
      <w:bCs/>
      <w:kern w:val="0"/>
      <w:lang w:eastAsia="pt-BR"/>
    </w:rPr>
  </w:style>
  <w:style w:type="paragraph" w:customStyle="1" w:styleId="xl110">
    <w:name w:val="xl110"/>
    <w:basedOn w:val="Normal"/>
    <w:rsid w:val="00A00022"/>
    <w:pPr>
      <w:pBdr>
        <w:top w:val="single" w:sz="4" w:space="0" w:color="auto"/>
        <w:left w:val="single" w:sz="4" w:space="0" w:color="auto"/>
        <w:bottom w:val="single" w:sz="4" w:space="0" w:color="auto"/>
        <w:right w:val="single" w:sz="8" w:space="0" w:color="auto"/>
      </w:pBdr>
      <w:shd w:val="clear" w:color="000000" w:fill="FF9900"/>
      <w:spacing w:before="100" w:beforeAutospacing="1" w:after="100" w:afterAutospacing="1"/>
      <w:jc w:val="right"/>
      <w:textAlignment w:val="center"/>
    </w:pPr>
    <w:rPr>
      <w:rFonts w:ascii="Arial" w:eastAsia="Times New Roman" w:hAnsi="Arial" w:cs="Arial"/>
      <w:b/>
      <w:bCs/>
      <w:kern w:val="0"/>
      <w:sz w:val="18"/>
      <w:szCs w:val="18"/>
      <w:lang w:eastAsia="pt-BR"/>
    </w:rPr>
  </w:style>
  <w:style w:type="paragraph" w:customStyle="1" w:styleId="xl111">
    <w:name w:val="xl111"/>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FF"/>
      <w:kern w:val="0"/>
      <w:szCs w:val="22"/>
      <w:lang w:eastAsia="pt-BR"/>
    </w:rPr>
  </w:style>
  <w:style w:type="paragraph" w:customStyle="1" w:styleId="xl112">
    <w:name w:val="xl112"/>
    <w:basedOn w:val="Normal"/>
    <w:rsid w:val="00A00022"/>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13">
    <w:name w:val="xl113"/>
    <w:basedOn w:val="Normal"/>
    <w:rsid w:val="00A0002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14">
    <w:name w:val="xl114"/>
    <w:basedOn w:val="Normal"/>
    <w:rsid w:val="00A0002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15">
    <w:name w:val="xl115"/>
    <w:basedOn w:val="Normal"/>
    <w:rsid w:val="00A00022"/>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jc w:val="right"/>
      <w:textAlignment w:val="center"/>
    </w:pPr>
    <w:rPr>
      <w:rFonts w:ascii="Arial" w:eastAsia="Times New Roman" w:hAnsi="Arial" w:cs="Arial"/>
      <w:b/>
      <w:bCs/>
      <w:kern w:val="0"/>
      <w:sz w:val="18"/>
      <w:szCs w:val="18"/>
      <w:lang w:eastAsia="pt-BR"/>
    </w:rPr>
  </w:style>
  <w:style w:type="paragraph" w:customStyle="1" w:styleId="xl116">
    <w:name w:val="xl116"/>
    <w:basedOn w:val="Normal"/>
    <w:rsid w:val="00A00022"/>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117">
    <w:name w:val="xl117"/>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118">
    <w:name w:val="xl118"/>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8"/>
      <w:szCs w:val="18"/>
      <w:lang w:eastAsia="pt-BR"/>
    </w:rPr>
  </w:style>
  <w:style w:type="paragraph" w:customStyle="1" w:styleId="xl119">
    <w:name w:val="xl119"/>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120">
    <w:name w:val="xl120"/>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pt-BR"/>
    </w:rPr>
  </w:style>
  <w:style w:type="paragraph" w:customStyle="1" w:styleId="xl121">
    <w:name w:val="xl121"/>
    <w:basedOn w:val="Normal"/>
    <w:rsid w:val="00A0002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kern w:val="0"/>
      <w:sz w:val="18"/>
      <w:szCs w:val="18"/>
      <w:lang w:eastAsia="pt-BR"/>
    </w:rPr>
  </w:style>
  <w:style w:type="paragraph" w:customStyle="1" w:styleId="xl122">
    <w:name w:val="xl122"/>
    <w:basedOn w:val="Normal"/>
    <w:rsid w:val="00A0002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23">
    <w:name w:val="xl123"/>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FF"/>
      <w:kern w:val="0"/>
      <w:szCs w:val="22"/>
      <w:lang w:eastAsia="pt-BR"/>
    </w:rPr>
  </w:style>
  <w:style w:type="paragraph" w:customStyle="1" w:styleId="xl124">
    <w:name w:val="xl124"/>
    <w:basedOn w:val="Normal"/>
    <w:rsid w:val="00A00022"/>
    <w:pPr>
      <w:pBdr>
        <w:top w:val="single" w:sz="4" w:space="0" w:color="auto"/>
        <w:bottom w:val="single" w:sz="4" w:space="0" w:color="auto"/>
      </w:pBdr>
      <w:shd w:val="clear" w:color="000000" w:fill="FFCC00"/>
      <w:spacing w:before="100" w:beforeAutospacing="1" w:after="100" w:afterAutospacing="1"/>
      <w:textAlignment w:val="center"/>
    </w:pPr>
    <w:rPr>
      <w:rFonts w:ascii="Arial" w:eastAsia="Times New Roman" w:hAnsi="Arial" w:cs="Arial"/>
      <w:b/>
      <w:bCs/>
      <w:kern w:val="0"/>
      <w:sz w:val="18"/>
      <w:szCs w:val="18"/>
      <w:lang w:eastAsia="pt-BR"/>
    </w:rPr>
  </w:style>
  <w:style w:type="paragraph" w:customStyle="1" w:styleId="xl125">
    <w:name w:val="xl125"/>
    <w:basedOn w:val="Normal"/>
    <w:rsid w:val="00A00022"/>
    <w:pPr>
      <w:pBdr>
        <w:top w:val="single" w:sz="4" w:space="0" w:color="auto"/>
        <w:bottom w:val="single" w:sz="4" w:space="0" w:color="auto"/>
      </w:pBdr>
      <w:shd w:val="clear" w:color="000000" w:fill="FFCC00"/>
      <w:spacing w:before="100" w:beforeAutospacing="1" w:after="100" w:afterAutospacing="1"/>
      <w:jc w:val="center"/>
      <w:textAlignment w:val="center"/>
    </w:pPr>
    <w:rPr>
      <w:rFonts w:ascii="Arial" w:eastAsia="Times New Roman" w:hAnsi="Arial" w:cs="Arial"/>
      <w:b/>
      <w:bCs/>
      <w:kern w:val="0"/>
      <w:sz w:val="18"/>
      <w:szCs w:val="18"/>
      <w:lang w:eastAsia="pt-BR"/>
    </w:rPr>
  </w:style>
  <w:style w:type="paragraph" w:customStyle="1" w:styleId="xl126">
    <w:name w:val="xl126"/>
    <w:basedOn w:val="Normal"/>
    <w:rsid w:val="00A00022"/>
    <w:pPr>
      <w:pBdr>
        <w:top w:val="single" w:sz="4" w:space="0" w:color="auto"/>
        <w:bottom w:val="single" w:sz="4" w:space="0" w:color="auto"/>
      </w:pBdr>
      <w:shd w:val="clear" w:color="000000" w:fill="FFCC00"/>
      <w:spacing w:before="100" w:beforeAutospacing="1" w:after="100" w:afterAutospacing="1"/>
      <w:jc w:val="right"/>
      <w:textAlignment w:val="center"/>
    </w:pPr>
    <w:rPr>
      <w:rFonts w:ascii="Arial" w:eastAsia="Times New Roman" w:hAnsi="Arial" w:cs="Arial"/>
      <w:b/>
      <w:bCs/>
      <w:kern w:val="0"/>
      <w:sz w:val="18"/>
      <w:szCs w:val="18"/>
      <w:lang w:eastAsia="pt-BR"/>
    </w:rPr>
  </w:style>
  <w:style w:type="paragraph" w:customStyle="1" w:styleId="xl127">
    <w:name w:val="xl127"/>
    <w:basedOn w:val="Normal"/>
    <w:rsid w:val="00A00022"/>
    <w:pPr>
      <w:spacing w:before="100" w:beforeAutospacing="1" w:after="100" w:afterAutospacing="1"/>
      <w:jc w:val="right"/>
    </w:pPr>
    <w:rPr>
      <w:rFonts w:ascii="Arial" w:eastAsia="Times New Roman" w:hAnsi="Arial" w:cs="Arial"/>
      <w:kern w:val="0"/>
      <w:lang w:eastAsia="pt-BR"/>
    </w:rPr>
  </w:style>
  <w:style w:type="paragraph" w:customStyle="1" w:styleId="xl128">
    <w:name w:val="xl128"/>
    <w:basedOn w:val="Normal"/>
    <w:rsid w:val="00A00022"/>
    <w:pPr>
      <w:spacing w:before="100" w:beforeAutospacing="1" w:after="100" w:afterAutospacing="1"/>
      <w:textAlignment w:val="center"/>
    </w:pPr>
    <w:rPr>
      <w:rFonts w:ascii="Arial" w:eastAsia="Times New Roman" w:hAnsi="Arial" w:cs="Arial"/>
      <w:b/>
      <w:bCs/>
      <w:kern w:val="0"/>
      <w:lang w:eastAsia="pt-BR"/>
    </w:rPr>
  </w:style>
  <w:style w:type="paragraph" w:customStyle="1" w:styleId="xl129">
    <w:name w:val="xl129"/>
    <w:basedOn w:val="Normal"/>
    <w:rsid w:val="00A0002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30">
    <w:name w:val="xl130"/>
    <w:basedOn w:val="Normal"/>
    <w:rsid w:val="00A00022"/>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31">
    <w:name w:val="xl131"/>
    <w:basedOn w:val="Normal"/>
    <w:rsid w:val="00A0002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32">
    <w:name w:val="xl132"/>
    <w:basedOn w:val="Normal"/>
    <w:rsid w:val="00A00022"/>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kern w:val="0"/>
      <w:sz w:val="32"/>
      <w:szCs w:val="32"/>
      <w:lang w:eastAsia="pt-BR"/>
    </w:rPr>
  </w:style>
  <w:style w:type="paragraph" w:customStyle="1" w:styleId="xl133">
    <w:name w:val="xl133"/>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kern w:val="0"/>
      <w:sz w:val="32"/>
      <w:szCs w:val="32"/>
      <w:lang w:eastAsia="pt-BR"/>
    </w:rPr>
  </w:style>
  <w:style w:type="paragraph" w:customStyle="1" w:styleId="xl134">
    <w:name w:val="xl134"/>
    <w:basedOn w:val="Normal"/>
    <w:rsid w:val="00A00022"/>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b/>
      <w:bCs/>
      <w:kern w:val="0"/>
      <w:sz w:val="32"/>
      <w:szCs w:val="32"/>
      <w:lang w:eastAsia="pt-BR"/>
    </w:rPr>
  </w:style>
  <w:style w:type="paragraph" w:customStyle="1" w:styleId="xl135">
    <w:name w:val="xl135"/>
    <w:basedOn w:val="Normal"/>
    <w:rsid w:val="00A000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136">
    <w:name w:val="xl136"/>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kern w:val="0"/>
      <w:sz w:val="32"/>
      <w:szCs w:val="32"/>
      <w:lang w:eastAsia="pt-BR"/>
    </w:rPr>
  </w:style>
  <w:style w:type="paragraph" w:customStyle="1" w:styleId="xl138">
    <w:name w:val="xl138"/>
    <w:basedOn w:val="Normal"/>
    <w:rsid w:val="00A00022"/>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39">
    <w:name w:val="xl139"/>
    <w:basedOn w:val="Normal"/>
    <w:rsid w:val="00A0002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40">
    <w:name w:val="xl140"/>
    <w:basedOn w:val="Normal"/>
    <w:rsid w:val="00A0002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1">
    <w:name w:val="xl141"/>
    <w:basedOn w:val="Normal"/>
    <w:rsid w:val="00A00022"/>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2">
    <w:name w:val="xl142"/>
    <w:basedOn w:val="Normal"/>
    <w:rsid w:val="00A0002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3">
    <w:name w:val="xl143"/>
    <w:basedOn w:val="Normal"/>
    <w:rsid w:val="00A00022"/>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4">
    <w:name w:val="xl144"/>
    <w:basedOn w:val="Normal"/>
    <w:rsid w:val="00A00022"/>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5">
    <w:name w:val="xl145"/>
    <w:basedOn w:val="Normal"/>
    <w:rsid w:val="00A00022"/>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6">
    <w:name w:val="xl146"/>
    <w:basedOn w:val="Normal"/>
    <w:rsid w:val="00A00022"/>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47">
    <w:name w:val="xl147"/>
    <w:basedOn w:val="Normal"/>
    <w:rsid w:val="00A00022"/>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kern w:val="0"/>
      <w:szCs w:val="22"/>
      <w:lang w:eastAsia="pt-BR"/>
    </w:rPr>
  </w:style>
  <w:style w:type="paragraph" w:customStyle="1" w:styleId="xl148">
    <w:name w:val="xl148"/>
    <w:basedOn w:val="Normal"/>
    <w:rsid w:val="00A00022"/>
    <w:pPr>
      <w:pBdr>
        <w:top w:val="single" w:sz="4" w:space="0" w:color="auto"/>
        <w:bottom w:val="single" w:sz="4" w:space="0" w:color="auto"/>
      </w:pBdr>
      <w:spacing w:before="100" w:beforeAutospacing="1" w:after="100" w:afterAutospacing="1"/>
      <w:textAlignment w:val="center"/>
    </w:pPr>
    <w:rPr>
      <w:rFonts w:ascii="Arial" w:eastAsia="Times New Roman" w:hAnsi="Arial" w:cs="Arial"/>
      <w:kern w:val="0"/>
      <w:szCs w:val="22"/>
      <w:lang w:eastAsia="pt-BR"/>
    </w:rPr>
  </w:style>
  <w:style w:type="paragraph" w:customStyle="1" w:styleId="xl149">
    <w:name w:val="xl149"/>
    <w:basedOn w:val="Normal"/>
    <w:rsid w:val="00A00022"/>
    <w:pPr>
      <w:pBdr>
        <w:top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kern w:val="0"/>
      <w:szCs w:val="22"/>
      <w:lang w:eastAsia="pt-BR"/>
    </w:rPr>
  </w:style>
  <w:style w:type="paragraph" w:customStyle="1" w:styleId="xl150">
    <w:name w:val="xl150"/>
    <w:basedOn w:val="Normal"/>
    <w:rsid w:val="00A00022"/>
    <w:pPr>
      <w:pBdr>
        <w:top w:val="single" w:sz="8" w:space="0" w:color="auto"/>
        <w:left w:val="single" w:sz="8" w:space="0" w:color="auto"/>
        <w:bottom w:val="single" w:sz="8" w:space="0" w:color="auto"/>
      </w:pBdr>
      <w:shd w:val="clear" w:color="000000" w:fill="00FF00"/>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51">
    <w:name w:val="xl151"/>
    <w:basedOn w:val="Normal"/>
    <w:rsid w:val="00A00022"/>
    <w:pPr>
      <w:pBdr>
        <w:top w:val="single" w:sz="8" w:space="0" w:color="auto"/>
        <w:bottom w:val="single" w:sz="8" w:space="0" w:color="auto"/>
      </w:pBdr>
      <w:shd w:val="clear" w:color="000000" w:fill="00FF00"/>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52">
    <w:name w:val="xl152"/>
    <w:basedOn w:val="Normal"/>
    <w:rsid w:val="00A00022"/>
    <w:pPr>
      <w:pBdr>
        <w:top w:val="single" w:sz="8" w:space="0" w:color="auto"/>
        <w:bottom w:val="single" w:sz="8" w:space="0" w:color="auto"/>
        <w:right w:val="single" w:sz="8" w:space="0" w:color="auto"/>
      </w:pBdr>
      <w:shd w:val="clear" w:color="000000" w:fill="00FF00"/>
      <w:spacing w:before="100" w:beforeAutospacing="1" w:after="100" w:afterAutospacing="1"/>
      <w:jc w:val="center"/>
      <w:textAlignment w:val="center"/>
    </w:pPr>
    <w:rPr>
      <w:rFonts w:ascii="Arial" w:eastAsia="Times New Roman" w:hAnsi="Arial" w:cs="Arial"/>
      <w:b/>
      <w:bCs/>
      <w:kern w:val="0"/>
      <w:sz w:val="32"/>
      <w:szCs w:val="32"/>
      <w:lang w:eastAsia="pt-BR"/>
    </w:rPr>
  </w:style>
  <w:style w:type="paragraph" w:customStyle="1" w:styleId="xl153">
    <w:name w:val="xl153"/>
    <w:basedOn w:val="Normal"/>
    <w:rsid w:val="00A0002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154">
    <w:name w:val="xl154"/>
    <w:basedOn w:val="Normal"/>
    <w:rsid w:val="00A00022"/>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155">
    <w:name w:val="xl155"/>
    <w:basedOn w:val="Normal"/>
    <w:rsid w:val="00A0002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kern w:val="0"/>
      <w:szCs w:val="22"/>
      <w:lang w:eastAsia="pt-BR"/>
    </w:rPr>
  </w:style>
  <w:style w:type="character" w:customStyle="1" w:styleId="PargrafodaListaChar">
    <w:name w:val="Parágrafo da Lista Char"/>
    <w:aliases w:val="List I Paragraph Char,Segundo Char,List Paragraph Char,Lista Colorida - Ênfase 11 Char,Normal com bullets Char,Marcadores PDTI Char,Tabela Char,Subtítulo Projeto Básico Char,Parágrafo da Lista111 Char,List Paragraph1 Char"/>
    <w:link w:val="PargrafodaLista"/>
    <w:uiPriority w:val="34"/>
    <w:qFormat/>
    <w:rsid w:val="00AF1BFF"/>
    <w:rPr>
      <w:kern w:val="1"/>
      <w:sz w:val="24"/>
      <w:szCs w:val="24"/>
      <w:lang w:eastAsia="ar-SA"/>
    </w:rPr>
  </w:style>
  <w:style w:type="paragraph" w:customStyle="1" w:styleId="style11">
    <w:name w:val="style11"/>
    <w:basedOn w:val="Standard"/>
    <w:uiPriority w:val="99"/>
    <w:qFormat/>
    <w:rsid w:val="0063136B"/>
    <w:pPr>
      <w:suppressAutoHyphens w:val="0"/>
      <w:spacing w:before="280" w:after="280" w:line="240" w:lineRule="auto"/>
      <w:textAlignment w:val="baseline"/>
    </w:pPr>
    <w:rPr>
      <w:rFonts w:ascii="Verdana" w:hAnsi="Verdana"/>
      <w:kern w:val="3"/>
      <w:lang w:eastAsia="zh-CN"/>
    </w:rPr>
  </w:style>
  <w:style w:type="paragraph" w:styleId="Textodenotaderodap">
    <w:name w:val="footnote text"/>
    <w:basedOn w:val="Normal"/>
    <w:link w:val="TextodenotaderodapChar"/>
    <w:uiPriority w:val="99"/>
    <w:qFormat/>
    <w:rsid w:val="00D8069A"/>
    <w:rPr>
      <w:rFonts w:eastAsia="Times New Roman"/>
      <w:kern w:val="0"/>
      <w:sz w:val="20"/>
      <w:szCs w:val="20"/>
    </w:rPr>
  </w:style>
  <w:style w:type="character" w:customStyle="1" w:styleId="TextodenotaderodapChar">
    <w:name w:val="Texto de nota de rodapé Char"/>
    <w:link w:val="Textodenotaderodap"/>
    <w:uiPriority w:val="99"/>
    <w:rsid w:val="00D8069A"/>
    <w:rPr>
      <w:rFonts w:eastAsia="Times New Roman"/>
    </w:rPr>
  </w:style>
  <w:style w:type="character" w:styleId="Refdenotaderodap">
    <w:name w:val="footnote reference"/>
    <w:uiPriority w:val="99"/>
    <w:rsid w:val="00D8069A"/>
    <w:rPr>
      <w:vertAlign w:val="superscript"/>
    </w:rPr>
  </w:style>
  <w:style w:type="character" w:customStyle="1" w:styleId="LinkdaInternet">
    <w:name w:val="Link da Internet"/>
    <w:uiPriority w:val="99"/>
    <w:rsid w:val="005A1AA8"/>
    <w:rPr>
      <w:rFonts w:cs="Times New Roman"/>
      <w:color w:val="0000FF"/>
      <w:u w:val="single"/>
    </w:rPr>
  </w:style>
  <w:style w:type="character" w:customStyle="1" w:styleId="st">
    <w:name w:val="st"/>
    <w:basedOn w:val="Fontepargpadro"/>
    <w:rsid w:val="00761142"/>
  </w:style>
  <w:style w:type="paragraph" w:customStyle="1" w:styleId="Corpodetexto32">
    <w:name w:val="Corpo de texto 32"/>
    <w:basedOn w:val="Normal"/>
    <w:rsid w:val="00C66DF6"/>
    <w:pPr>
      <w:ind w:right="2"/>
    </w:pPr>
    <w:rPr>
      <w:rFonts w:eastAsia="Times New Roman"/>
      <w:kern w:val="0"/>
      <w:szCs w:val="20"/>
      <w:lang w:eastAsia="pt-BR"/>
    </w:rPr>
  </w:style>
  <w:style w:type="paragraph" w:customStyle="1" w:styleId="WW-Recuodecorpodetexto3">
    <w:name w:val="WW-Recuo de corpo de texto 3"/>
    <w:basedOn w:val="Normal"/>
    <w:uiPriority w:val="99"/>
    <w:rsid w:val="00C66DF6"/>
    <w:pPr>
      <w:ind w:left="709" w:hanging="709"/>
    </w:pPr>
    <w:rPr>
      <w:rFonts w:ascii="Arial" w:eastAsia="Times New Roman" w:hAnsi="Arial"/>
      <w:kern w:val="0"/>
      <w:szCs w:val="20"/>
    </w:rPr>
  </w:style>
  <w:style w:type="paragraph" w:customStyle="1" w:styleId="WW-Recuodecorpodetexto2">
    <w:name w:val="WW-Recuo de corpo de texto 2"/>
    <w:basedOn w:val="Normal"/>
    <w:rsid w:val="00C66DF6"/>
    <w:pPr>
      <w:widowControl w:val="0"/>
      <w:spacing w:after="120"/>
      <w:ind w:left="426"/>
    </w:pPr>
    <w:rPr>
      <w:rFonts w:ascii="Arial" w:eastAsia="Times New Roman" w:hAnsi="Arial" w:cs="Arial"/>
      <w:kern w:val="0"/>
      <w:sz w:val="20"/>
      <w:szCs w:val="20"/>
    </w:rPr>
  </w:style>
  <w:style w:type="paragraph" w:customStyle="1" w:styleId="PargrafodaLista11">
    <w:name w:val="Parágrafo da Lista11"/>
    <w:basedOn w:val="Normal"/>
    <w:rsid w:val="00C66DF6"/>
    <w:pPr>
      <w:ind w:left="708"/>
    </w:pPr>
    <w:rPr>
      <w:rFonts w:eastAsia="Times New Roman"/>
      <w:kern w:val="0"/>
      <w:sz w:val="20"/>
      <w:szCs w:val="20"/>
      <w:lang w:eastAsia="pt-BR"/>
    </w:rPr>
  </w:style>
  <w:style w:type="paragraph" w:customStyle="1" w:styleId="Padro">
    <w:name w:val="Padrão"/>
    <w:uiPriority w:val="99"/>
    <w:qFormat/>
    <w:rsid w:val="00C66DF6"/>
    <w:pPr>
      <w:widowControl w:val="0"/>
      <w:autoSpaceDE w:val="0"/>
      <w:autoSpaceDN w:val="0"/>
    </w:pPr>
    <w:rPr>
      <w:rFonts w:eastAsia="Times New Roman"/>
      <w:sz w:val="24"/>
      <w:szCs w:val="24"/>
      <w:lang w:val="en-US"/>
    </w:rPr>
  </w:style>
  <w:style w:type="paragraph" w:customStyle="1" w:styleId="R1">
    <w:name w:val="R1"/>
    <w:basedOn w:val="Normal"/>
    <w:rsid w:val="00C66DF6"/>
    <w:pPr>
      <w:spacing w:after="240"/>
    </w:pPr>
    <w:rPr>
      <w:rFonts w:ascii="Arial" w:eastAsia="Times New Roman" w:hAnsi="Arial" w:cs="Arial"/>
      <w:kern w:val="0"/>
      <w:lang w:eastAsia="pt-BR"/>
    </w:rPr>
  </w:style>
  <w:style w:type="paragraph" w:customStyle="1" w:styleId="WW-Padro">
    <w:name w:val="WW-Padrão"/>
    <w:uiPriority w:val="99"/>
    <w:rsid w:val="00C66DF6"/>
    <w:pPr>
      <w:widowControl w:val="0"/>
      <w:suppressAutoHyphens/>
      <w:autoSpaceDE w:val="0"/>
    </w:pPr>
    <w:rPr>
      <w:rFonts w:eastAsia="Times New Roman"/>
      <w:sz w:val="24"/>
      <w:szCs w:val="24"/>
      <w:lang w:eastAsia="en-US" w:bidi="en-US"/>
    </w:rPr>
  </w:style>
  <w:style w:type="paragraph" w:customStyle="1" w:styleId="Estilo1">
    <w:name w:val="Estilo1"/>
    <w:basedOn w:val="Normal"/>
    <w:link w:val="Estilo1Char"/>
    <w:qFormat/>
    <w:rsid w:val="00C66DF6"/>
    <w:pPr>
      <w:tabs>
        <w:tab w:val="left" w:pos="2268"/>
      </w:tabs>
      <w:ind w:left="2410" w:hanging="992"/>
    </w:pPr>
    <w:rPr>
      <w:rFonts w:eastAsia="Times New Roman"/>
      <w:snapToGrid w:val="0"/>
      <w:kern w:val="0"/>
      <w:szCs w:val="20"/>
      <w:lang w:eastAsia="pt-BR"/>
    </w:rPr>
  </w:style>
  <w:style w:type="paragraph" w:customStyle="1" w:styleId="Estilo2">
    <w:name w:val="Estilo2"/>
    <w:basedOn w:val="Estilo1"/>
    <w:uiPriority w:val="99"/>
    <w:rsid w:val="00C66DF6"/>
    <w:pPr>
      <w:tabs>
        <w:tab w:val="clear" w:pos="2268"/>
      </w:tabs>
      <w:ind w:left="2694" w:hanging="284"/>
    </w:pPr>
  </w:style>
  <w:style w:type="paragraph" w:styleId="Lista2">
    <w:name w:val="List 2"/>
    <w:basedOn w:val="Normal"/>
    <w:rsid w:val="00DC1652"/>
    <w:pPr>
      <w:ind w:left="566" w:hanging="283"/>
    </w:pPr>
    <w:rPr>
      <w:rFonts w:eastAsia="Times New Roman"/>
      <w:kern w:val="0"/>
      <w:lang w:eastAsia="pt-BR"/>
    </w:rPr>
  </w:style>
  <w:style w:type="paragraph" w:customStyle="1" w:styleId="p0">
    <w:name w:val="p0"/>
    <w:basedOn w:val="Normal"/>
    <w:rsid w:val="00DC1652"/>
    <w:pPr>
      <w:widowControl w:val="0"/>
      <w:tabs>
        <w:tab w:val="left" w:pos="720"/>
      </w:tabs>
      <w:spacing w:line="240" w:lineRule="atLeast"/>
    </w:pPr>
    <w:rPr>
      <w:rFonts w:eastAsia="Times New Roman"/>
      <w:snapToGrid w:val="0"/>
      <w:kern w:val="0"/>
      <w:szCs w:val="20"/>
      <w:lang w:eastAsia="pt-BR"/>
    </w:rPr>
  </w:style>
  <w:style w:type="paragraph" w:customStyle="1" w:styleId="TextosemFormatao2">
    <w:name w:val="Texto sem Formatação2"/>
    <w:basedOn w:val="Normal"/>
    <w:rsid w:val="00DC1652"/>
    <w:rPr>
      <w:rFonts w:ascii="Courier New" w:eastAsia="Times New Roman" w:hAnsi="Courier New" w:cs="Roman 10cpi"/>
      <w:kern w:val="0"/>
      <w:sz w:val="20"/>
      <w:szCs w:val="20"/>
    </w:rPr>
  </w:style>
  <w:style w:type="paragraph" w:customStyle="1" w:styleId="Textbody">
    <w:name w:val="Text body"/>
    <w:basedOn w:val="Standard"/>
    <w:rsid w:val="00DC1652"/>
    <w:pPr>
      <w:spacing w:after="120" w:line="240" w:lineRule="auto"/>
      <w:textAlignment w:val="baseline"/>
    </w:pPr>
    <w:rPr>
      <w:rFonts w:ascii="Verdana" w:hAnsi="Verdana" w:cs="Arial"/>
      <w:color w:val="000000"/>
      <w:kern w:val="3"/>
      <w:sz w:val="24"/>
      <w:szCs w:val="24"/>
    </w:rPr>
  </w:style>
  <w:style w:type="character" w:customStyle="1" w:styleId="SubttuloChar">
    <w:name w:val="Subtítulo Char"/>
    <w:basedOn w:val="Fontepargpadro"/>
    <w:link w:val="Subttulo"/>
    <w:rsid w:val="00DC1652"/>
    <w:rPr>
      <w:rFonts w:ascii="Arial" w:eastAsia="Lucida Sans Unicode" w:hAnsi="Arial" w:cs="Tahoma"/>
      <w:i/>
      <w:iCs/>
      <w:kern w:val="1"/>
      <w:sz w:val="28"/>
      <w:szCs w:val="28"/>
      <w:lang w:eastAsia="ar-SA"/>
    </w:rPr>
  </w:style>
  <w:style w:type="paragraph" w:styleId="Legenda">
    <w:name w:val="caption"/>
    <w:basedOn w:val="Standard"/>
    <w:qFormat/>
    <w:rsid w:val="00DC1652"/>
    <w:pPr>
      <w:suppressLineNumbers/>
      <w:spacing w:before="120" w:after="120" w:line="240" w:lineRule="auto"/>
      <w:textAlignment w:val="baseline"/>
    </w:pPr>
    <w:rPr>
      <w:rFonts w:ascii="Verdana" w:hAnsi="Verdana" w:cs="Mangal"/>
      <w:i/>
      <w:iCs/>
      <w:color w:val="000000"/>
      <w:kern w:val="3"/>
      <w:sz w:val="24"/>
      <w:szCs w:val="24"/>
    </w:rPr>
  </w:style>
  <w:style w:type="paragraph" w:customStyle="1" w:styleId="Index">
    <w:name w:val="Index"/>
    <w:basedOn w:val="Standard"/>
    <w:rsid w:val="00DC1652"/>
    <w:pPr>
      <w:suppressLineNumbers/>
      <w:spacing w:after="0" w:line="240" w:lineRule="auto"/>
      <w:textAlignment w:val="baseline"/>
    </w:pPr>
    <w:rPr>
      <w:rFonts w:ascii="Verdana" w:hAnsi="Verdana" w:cs="Mangal"/>
      <w:color w:val="000000"/>
      <w:kern w:val="3"/>
      <w:sz w:val="24"/>
      <w:szCs w:val="24"/>
    </w:rPr>
  </w:style>
  <w:style w:type="paragraph" w:customStyle="1" w:styleId="Textbodyindent">
    <w:name w:val="Text body indent"/>
    <w:basedOn w:val="Standard"/>
    <w:rsid w:val="00DC1652"/>
    <w:pPr>
      <w:spacing w:after="0" w:line="240" w:lineRule="auto"/>
      <w:ind w:left="660" w:firstLine="1"/>
      <w:textAlignment w:val="baseline"/>
    </w:pPr>
    <w:rPr>
      <w:b/>
      <w:color w:val="00000A"/>
      <w:kern w:val="3"/>
      <w:sz w:val="24"/>
    </w:rPr>
  </w:style>
  <w:style w:type="paragraph" w:customStyle="1" w:styleId="Framecontents">
    <w:name w:val="Frame contents"/>
    <w:basedOn w:val="Textbody"/>
    <w:rsid w:val="00DC1652"/>
  </w:style>
  <w:style w:type="paragraph" w:customStyle="1" w:styleId="TableContents">
    <w:name w:val="Table Contents"/>
    <w:basedOn w:val="Standard"/>
    <w:rsid w:val="00DC1652"/>
    <w:pPr>
      <w:suppressLineNumbers/>
      <w:spacing w:after="0" w:line="240" w:lineRule="auto"/>
      <w:textAlignment w:val="baseline"/>
    </w:pPr>
    <w:rPr>
      <w:rFonts w:ascii="Verdana" w:hAnsi="Verdana" w:cs="Arial"/>
      <w:color w:val="000000"/>
      <w:kern w:val="3"/>
      <w:sz w:val="24"/>
      <w:szCs w:val="24"/>
    </w:rPr>
  </w:style>
  <w:style w:type="paragraph" w:customStyle="1" w:styleId="TableHeading">
    <w:name w:val="Table Heading"/>
    <w:basedOn w:val="TableContents"/>
    <w:rsid w:val="00DC1652"/>
    <w:pPr>
      <w:jc w:val="center"/>
    </w:pPr>
    <w:rPr>
      <w:b/>
      <w:bCs/>
    </w:rPr>
  </w:style>
  <w:style w:type="character" w:customStyle="1" w:styleId="Internetlink">
    <w:name w:val="Internet link"/>
    <w:uiPriority w:val="99"/>
    <w:rsid w:val="00DC1652"/>
    <w:rPr>
      <w:rFonts w:cs="Times New Roman"/>
      <w:color w:val="0000FF"/>
      <w:u w:val="single"/>
    </w:rPr>
  </w:style>
  <w:style w:type="character" w:customStyle="1" w:styleId="StrongEmphasis">
    <w:name w:val="Strong Emphasis"/>
    <w:rsid w:val="00DC1652"/>
    <w:rPr>
      <w:rFonts w:cs="Times New Roman"/>
      <w:b/>
      <w:bCs/>
    </w:rPr>
  </w:style>
  <w:style w:type="character" w:customStyle="1" w:styleId="ListLabel1">
    <w:name w:val="ListLabel 1"/>
    <w:qFormat/>
    <w:rsid w:val="00DC1652"/>
    <w:rPr>
      <w:rFonts w:eastAsia="Times New Roman"/>
    </w:rPr>
  </w:style>
  <w:style w:type="character" w:customStyle="1" w:styleId="ListLabel2">
    <w:name w:val="ListLabel 2"/>
    <w:qFormat/>
    <w:rsid w:val="00DC1652"/>
    <w:rPr>
      <w:rFonts w:cs="Courier New"/>
    </w:rPr>
  </w:style>
  <w:style w:type="character" w:customStyle="1" w:styleId="ListLabel3">
    <w:name w:val="ListLabel 3"/>
    <w:rsid w:val="00DC1652"/>
    <w:rPr>
      <w:rFonts w:cs="Arial"/>
      <w:b/>
      <w:sz w:val="22"/>
      <w:szCs w:val="22"/>
    </w:rPr>
  </w:style>
  <w:style w:type="character" w:customStyle="1" w:styleId="ListLabel4">
    <w:name w:val="ListLabel 4"/>
    <w:rsid w:val="00DC1652"/>
    <w:rPr>
      <w:b w:val="0"/>
    </w:rPr>
  </w:style>
  <w:style w:type="character" w:customStyle="1" w:styleId="ListLabel5">
    <w:name w:val="ListLabel 5"/>
    <w:rsid w:val="00DC1652"/>
    <w:rPr>
      <w:b/>
    </w:rPr>
  </w:style>
  <w:style w:type="character" w:customStyle="1" w:styleId="tgc">
    <w:name w:val="_tgc"/>
    <w:rsid w:val="00DC1652"/>
  </w:style>
  <w:style w:type="paragraph" w:customStyle="1" w:styleId="Ttulo11">
    <w:name w:val="Título 11"/>
    <w:basedOn w:val="Normal"/>
    <w:qFormat/>
    <w:rsid w:val="00DC1652"/>
    <w:pPr>
      <w:widowControl w:val="0"/>
      <w:autoSpaceDN w:val="0"/>
      <w:ind w:left="582" w:hanging="481"/>
      <w:outlineLvl w:val="1"/>
    </w:pPr>
    <w:rPr>
      <w:rFonts w:ascii="Calibri" w:eastAsia="Calibri" w:hAnsi="Calibri"/>
      <w:b/>
      <w:bCs/>
      <w:kern w:val="0"/>
      <w:sz w:val="32"/>
      <w:szCs w:val="32"/>
      <w:lang w:val="en-US" w:eastAsia="en-US"/>
    </w:rPr>
  </w:style>
  <w:style w:type="numbering" w:customStyle="1" w:styleId="WWNum1">
    <w:name w:val="WWNum1"/>
    <w:basedOn w:val="Semlista"/>
    <w:rsid w:val="00DC1652"/>
  </w:style>
  <w:style w:type="numbering" w:customStyle="1" w:styleId="WWNum2">
    <w:name w:val="WWNum2"/>
    <w:basedOn w:val="Semlista"/>
    <w:rsid w:val="00DC1652"/>
  </w:style>
  <w:style w:type="numbering" w:customStyle="1" w:styleId="WWNum3">
    <w:name w:val="WWNum3"/>
    <w:basedOn w:val="Semlista"/>
    <w:rsid w:val="00DC1652"/>
  </w:style>
  <w:style w:type="numbering" w:customStyle="1" w:styleId="WWNum4">
    <w:name w:val="WWNum4"/>
    <w:basedOn w:val="Semlista"/>
    <w:rsid w:val="00DC1652"/>
  </w:style>
  <w:style w:type="numbering" w:customStyle="1" w:styleId="WWNum5">
    <w:name w:val="WWNum5"/>
    <w:basedOn w:val="Semlista"/>
    <w:rsid w:val="00DC1652"/>
  </w:style>
  <w:style w:type="numbering" w:customStyle="1" w:styleId="WWNum6">
    <w:name w:val="WWNum6"/>
    <w:basedOn w:val="Semlista"/>
    <w:rsid w:val="00DC1652"/>
  </w:style>
  <w:style w:type="numbering" w:customStyle="1" w:styleId="WWNum7">
    <w:name w:val="WWNum7"/>
    <w:basedOn w:val="Semlista"/>
    <w:rsid w:val="00DC1652"/>
  </w:style>
  <w:style w:type="numbering" w:customStyle="1" w:styleId="WWNum8">
    <w:name w:val="WWNum8"/>
    <w:basedOn w:val="Semlista"/>
    <w:rsid w:val="00DC1652"/>
  </w:style>
  <w:style w:type="numbering" w:customStyle="1" w:styleId="WWNum9">
    <w:name w:val="WWNum9"/>
    <w:basedOn w:val="Semlista"/>
    <w:rsid w:val="00DC1652"/>
  </w:style>
  <w:style w:type="numbering" w:customStyle="1" w:styleId="WWNum10">
    <w:name w:val="WWNum10"/>
    <w:basedOn w:val="Semlista"/>
    <w:rsid w:val="00DC1652"/>
  </w:style>
  <w:style w:type="numbering" w:customStyle="1" w:styleId="WWNum11">
    <w:name w:val="WWNum11"/>
    <w:basedOn w:val="Semlista"/>
    <w:rsid w:val="00DC1652"/>
  </w:style>
  <w:style w:type="numbering" w:customStyle="1" w:styleId="WWNum12">
    <w:name w:val="WWNum12"/>
    <w:basedOn w:val="Semlista"/>
    <w:rsid w:val="00DC1652"/>
  </w:style>
  <w:style w:type="numbering" w:customStyle="1" w:styleId="WWNum13">
    <w:name w:val="WWNum13"/>
    <w:basedOn w:val="Semlista"/>
    <w:rsid w:val="00DC1652"/>
  </w:style>
  <w:style w:type="numbering" w:customStyle="1" w:styleId="WWNum14">
    <w:name w:val="WWNum14"/>
    <w:basedOn w:val="Semlista"/>
    <w:rsid w:val="00DC1652"/>
  </w:style>
  <w:style w:type="numbering" w:customStyle="1" w:styleId="WWNum15">
    <w:name w:val="WWNum15"/>
    <w:basedOn w:val="Semlista"/>
    <w:rsid w:val="00DC1652"/>
  </w:style>
  <w:style w:type="numbering" w:customStyle="1" w:styleId="WWNum16">
    <w:name w:val="WWNum16"/>
    <w:basedOn w:val="Semlista"/>
    <w:rsid w:val="00DC1652"/>
  </w:style>
  <w:style w:type="numbering" w:customStyle="1" w:styleId="WWNum17">
    <w:name w:val="WWNum17"/>
    <w:basedOn w:val="Semlista"/>
    <w:rsid w:val="00DC1652"/>
  </w:style>
  <w:style w:type="paragraph" w:styleId="Textodecomentrio">
    <w:name w:val="annotation text"/>
    <w:basedOn w:val="Normal"/>
    <w:link w:val="TextodecomentrioChar"/>
    <w:uiPriority w:val="99"/>
    <w:qFormat/>
    <w:rsid w:val="00DC1652"/>
    <w:pPr>
      <w:spacing w:after="200" w:line="276" w:lineRule="auto"/>
    </w:pPr>
    <w:rPr>
      <w:rFonts w:ascii="Calibri" w:eastAsia="Times New Roman" w:hAnsi="Calibri"/>
      <w:kern w:val="0"/>
      <w:sz w:val="20"/>
      <w:szCs w:val="20"/>
      <w:lang w:eastAsia="pt-BR"/>
    </w:rPr>
  </w:style>
  <w:style w:type="character" w:customStyle="1" w:styleId="TextodecomentrioChar">
    <w:name w:val="Texto de comentário Char"/>
    <w:basedOn w:val="Fontepargpadro"/>
    <w:link w:val="Textodecomentrio"/>
    <w:uiPriority w:val="99"/>
    <w:qFormat/>
    <w:rsid w:val="00DC1652"/>
    <w:rPr>
      <w:rFonts w:ascii="Calibri" w:eastAsia="Times New Roman" w:hAnsi="Calibri"/>
    </w:rPr>
  </w:style>
  <w:style w:type="character" w:styleId="Refdecomentrio">
    <w:name w:val="annotation reference"/>
    <w:uiPriority w:val="99"/>
    <w:qFormat/>
    <w:rsid w:val="00DC1652"/>
    <w:rPr>
      <w:rFonts w:cs="Times New Roman"/>
      <w:sz w:val="16"/>
      <w:szCs w:val="16"/>
    </w:rPr>
  </w:style>
  <w:style w:type="paragraph" w:styleId="Assuntodocomentrio">
    <w:name w:val="annotation subject"/>
    <w:basedOn w:val="Textodecomentrio"/>
    <w:next w:val="Textodecomentrio"/>
    <w:link w:val="AssuntodocomentrioChar"/>
    <w:uiPriority w:val="99"/>
    <w:qFormat/>
    <w:rsid w:val="00DC1652"/>
    <w:rPr>
      <w:b/>
      <w:bCs/>
    </w:rPr>
  </w:style>
  <w:style w:type="character" w:customStyle="1" w:styleId="AssuntodocomentrioChar">
    <w:name w:val="Assunto do comentário Char"/>
    <w:basedOn w:val="TextodecomentrioChar"/>
    <w:link w:val="Assuntodocomentrio"/>
    <w:uiPriority w:val="99"/>
    <w:rsid w:val="00DC1652"/>
    <w:rPr>
      <w:rFonts w:ascii="Calibri" w:eastAsia="Times New Roman" w:hAnsi="Calibri"/>
      <w:b/>
      <w:bCs/>
    </w:rPr>
  </w:style>
  <w:style w:type="paragraph" w:customStyle="1" w:styleId="Corpodetexto33">
    <w:name w:val="Corpo de texto 33"/>
    <w:basedOn w:val="Normal"/>
    <w:rsid w:val="00DC1652"/>
    <w:pPr>
      <w:ind w:right="2"/>
    </w:pPr>
    <w:rPr>
      <w:rFonts w:eastAsia="Times New Roman"/>
      <w:kern w:val="0"/>
      <w:szCs w:val="20"/>
      <w:lang w:eastAsia="pt-BR"/>
    </w:rPr>
  </w:style>
  <w:style w:type="paragraph" w:customStyle="1" w:styleId="SemEspaamento1">
    <w:name w:val="Sem Espaçamento1"/>
    <w:link w:val="NoSpacingChar"/>
    <w:qFormat/>
    <w:rsid w:val="00DC1652"/>
    <w:rPr>
      <w:rFonts w:ascii="Calibri" w:eastAsia="Times New Roman" w:hAnsi="Calibri" w:cs="Calibri"/>
      <w:lang w:eastAsia="en-US"/>
    </w:rPr>
  </w:style>
  <w:style w:type="paragraph" w:customStyle="1" w:styleId="Textopadro">
    <w:name w:val="Texto padrão"/>
    <w:basedOn w:val="Normal"/>
    <w:link w:val="TextopadroChar"/>
    <w:uiPriority w:val="99"/>
    <w:rsid w:val="00DC1652"/>
    <w:pPr>
      <w:widowControl w:val="0"/>
    </w:pPr>
    <w:rPr>
      <w:rFonts w:eastAsia="Times New Roman"/>
      <w:kern w:val="0"/>
      <w:sz w:val="20"/>
      <w:szCs w:val="20"/>
      <w:lang w:val="en-US"/>
    </w:rPr>
  </w:style>
  <w:style w:type="character" w:customStyle="1" w:styleId="TextopadroChar">
    <w:name w:val="Texto padrão Char"/>
    <w:link w:val="Textopadro"/>
    <w:uiPriority w:val="99"/>
    <w:locked/>
    <w:rsid w:val="00DC1652"/>
    <w:rPr>
      <w:rFonts w:eastAsia="Times New Roman"/>
      <w:lang w:val="en-US"/>
    </w:rPr>
  </w:style>
  <w:style w:type="character" w:customStyle="1" w:styleId="Textodocorpo">
    <w:name w:val="Texto do corpo_"/>
    <w:basedOn w:val="Fontepargpadro"/>
    <w:link w:val="Textodocorpo0"/>
    <w:uiPriority w:val="99"/>
    <w:rsid w:val="004D2E62"/>
    <w:rPr>
      <w:rFonts w:ascii="Arial" w:eastAsia="Arial" w:hAnsi="Arial" w:cs="Arial"/>
      <w:sz w:val="19"/>
      <w:szCs w:val="19"/>
      <w:shd w:val="clear" w:color="auto" w:fill="FFFFFF"/>
    </w:rPr>
  </w:style>
  <w:style w:type="character" w:customStyle="1" w:styleId="Textodocorpo85pt">
    <w:name w:val="Texto do corpo + 8;5 pt"/>
    <w:basedOn w:val="Textodocorpo"/>
    <w:rsid w:val="004D2E62"/>
    <w:rPr>
      <w:rFonts w:ascii="Arial" w:eastAsia="Arial" w:hAnsi="Arial" w:cs="Arial"/>
      <w:sz w:val="17"/>
      <w:szCs w:val="17"/>
      <w:shd w:val="clear" w:color="auto" w:fill="FFFFFF"/>
    </w:rPr>
  </w:style>
  <w:style w:type="paragraph" w:customStyle="1" w:styleId="Textodocorpo0">
    <w:name w:val="Texto do corpo"/>
    <w:basedOn w:val="Normal"/>
    <w:link w:val="Textodocorpo"/>
    <w:uiPriority w:val="99"/>
    <w:rsid w:val="004D2E62"/>
    <w:pPr>
      <w:shd w:val="clear" w:color="auto" w:fill="FFFFFF"/>
      <w:spacing w:line="322" w:lineRule="exact"/>
      <w:ind w:firstLine="680"/>
    </w:pPr>
    <w:rPr>
      <w:rFonts w:ascii="Arial" w:eastAsia="Arial" w:hAnsi="Arial" w:cs="Arial"/>
      <w:kern w:val="0"/>
      <w:sz w:val="19"/>
      <w:szCs w:val="19"/>
      <w:lang w:eastAsia="pt-BR"/>
    </w:rPr>
  </w:style>
  <w:style w:type="paragraph" w:customStyle="1" w:styleId="xl68">
    <w:name w:val="xl68"/>
    <w:basedOn w:val="Normal"/>
    <w:rsid w:val="00006117"/>
    <w:pPr>
      <w:spacing w:before="100" w:beforeAutospacing="1" w:after="100" w:afterAutospacing="1"/>
      <w:jc w:val="center"/>
    </w:pPr>
    <w:rPr>
      <w:rFonts w:eastAsia="Times New Roman"/>
      <w:kern w:val="0"/>
      <w:lang w:eastAsia="pt-BR"/>
    </w:rPr>
  </w:style>
  <w:style w:type="paragraph" w:customStyle="1" w:styleId="xl69">
    <w:name w:val="xl69"/>
    <w:basedOn w:val="Normal"/>
    <w:rsid w:val="00006117"/>
    <w:pPr>
      <w:spacing w:before="100" w:beforeAutospacing="1" w:after="100" w:afterAutospacing="1"/>
      <w:jc w:val="right"/>
    </w:pPr>
    <w:rPr>
      <w:rFonts w:eastAsia="Times New Roman"/>
      <w:kern w:val="0"/>
      <w:lang w:eastAsia="pt-BR"/>
    </w:rPr>
  </w:style>
  <w:style w:type="paragraph" w:customStyle="1" w:styleId="xl70">
    <w:name w:val="xl70"/>
    <w:basedOn w:val="Normal"/>
    <w:rsid w:val="00006117"/>
    <w:pPr>
      <w:spacing w:before="100" w:beforeAutospacing="1" w:after="100" w:afterAutospacing="1"/>
    </w:pPr>
    <w:rPr>
      <w:rFonts w:eastAsia="Times New Roman"/>
      <w:kern w:val="0"/>
      <w:lang w:eastAsia="pt-BR"/>
    </w:rPr>
  </w:style>
  <w:style w:type="paragraph" w:customStyle="1" w:styleId="xl71">
    <w:name w:val="xl71"/>
    <w:basedOn w:val="Normal"/>
    <w:rsid w:val="00006117"/>
    <w:pPr>
      <w:spacing w:before="100" w:beforeAutospacing="1" w:after="100" w:afterAutospacing="1"/>
    </w:pPr>
    <w:rPr>
      <w:rFonts w:eastAsia="Times New Roman"/>
      <w:kern w:val="0"/>
      <w:lang w:eastAsia="pt-BR"/>
    </w:rPr>
  </w:style>
  <w:style w:type="paragraph" w:customStyle="1" w:styleId="xl72">
    <w:name w:val="xl72"/>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sz w:val="28"/>
      <w:szCs w:val="28"/>
      <w:lang w:eastAsia="pt-BR"/>
    </w:rPr>
  </w:style>
  <w:style w:type="paragraph" w:customStyle="1" w:styleId="xl73">
    <w:name w:val="xl73"/>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kern w:val="0"/>
      <w:sz w:val="28"/>
      <w:szCs w:val="28"/>
      <w:lang w:eastAsia="pt-BR"/>
    </w:rPr>
  </w:style>
  <w:style w:type="paragraph" w:customStyle="1" w:styleId="xl137">
    <w:name w:val="xl137"/>
    <w:basedOn w:val="Normal"/>
    <w:rsid w:val="00006117"/>
    <w:pPr>
      <w:pBdr>
        <w:top w:val="single" w:sz="4" w:space="0" w:color="auto"/>
        <w:left w:val="single" w:sz="4" w:space="0" w:color="auto"/>
        <w:right w:val="single" w:sz="4" w:space="0" w:color="auto"/>
      </w:pBdr>
      <w:shd w:val="clear" w:color="000000" w:fill="A5A5A5"/>
      <w:spacing w:before="100" w:beforeAutospacing="1" w:after="100" w:afterAutospacing="1"/>
      <w:jc w:val="center"/>
      <w:textAlignment w:val="center"/>
    </w:pPr>
    <w:rPr>
      <w:rFonts w:eastAsia="Times New Roman"/>
      <w:b/>
      <w:bCs/>
      <w:kern w:val="0"/>
      <w:lang w:eastAsia="pt-BR"/>
    </w:rPr>
  </w:style>
  <w:style w:type="paragraph" w:customStyle="1" w:styleId="xl156">
    <w:name w:val="xl156"/>
    <w:basedOn w:val="Normal"/>
    <w:rsid w:val="00006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kern w:val="0"/>
      <w:sz w:val="20"/>
      <w:szCs w:val="20"/>
      <w:lang w:eastAsia="pt-BR"/>
    </w:rPr>
  </w:style>
  <w:style w:type="paragraph" w:customStyle="1" w:styleId="xl157">
    <w:name w:val="xl157"/>
    <w:basedOn w:val="Normal"/>
    <w:rsid w:val="00006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kern w:val="0"/>
      <w:sz w:val="20"/>
      <w:szCs w:val="20"/>
      <w:lang w:eastAsia="pt-BR"/>
    </w:rPr>
  </w:style>
  <w:style w:type="paragraph" w:customStyle="1" w:styleId="xl158">
    <w:name w:val="xl158"/>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b/>
      <w:bCs/>
      <w:kern w:val="0"/>
      <w:lang w:eastAsia="pt-BR"/>
    </w:rPr>
  </w:style>
  <w:style w:type="paragraph" w:customStyle="1" w:styleId="xl159">
    <w:name w:val="xl159"/>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kern w:val="0"/>
      <w:lang w:eastAsia="pt-BR"/>
    </w:rPr>
  </w:style>
  <w:style w:type="paragraph" w:customStyle="1" w:styleId="xl160">
    <w:name w:val="xl160"/>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b/>
      <w:bCs/>
      <w:kern w:val="0"/>
      <w:lang w:eastAsia="pt-BR"/>
    </w:rPr>
  </w:style>
  <w:style w:type="paragraph" w:customStyle="1" w:styleId="xl161">
    <w:name w:val="xl161"/>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eastAsia="Times New Roman"/>
      <w:kern w:val="0"/>
      <w:lang w:eastAsia="pt-BR"/>
    </w:rPr>
  </w:style>
  <w:style w:type="paragraph" w:customStyle="1" w:styleId="xl162">
    <w:name w:val="xl162"/>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kern w:val="0"/>
      <w:lang w:eastAsia="pt-BR"/>
    </w:rPr>
  </w:style>
  <w:style w:type="paragraph" w:customStyle="1" w:styleId="xl163">
    <w:name w:val="xl163"/>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eastAsia="Times New Roman"/>
      <w:kern w:val="0"/>
      <w:lang w:eastAsia="pt-BR"/>
    </w:rPr>
  </w:style>
  <w:style w:type="paragraph" w:customStyle="1" w:styleId="xl164">
    <w:name w:val="xl164"/>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b/>
      <w:bCs/>
      <w:kern w:val="0"/>
      <w:lang w:eastAsia="pt-BR"/>
    </w:rPr>
  </w:style>
  <w:style w:type="paragraph" w:customStyle="1" w:styleId="xl165">
    <w:name w:val="xl165"/>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kern w:val="0"/>
      <w:lang w:eastAsia="pt-BR"/>
    </w:rPr>
  </w:style>
  <w:style w:type="paragraph" w:customStyle="1" w:styleId="xl166">
    <w:name w:val="xl166"/>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b/>
      <w:bCs/>
      <w:kern w:val="0"/>
      <w:lang w:eastAsia="pt-BR"/>
    </w:rPr>
  </w:style>
  <w:style w:type="paragraph" w:customStyle="1" w:styleId="xl167">
    <w:name w:val="xl167"/>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kern w:val="0"/>
      <w:lang w:eastAsia="pt-BR"/>
    </w:rPr>
  </w:style>
  <w:style w:type="paragraph" w:customStyle="1" w:styleId="xl168">
    <w:name w:val="xl168"/>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eastAsia="Times New Roman"/>
      <w:kern w:val="0"/>
      <w:lang w:eastAsia="pt-BR"/>
    </w:rPr>
  </w:style>
  <w:style w:type="paragraph" w:customStyle="1" w:styleId="xl169">
    <w:name w:val="xl169"/>
    <w:basedOn w:val="Normal"/>
    <w:rsid w:val="00006117"/>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eastAsia="Times New Roman"/>
      <w:kern w:val="0"/>
      <w:lang w:eastAsia="pt-BR"/>
    </w:rPr>
  </w:style>
  <w:style w:type="paragraph" w:customStyle="1" w:styleId="xl170">
    <w:name w:val="xl170"/>
    <w:basedOn w:val="Normal"/>
    <w:rsid w:val="0000611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kern w:val="0"/>
      <w:sz w:val="20"/>
      <w:szCs w:val="20"/>
      <w:lang w:eastAsia="pt-BR"/>
    </w:rPr>
  </w:style>
  <w:style w:type="paragraph" w:customStyle="1" w:styleId="xl171">
    <w:name w:val="xl171"/>
    <w:basedOn w:val="Normal"/>
    <w:rsid w:val="000061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kern w:val="0"/>
      <w:sz w:val="20"/>
      <w:szCs w:val="20"/>
      <w:lang w:eastAsia="pt-BR"/>
    </w:rPr>
  </w:style>
  <w:style w:type="paragraph" w:customStyle="1" w:styleId="xl172">
    <w:name w:val="xl172"/>
    <w:basedOn w:val="Normal"/>
    <w:rsid w:val="0000611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b/>
      <w:bCs/>
      <w:kern w:val="0"/>
      <w:sz w:val="20"/>
      <w:szCs w:val="20"/>
      <w:lang w:eastAsia="pt-BR"/>
    </w:rPr>
  </w:style>
  <w:style w:type="paragraph" w:customStyle="1" w:styleId="xl173">
    <w:name w:val="xl173"/>
    <w:basedOn w:val="Normal"/>
    <w:rsid w:val="00006117"/>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kern w:val="0"/>
      <w:sz w:val="20"/>
      <w:szCs w:val="20"/>
      <w:lang w:eastAsia="pt-BR"/>
    </w:rPr>
  </w:style>
  <w:style w:type="paragraph" w:customStyle="1" w:styleId="xl174">
    <w:name w:val="xl174"/>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75">
    <w:name w:val="xl175"/>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lang w:eastAsia="pt-BR"/>
    </w:rPr>
  </w:style>
  <w:style w:type="paragraph" w:customStyle="1" w:styleId="xl176">
    <w:name w:val="xl176"/>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77">
    <w:name w:val="xl177"/>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kern w:val="0"/>
      <w:lang w:eastAsia="pt-BR"/>
    </w:rPr>
  </w:style>
  <w:style w:type="paragraph" w:customStyle="1" w:styleId="xl178">
    <w:name w:val="xl178"/>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eastAsia="pt-BR"/>
    </w:rPr>
  </w:style>
  <w:style w:type="paragraph" w:customStyle="1" w:styleId="xl179">
    <w:name w:val="xl179"/>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80">
    <w:name w:val="xl180"/>
    <w:basedOn w:val="Normal"/>
    <w:rsid w:val="000061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181">
    <w:name w:val="xl181"/>
    <w:basedOn w:val="Normal"/>
    <w:rsid w:val="00006117"/>
    <w:pPr>
      <w:pBdr>
        <w:bottom w:val="single" w:sz="4" w:space="0" w:color="auto"/>
      </w:pBdr>
      <w:shd w:val="clear" w:color="000000" w:fill="DDD9C3"/>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182">
    <w:name w:val="xl182"/>
    <w:basedOn w:val="Normal"/>
    <w:rsid w:val="00006117"/>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3">
    <w:name w:val="xl183"/>
    <w:basedOn w:val="Normal"/>
    <w:rsid w:val="0000611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4">
    <w:name w:val="xl184"/>
    <w:basedOn w:val="Normal"/>
    <w:rsid w:val="00006117"/>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5">
    <w:name w:val="xl185"/>
    <w:basedOn w:val="Normal"/>
    <w:rsid w:val="00E817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eastAsia="pt-BR"/>
    </w:rPr>
  </w:style>
  <w:style w:type="paragraph" w:customStyle="1" w:styleId="xl186">
    <w:name w:val="xl186"/>
    <w:basedOn w:val="Normal"/>
    <w:rsid w:val="00E817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kern w:val="0"/>
      <w:lang w:eastAsia="pt-BR"/>
    </w:rPr>
  </w:style>
  <w:style w:type="paragraph" w:customStyle="1" w:styleId="xl187">
    <w:name w:val="xl187"/>
    <w:basedOn w:val="Normal"/>
    <w:rsid w:val="00E8172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88">
    <w:name w:val="xl188"/>
    <w:basedOn w:val="Normal"/>
    <w:rsid w:val="00E817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kern w:val="0"/>
      <w:sz w:val="20"/>
      <w:szCs w:val="20"/>
      <w:lang w:eastAsia="pt-BR"/>
    </w:rPr>
  </w:style>
  <w:style w:type="paragraph" w:customStyle="1" w:styleId="xl189">
    <w:name w:val="xl189"/>
    <w:basedOn w:val="Normal"/>
    <w:rsid w:val="00E8172F"/>
    <w:pPr>
      <w:spacing w:before="100" w:beforeAutospacing="1" w:after="100" w:afterAutospacing="1"/>
    </w:pPr>
    <w:rPr>
      <w:rFonts w:ascii="Arial" w:eastAsia="Times New Roman" w:hAnsi="Arial" w:cs="Arial"/>
      <w:kern w:val="0"/>
      <w:sz w:val="32"/>
      <w:szCs w:val="32"/>
      <w:lang w:eastAsia="pt-BR"/>
    </w:rPr>
  </w:style>
  <w:style w:type="paragraph" w:customStyle="1" w:styleId="xl190">
    <w:name w:val="xl190"/>
    <w:basedOn w:val="Normal"/>
    <w:rsid w:val="00E8172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kern w:val="0"/>
      <w:sz w:val="32"/>
      <w:szCs w:val="32"/>
      <w:lang w:eastAsia="pt-BR"/>
    </w:rPr>
  </w:style>
  <w:style w:type="paragraph" w:customStyle="1" w:styleId="xl191">
    <w:name w:val="xl191"/>
    <w:basedOn w:val="Normal"/>
    <w:rsid w:val="00E8172F"/>
    <w:pPr>
      <w:pBdr>
        <w:top w:val="single" w:sz="8" w:space="0" w:color="auto"/>
        <w:left w:val="single" w:sz="8" w:space="0" w:color="auto"/>
        <w:bottom w:val="single" w:sz="8" w:space="0" w:color="auto"/>
      </w:pBdr>
      <w:spacing w:before="100" w:beforeAutospacing="1" w:after="100" w:afterAutospacing="1"/>
      <w:jc w:val="center"/>
    </w:pPr>
    <w:rPr>
      <w:rFonts w:ascii="Arial" w:eastAsia="Times New Roman" w:hAnsi="Arial" w:cs="Arial"/>
      <w:b/>
      <w:bCs/>
      <w:kern w:val="0"/>
      <w:sz w:val="32"/>
      <w:szCs w:val="32"/>
      <w:lang w:eastAsia="pt-BR"/>
    </w:rPr>
  </w:style>
  <w:style w:type="paragraph" w:customStyle="1" w:styleId="xl192">
    <w:name w:val="xl192"/>
    <w:basedOn w:val="Normal"/>
    <w:rsid w:val="00E8172F"/>
    <w:pPr>
      <w:pBdr>
        <w:top w:val="single" w:sz="8" w:space="0" w:color="auto"/>
        <w:bottom w:val="single" w:sz="8" w:space="0" w:color="auto"/>
      </w:pBdr>
      <w:spacing w:before="100" w:beforeAutospacing="1" w:after="100" w:afterAutospacing="1"/>
      <w:jc w:val="center"/>
    </w:pPr>
    <w:rPr>
      <w:rFonts w:ascii="Arial" w:eastAsia="Times New Roman" w:hAnsi="Arial" w:cs="Arial"/>
      <w:b/>
      <w:bCs/>
      <w:kern w:val="0"/>
      <w:sz w:val="32"/>
      <w:szCs w:val="32"/>
      <w:lang w:eastAsia="pt-BR"/>
    </w:rPr>
  </w:style>
  <w:style w:type="paragraph" w:customStyle="1" w:styleId="xl193">
    <w:name w:val="xl193"/>
    <w:basedOn w:val="Normal"/>
    <w:rsid w:val="00E8172F"/>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94">
    <w:name w:val="xl194"/>
    <w:basedOn w:val="Normal"/>
    <w:rsid w:val="00E8172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95">
    <w:name w:val="xl195"/>
    <w:basedOn w:val="Normal"/>
    <w:rsid w:val="00E8172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196">
    <w:name w:val="xl196"/>
    <w:basedOn w:val="Normal"/>
    <w:rsid w:val="00E8172F"/>
    <w:pPr>
      <w:pBdr>
        <w:top w:val="single" w:sz="4" w:space="0" w:color="auto"/>
        <w:left w:val="single" w:sz="4" w:space="0" w:color="auto"/>
        <w:bottom w:val="single" w:sz="4" w:space="0" w:color="auto"/>
      </w:pBdr>
      <w:spacing w:before="100" w:beforeAutospacing="1" w:after="100" w:afterAutospacing="1"/>
    </w:pPr>
    <w:rPr>
      <w:rFonts w:eastAsia="Times New Roman"/>
      <w:b/>
      <w:bCs/>
      <w:kern w:val="0"/>
      <w:sz w:val="28"/>
      <w:szCs w:val="28"/>
      <w:lang w:eastAsia="pt-BR"/>
    </w:rPr>
  </w:style>
  <w:style w:type="paragraph" w:customStyle="1" w:styleId="xl197">
    <w:name w:val="xl197"/>
    <w:basedOn w:val="Normal"/>
    <w:rsid w:val="00E8172F"/>
    <w:pPr>
      <w:pBdr>
        <w:top w:val="single" w:sz="4" w:space="0" w:color="auto"/>
        <w:bottom w:val="single" w:sz="4" w:space="0" w:color="auto"/>
      </w:pBdr>
      <w:spacing w:before="100" w:beforeAutospacing="1" w:after="100" w:afterAutospacing="1"/>
    </w:pPr>
    <w:rPr>
      <w:rFonts w:eastAsia="Times New Roman"/>
      <w:b/>
      <w:bCs/>
      <w:kern w:val="0"/>
      <w:sz w:val="28"/>
      <w:szCs w:val="28"/>
      <w:lang w:eastAsia="pt-BR"/>
    </w:rPr>
  </w:style>
  <w:style w:type="paragraph" w:customStyle="1" w:styleId="xl198">
    <w:name w:val="xl198"/>
    <w:basedOn w:val="Normal"/>
    <w:rsid w:val="00E8172F"/>
    <w:pPr>
      <w:pBdr>
        <w:top w:val="single" w:sz="4" w:space="0" w:color="auto"/>
        <w:bottom w:val="single" w:sz="4" w:space="0" w:color="auto"/>
        <w:right w:val="single" w:sz="4" w:space="0" w:color="auto"/>
      </w:pBdr>
      <w:spacing w:before="100" w:beforeAutospacing="1" w:after="100" w:afterAutospacing="1"/>
    </w:pPr>
    <w:rPr>
      <w:rFonts w:eastAsia="Times New Roman"/>
      <w:b/>
      <w:bCs/>
      <w:kern w:val="0"/>
      <w:sz w:val="28"/>
      <w:szCs w:val="28"/>
      <w:lang w:eastAsia="pt-BR"/>
    </w:rPr>
  </w:style>
  <w:style w:type="paragraph" w:customStyle="1" w:styleId="xl199">
    <w:name w:val="xl199"/>
    <w:basedOn w:val="Normal"/>
    <w:rsid w:val="00E817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paragraph">
    <w:name w:val="paragraph"/>
    <w:basedOn w:val="Normal"/>
    <w:rsid w:val="004F469E"/>
    <w:pPr>
      <w:spacing w:before="100" w:beforeAutospacing="1" w:after="100" w:afterAutospacing="1"/>
    </w:pPr>
    <w:rPr>
      <w:rFonts w:eastAsia="Times New Roman"/>
      <w:kern w:val="0"/>
      <w:lang w:eastAsia="pt-BR"/>
    </w:rPr>
  </w:style>
  <w:style w:type="character" w:customStyle="1" w:styleId="normaltextrun">
    <w:name w:val="normaltextrun"/>
    <w:basedOn w:val="Fontepargpadro"/>
    <w:rsid w:val="004F469E"/>
  </w:style>
  <w:style w:type="paragraph" w:customStyle="1" w:styleId="xl200">
    <w:name w:val="xl200"/>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lang w:eastAsia="pt-BR"/>
    </w:rPr>
  </w:style>
  <w:style w:type="paragraph" w:customStyle="1" w:styleId="xl201">
    <w:name w:val="xl201"/>
    <w:basedOn w:val="Normal"/>
    <w:rsid w:val="000F62D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2">
    <w:name w:val="xl202"/>
    <w:basedOn w:val="Normal"/>
    <w:rsid w:val="000F62D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lang w:eastAsia="pt-BR"/>
    </w:rPr>
  </w:style>
  <w:style w:type="paragraph" w:customStyle="1" w:styleId="xl203">
    <w:name w:val="xl203"/>
    <w:basedOn w:val="Normal"/>
    <w:rsid w:val="000F62D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4">
    <w:name w:val="xl204"/>
    <w:basedOn w:val="Normal"/>
    <w:rsid w:val="000F62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5">
    <w:name w:val="xl205"/>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lang w:eastAsia="pt-BR"/>
    </w:rPr>
  </w:style>
  <w:style w:type="paragraph" w:customStyle="1" w:styleId="xl206">
    <w:name w:val="xl206"/>
    <w:basedOn w:val="Normal"/>
    <w:rsid w:val="000F62D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07">
    <w:name w:val="xl207"/>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208">
    <w:name w:val="xl208"/>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kern w:val="0"/>
      <w:lang w:eastAsia="pt-BR"/>
    </w:rPr>
  </w:style>
  <w:style w:type="paragraph" w:customStyle="1" w:styleId="xl209">
    <w:name w:val="xl209"/>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210">
    <w:name w:val="xl210"/>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lang w:eastAsia="pt-BR"/>
    </w:rPr>
  </w:style>
  <w:style w:type="paragraph" w:customStyle="1" w:styleId="xl211">
    <w:name w:val="xl211"/>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12">
    <w:name w:val="xl212"/>
    <w:basedOn w:val="Normal"/>
    <w:rsid w:val="000F62D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13">
    <w:name w:val="xl213"/>
    <w:basedOn w:val="Normal"/>
    <w:rsid w:val="000F62D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eastAsia="Times New Roman" w:hAnsi="Arial" w:cs="Arial"/>
      <w:kern w:val="0"/>
      <w:lang w:eastAsia="pt-BR"/>
    </w:rPr>
  </w:style>
  <w:style w:type="paragraph" w:customStyle="1" w:styleId="xl214">
    <w:name w:val="xl214"/>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kern w:val="0"/>
      <w:lang w:eastAsia="pt-BR"/>
    </w:rPr>
  </w:style>
  <w:style w:type="paragraph" w:customStyle="1" w:styleId="xl215">
    <w:name w:val="xl215"/>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lang w:eastAsia="pt-BR"/>
    </w:rPr>
  </w:style>
  <w:style w:type="paragraph" w:customStyle="1" w:styleId="xl216">
    <w:name w:val="xl216"/>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kern w:val="0"/>
      <w:lang w:eastAsia="pt-BR"/>
    </w:rPr>
  </w:style>
  <w:style w:type="paragraph" w:customStyle="1" w:styleId="xl217">
    <w:name w:val="xl217"/>
    <w:basedOn w:val="Normal"/>
    <w:rsid w:val="000F62D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kern w:val="0"/>
      <w:lang w:eastAsia="pt-BR"/>
    </w:rPr>
  </w:style>
  <w:style w:type="paragraph" w:customStyle="1" w:styleId="xl218">
    <w:name w:val="xl218"/>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kern w:val="0"/>
      <w:lang w:eastAsia="pt-BR"/>
    </w:rPr>
  </w:style>
  <w:style w:type="paragraph" w:customStyle="1" w:styleId="xl219">
    <w:name w:val="xl219"/>
    <w:basedOn w:val="Normal"/>
    <w:rsid w:val="000F6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kern w:val="0"/>
      <w:lang w:eastAsia="pt-BR"/>
    </w:rPr>
  </w:style>
  <w:style w:type="paragraph" w:customStyle="1" w:styleId="xl220">
    <w:name w:val="xl220"/>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lang w:eastAsia="pt-BR"/>
    </w:rPr>
  </w:style>
  <w:style w:type="paragraph" w:customStyle="1" w:styleId="xl221">
    <w:name w:val="xl221"/>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kern w:val="0"/>
      <w:lang w:eastAsia="pt-BR"/>
    </w:rPr>
  </w:style>
  <w:style w:type="paragraph" w:customStyle="1" w:styleId="xl222">
    <w:name w:val="xl222"/>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lang w:eastAsia="pt-BR"/>
    </w:rPr>
  </w:style>
  <w:style w:type="paragraph" w:customStyle="1" w:styleId="xl223">
    <w:name w:val="xl223"/>
    <w:basedOn w:val="Normal"/>
    <w:rsid w:val="000F62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kern w:val="0"/>
      <w:lang w:eastAsia="pt-BR"/>
    </w:rPr>
  </w:style>
  <w:style w:type="paragraph" w:customStyle="1" w:styleId="xl224">
    <w:name w:val="xl224"/>
    <w:basedOn w:val="Normal"/>
    <w:rsid w:val="000F62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kern w:val="0"/>
      <w:lang w:eastAsia="pt-BR"/>
    </w:rPr>
  </w:style>
  <w:style w:type="paragraph" w:customStyle="1" w:styleId="xl225">
    <w:name w:val="xl225"/>
    <w:basedOn w:val="Normal"/>
    <w:rsid w:val="000F62D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26">
    <w:name w:val="xl226"/>
    <w:basedOn w:val="Normal"/>
    <w:rsid w:val="000F62D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eastAsia="Times New Roman" w:hAnsi="Arial" w:cs="Arial"/>
      <w:b/>
      <w:bCs/>
      <w:kern w:val="0"/>
      <w:lang w:eastAsia="pt-BR"/>
    </w:rPr>
  </w:style>
  <w:style w:type="paragraph" w:customStyle="1" w:styleId="xl227">
    <w:name w:val="xl227"/>
    <w:basedOn w:val="Normal"/>
    <w:rsid w:val="000F62D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228">
    <w:name w:val="xl228"/>
    <w:basedOn w:val="Normal"/>
    <w:rsid w:val="000F62D3"/>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229">
    <w:name w:val="xl229"/>
    <w:basedOn w:val="Normal"/>
    <w:rsid w:val="000F62D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kern w:val="0"/>
      <w:szCs w:val="22"/>
      <w:lang w:eastAsia="pt-BR"/>
    </w:rPr>
  </w:style>
  <w:style w:type="paragraph" w:customStyle="1" w:styleId="xl230">
    <w:name w:val="xl230"/>
    <w:basedOn w:val="Normal"/>
    <w:rsid w:val="000F62D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231">
    <w:name w:val="xl231"/>
    <w:basedOn w:val="Normal"/>
    <w:rsid w:val="000F62D3"/>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232">
    <w:name w:val="xl232"/>
    <w:basedOn w:val="Normal"/>
    <w:rsid w:val="000F62D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kern w:val="0"/>
      <w:szCs w:val="22"/>
      <w:lang w:eastAsia="pt-BR"/>
    </w:rPr>
  </w:style>
  <w:style w:type="paragraph" w:customStyle="1" w:styleId="xl233">
    <w:name w:val="xl233"/>
    <w:basedOn w:val="Normal"/>
    <w:rsid w:val="000F62D3"/>
    <w:pPr>
      <w:pBdr>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eastAsia="Times New Roman" w:hAnsi="Arial" w:cs="Arial"/>
      <w:b/>
      <w:bCs/>
      <w:kern w:val="0"/>
      <w:lang w:eastAsia="pt-BR"/>
    </w:rPr>
  </w:style>
  <w:style w:type="paragraph" w:styleId="Commarcadores2">
    <w:name w:val="List Bullet 2"/>
    <w:basedOn w:val="Normal"/>
    <w:uiPriority w:val="99"/>
    <w:unhideWhenUsed/>
    <w:rsid w:val="000F62D3"/>
    <w:pPr>
      <w:numPr>
        <w:numId w:val="2"/>
      </w:numPr>
      <w:contextualSpacing/>
    </w:pPr>
    <w:rPr>
      <w:rFonts w:eastAsia="Times New Roman"/>
      <w:kern w:val="0"/>
      <w:lang w:eastAsia="pt-BR"/>
    </w:rPr>
  </w:style>
  <w:style w:type="paragraph" w:customStyle="1" w:styleId="PADRO0">
    <w:name w:val="PADRÃO"/>
    <w:qFormat/>
    <w:rsid w:val="001935D3"/>
    <w:pPr>
      <w:keepNext/>
      <w:widowControl w:val="0"/>
      <w:shd w:val="clear" w:color="auto" w:fill="FFFFFF"/>
      <w:spacing w:before="119" w:after="119" w:line="276" w:lineRule="auto"/>
      <w:ind w:firstLine="567"/>
      <w:textAlignment w:val="baseline"/>
    </w:pPr>
    <w:rPr>
      <w:rFonts w:ascii="Ecofont_Spranq_eco_Sans" w:eastAsia="WenQuanYi Micro Hei" w:hAnsi="Ecofont_Spranq_eco_Sans" w:cs="Lohit Hindi"/>
      <w:szCs w:val="24"/>
      <w:lang w:eastAsia="zh-CN" w:bidi="hi-IN"/>
    </w:rPr>
  </w:style>
  <w:style w:type="paragraph" w:customStyle="1" w:styleId="yiv3324304618msonormal">
    <w:name w:val="yiv3324304618msonormal"/>
    <w:basedOn w:val="Normal"/>
    <w:rsid w:val="003C39E1"/>
    <w:pPr>
      <w:spacing w:before="100" w:beforeAutospacing="1" w:after="100" w:afterAutospacing="1"/>
    </w:pPr>
    <w:rPr>
      <w:rFonts w:eastAsia="Times New Roman"/>
      <w:kern w:val="0"/>
      <w:lang w:eastAsia="pt-BR"/>
    </w:rPr>
  </w:style>
  <w:style w:type="character" w:styleId="Nmerodelinha">
    <w:name w:val="line number"/>
    <w:basedOn w:val="Fontepargpadro"/>
    <w:unhideWhenUsed/>
    <w:rsid w:val="003C39E1"/>
  </w:style>
  <w:style w:type="character" w:customStyle="1" w:styleId="paginarotulo1">
    <w:name w:val="paginarotulo1"/>
    <w:basedOn w:val="Fontepargpadro"/>
    <w:rsid w:val="00091848"/>
    <w:rPr>
      <w:rFonts w:ascii="Verdana" w:hAnsi="Verdana" w:hint="default"/>
      <w:b w:val="0"/>
      <w:bCs w:val="0"/>
      <w:color w:val="666666"/>
      <w:sz w:val="14"/>
      <w:szCs w:val="14"/>
    </w:rPr>
  </w:style>
  <w:style w:type="paragraph" w:customStyle="1" w:styleId="c8">
    <w:name w:val="c8"/>
    <w:basedOn w:val="Normal"/>
    <w:qFormat/>
    <w:rsid w:val="00091848"/>
    <w:pPr>
      <w:widowControl w:val="0"/>
      <w:spacing w:line="240" w:lineRule="atLeast"/>
      <w:jc w:val="center"/>
    </w:pPr>
    <w:rPr>
      <w:rFonts w:eastAsia="Calibri"/>
      <w:kern w:val="0"/>
    </w:rPr>
  </w:style>
  <w:style w:type="character" w:customStyle="1" w:styleId="WW8Num2z1">
    <w:name w:val="WW8Num2z1"/>
    <w:rsid w:val="00091848"/>
    <w:rPr>
      <w:rFonts w:ascii="Courier New" w:hAnsi="Courier New" w:cs="Courier New"/>
    </w:rPr>
  </w:style>
  <w:style w:type="paragraph" w:styleId="Lista3">
    <w:name w:val="List 3"/>
    <w:basedOn w:val="Normal"/>
    <w:unhideWhenUsed/>
    <w:rsid w:val="00091848"/>
    <w:pPr>
      <w:ind w:left="849" w:hanging="283"/>
      <w:contextualSpacing/>
    </w:pPr>
    <w:rPr>
      <w:rFonts w:eastAsia="Times New Roman"/>
      <w:kern w:val="0"/>
      <w:lang w:eastAsia="pt-BR"/>
    </w:rPr>
  </w:style>
  <w:style w:type="paragraph" w:styleId="Listadecontinuao">
    <w:name w:val="List Continue"/>
    <w:basedOn w:val="Normal"/>
    <w:unhideWhenUsed/>
    <w:rsid w:val="00091848"/>
    <w:pPr>
      <w:spacing w:after="120"/>
      <w:ind w:left="283"/>
      <w:contextualSpacing/>
    </w:pPr>
    <w:rPr>
      <w:rFonts w:eastAsia="Times New Roman"/>
      <w:kern w:val="0"/>
      <w:lang w:eastAsia="pt-BR"/>
    </w:rPr>
  </w:style>
  <w:style w:type="paragraph" w:styleId="Textoembloco">
    <w:name w:val="Block Text"/>
    <w:basedOn w:val="Normal"/>
    <w:unhideWhenUsed/>
    <w:rsid w:val="00091848"/>
    <w:pPr>
      <w:ind w:left="-180" w:right="-180"/>
    </w:pPr>
    <w:rPr>
      <w:rFonts w:eastAsia="Times New Roman"/>
      <w:kern w:val="0"/>
      <w:lang w:eastAsia="pt-BR"/>
    </w:rPr>
  </w:style>
  <w:style w:type="paragraph" w:customStyle="1" w:styleId="Corpodetexto34">
    <w:name w:val="Corpo de texto 34"/>
    <w:basedOn w:val="Normal"/>
    <w:rsid w:val="00091848"/>
    <w:pPr>
      <w:ind w:right="2"/>
    </w:pPr>
    <w:rPr>
      <w:rFonts w:eastAsia="Times New Roman"/>
      <w:kern w:val="0"/>
      <w:szCs w:val="20"/>
      <w:lang w:eastAsia="pt-BR"/>
    </w:rPr>
  </w:style>
  <w:style w:type="paragraph" w:customStyle="1" w:styleId="SemEspaamento2">
    <w:name w:val="Sem Espaçamento2"/>
    <w:qFormat/>
    <w:rsid w:val="00091848"/>
    <w:rPr>
      <w:rFonts w:ascii="Calibri" w:eastAsia="Times New Roman" w:hAnsi="Calibri" w:cs="Calibri"/>
      <w:lang w:eastAsia="en-US"/>
    </w:rPr>
  </w:style>
  <w:style w:type="paragraph" w:customStyle="1" w:styleId="SemEspaamento3">
    <w:name w:val="Sem Espaçamento3"/>
    <w:qFormat/>
    <w:rsid w:val="00091848"/>
    <w:rPr>
      <w:rFonts w:ascii="Calibri" w:eastAsia="Times New Roman" w:hAnsi="Calibri" w:cs="Calibri"/>
      <w:lang w:eastAsia="en-US"/>
    </w:rPr>
  </w:style>
  <w:style w:type="paragraph" w:customStyle="1" w:styleId="SemEspaamento4">
    <w:name w:val="Sem Espaçamento4"/>
    <w:rsid w:val="00091848"/>
    <w:rPr>
      <w:rFonts w:ascii="Calibri" w:eastAsia="Times New Roman" w:hAnsi="Calibri" w:cs="Calibri"/>
      <w:lang w:eastAsia="en-US"/>
    </w:rPr>
  </w:style>
  <w:style w:type="character" w:customStyle="1" w:styleId="textrunscx19970210">
    <w:name w:val="textrun scx19970210"/>
    <w:basedOn w:val="Fontepargpadro"/>
    <w:uiPriority w:val="99"/>
    <w:rsid w:val="00091848"/>
    <w:rPr>
      <w:rFonts w:cs="Times New Roman"/>
    </w:rPr>
  </w:style>
  <w:style w:type="paragraph" w:customStyle="1" w:styleId="Corpodetextorecuado">
    <w:name w:val="Corpo de texto recuado"/>
    <w:basedOn w:val="Normal"/>
    <w:uiPriority w:val="99"/>
    <w:unhideWhenUsed/>
    <w:rsid w:val="00091848"/>
    <w:pPr>
      <w:spacing w:after="120"/>
      <w:ind w:left="283"/>
    </w:pPr>
    <w:rPr>
      <w:rFonts w:ascii="Verdana" w:eastAsia="Times New Roman" w:hAnsi="Verdana" w:cs="Arial"/>
      <w:color w:val="000000"/>
      <w:kern w:val="0"/>
      <w:lang w:eastAsia="pt-BR"/>
    </w:rPr>
  </w:style>
  <w:style w:type="character" w:customStyle="1" w:styleId="TextodebaloChar1">
    <w:name w:val="Texto de balão Char1"/>
    <w:basedOn w:val="Fontepargpadro"/>
    <w:uiPriority w:val="99"/>
    <w:semiHidden/>
    <w:rsid w:val="00091848"/>
    <w:rPr>
      <w:rFonts w:ascii="Tahoma" w:hAnsi="Tahoma" w:cs="Tahoma"/>
      <w:sz w:val="16"/>
      <w:szCs w:val="16"/>
    </w:rPr>
  </w:style>
  <w:style w:type="numbering" w:customStyle="1" w:styleId="Semlista1">
    <w:name w:val="Sem lista1"/>
    <w:next w:val="Semlista"/>
    <w:uiPriority w:val="99"/>
    <w:semiHidden/>
    <w:unhideWhenUsed/>
    <w:rsid w:val="00091848"/>
  </w:style>
  <w:style w:type="paragraph" w:customStyle="1" w:styleId="P30">
    <w:name w:val="P30"/>
    <w:basedOn w:val="Normal"/>
    <w:rsid w:val="00091848"/>
    <w:rPr>
      <w:rFonts w:eastAsia="Times New Roman"/>
      <w:b/>
      <w:kern w:val="0"/>
      <w:szCs w:val="20"/>
    </w:rPr>
  </w:style>
  <w:style w:type="character" w:customStyle="1" w:styleId="HeaderChar">
    <w:name w:val="Header Char"/>
    <w:uiPriority w:val="99"/>
    <w:rsid w:val="00091848"/>
    <w:rPr>
      <w:rFonts w:ascii="Calibri" w:hAnsi="Calibri" w:cs="Calibri"/>
    </w:rPr>
  </w:style>
  <w:style w:type="character" w:customStyle="1" w:styleId="FooterChar">
    <w:name w:val="Footer Char"/>
    <w:rsid w:val="00091848"/>
    <w:rPr>
      <w:sz w:val="24"/>
      <w:szCs w:val="24"/>
      <w:lang w:val="pt-BR" w:eastAsia="pt-BR"/>
    </w:rPr>
  </w:style>
  <w:style w:type="character" w:customStyle="1" w:styleId="tahoma-11-003366">
    <w:name w:val="tahoma-11-003366"/>
    <w:uiPriority w:val="99"/>
    <w:rsid w:val="00091848"/>
  </w:style>
  <w:style w:type="paragraph" w:customStyle="1" w:styleId="xl24">
    <w:name w:val="xl24"/>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25">
    <w:name w:val="xl25"/>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26">
    <w:name w:val="xl26"/>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lang w:eastAsia="pt-BR"/>
    </w:rPr>
  </w:style>
  <w:style w:type="paragraph" w:customStyle="1" w:styleId="xl27">
    <w:name w:val="xl27"/>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pt-BR"/>
    </w:rPr>
  </w:style>
  <w:style w:type="paragraph" w:customStyle="1" w:styleId="xl28">
    <w:name w:val="xl28"/>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pt-BR"/>
    </w:rPr>
  </w:style>
  <w:style w:type="paragraph" w:customStyle="1" w:styleId="xl29">
    <w:name w:val="xl29"/>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lang w:eastAsia="pt-BR"/>
    </w:rPr>
  </w:style>
  <w:style w:type="paragraph" w:customStyle="1" w:styleId="xl30">
    <w:name w:val="xl30"/>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31">
    <w:name w:val="xl31"/>
    <w:basedOn w:val="Normal"/>
    <w:uiPriority w:val="99"/>
    <w:rsid w:val="00091848"/>
    <w:pPr>
      <w:spacing w:before="100" w:beforeAutospacing="1" w:after="100" w:afterAutospacing="1"/>
    </w:pPr>
    <w:rPr>
      <w:rFonts w:ascii="Arial" w:eastAsia="Times New Roman" w:hAnsi="Arial" w:cs="Arial"/>
      <w:kern w:val="0"/>
      <w:lang w:eastAsia="pt-BR"/>
    </w:rPr>
  </w:style>
  <w:style w:type="paragraph" w:customStyle="1" w:styleId="xl32">
    <w:name w:val="xl32"/>
    <w:basedOn w:val="Normal"/>
    <w:uiPriority w:val="99"/>
    <w:rsid w:val="00091848"/>
    <w:pPr>
      <w:spacing w:before="100" w:beforeAutospacing="1" w:after="100" w:afterAutospacing="1"/>
      <w:jc w:val="center"/>
    </w:pPr>
    <w:rPr>
      <w:rFonts w:ascii="Arial" w:eastAsia="Times New Roman" w:hAnsi="Arial" w:cs="Arial"/>
      <w:kern w:val="0"/>
      <w:lang w:eastAsia="pt-BR"/>
    </w:rPr>
  </w:style>
  <w:style w:type="paragraph" w:customStyle="1" w:styleId="xl33">
    <w:name w:val="xl33"/>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lang w:eastAsia="pt-BR"/>
    </w:rPr>
  </w:style>
  <w:style w:type="paragraph" w:customStyle="1" w:styleId="xl34">
    <w:name w:val="xl34"/>
    <w:basedOn w:val="Normal"/>
    <w:uiPriority w:val="99"/>
    <w:rsid w:val="0009184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35">
    <w:name w:val="xl35"/>
    <w:basedOn w:val="Normal"/>
    <w:uiPriority w:val="99"/>
    <w:rsid w:val="0009184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36">
    <w:name w:val="xl36"/>
    <w:basedOn w:val="Normal"/>
    <w:uiPriority w:val="99"/>
    <w:rsid w:val="00091848"/>
    <w:pPr>
      <w:pBdr>
        <w:top w:val="single" w:sz="4" w:space="0" w:color="auto"/>
        <w:left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37">
    <w:name w:val="xl37"/>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38">
    <w:name w:val="xl38"/>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39">
    <w:name w:val="xl39"/>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0">
    <w:name w:val="xl40"/>
    <w:basedOn w:val="Normal"/>
    <w:uiPriority w:val="99"/>
    <w:rsid w:val="00091848"/>
    <w:pPr>
      <w:spacing w:before="100" w:beforeAutospacing="1" w:after="100" w:afterAutospacing="1"/>
      <w:jc w:val="center"/>
    </w:pPr>
    <w:rPr>
      <w:rFonts w:ascii="Arial" w:eastAsia="Times New Roman" w:hAnsi="Arial" w:cs="Arial"/>
      <w:kern w:val="0"/>
      <w:lang w:eastAsia="pt-BR"/>
    </w:rPr>
  </w:style>
  <w:style w:type="paragraph" w:customStyle="1" w:styleId="xl41">
    <w:name w:val="xl41"/>
    <w:basedOn w:val="Normal"/>
    <w:uiPriority w:val="99"/>
    <w:rsid w:val="00091848"/>
    <w:pPr>
      <w:pBdr>
        <w:top w:val="single" w:sz="4" w:space="0" w:color="auto"/>
        <w:bottom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42">
    <w:name w:val="xl42"/>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lang w:eastAsia="pt-BR"/>
    </w:rPr>
  </w:style>
  <w:style w:type="paragraph" w:customStyle="1" w:styleId="xl43">
    <w:name w:val="xl43"/>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lang w:eastAsia="pt-BR"/>
    </w:rPr>
  </w:style>
  <w:style w:type="paragraph" w:customStyle="1" w:styleId="xl44">
    <w:name w:val="xl44"/>
    <w:basedOn w:val="Normal"/>
    <w:uiPriority w:val="99"/>
    <w:rsid w:val="000918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lang w:eastAsia="pt-BR"/>
    </w:rPr>
  </w:style>
  <w:style w:type="paragraph" w:customStyle="1" w:styleId="xl45">
    <w:name w:val="xl45"/>
    <w:basedOn w:val="Normal"/>
    <w:uiPriority w:val="99"/>
    <w:rsid w:val="00091848"/>
    <w:pPr>
      <w:spacing w:before="100" w:beforeAutospacing="1" w:after="100" w:afterAutospacing="1"/>
      <w:jc w:val="center"/>
    </w:pPr>
    <w:rPr>
      <w:rFonts w:ascii="Arial" w:eastAsia="Times New Roman" w:hAnsi="Arial" w:cs="Arial"/>
      <w:kern w:val="0"/>
      <w:lang w:eastAsia="pt-BR"/>
    </w:rPr>
  </w:style>
  <w:style w:type="paragraph" w:customStyle="1" w:styleId="xl46">
    <w:name w:val="xl46"/>
    <w:basedOn w:val="Normal"/>
    <w:uiPriority w:val="99"/>
    <w:rsid w:val="00091848"/>
    <w:pPr>
      <w:pBdr>
        <w:top w:val="single" w:sz="4" w:space="0" w:color="auto"/>
        <w:left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7">
    <w:name w:val="xl47"/>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8">
    <w:name w:val="xl48"/>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49">
    <w:name w:val="xl49"/>
    <w:basedOn w:val="Normal"/>
    <w:uiPriority w:val="99"/>
    <w:rsid w:val="00091848"/>
    <w:pPr>
      <w:pBdr>
        <w:top w:val="single" w:sz="4" w:space="0" w:color="auto"/>
        <w:left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50">
    <w:name w:val="xl50"/>
    <w:basedOn w:val="Normal"/>
    <w:uiPriority w:val="99"/>
    <w:rsid w:val="00091848"/>
    <w:pPr>
      <w:pBdr>
        <w:top w:val="single" w:sz="4" w:space="0" w:color="auto"/>
        <w:bottom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paragraph" w:customStyle="1" w:styleId="xl51">
    <w:name w:val="xl51"/>
    <w:basedOn w:val="Normal"/>
    <w:uiPriority w:val="99"/>
    <w:rsid w:val="00091848"/>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eastAsia="Times New Roman" w:hAnsi="Arial" w:cs="Arial"/>
      <w:b/>
      <w:bCs/>
      <w:kern w:val="0"/>
      <w:lang w:eastAsia="pt-BR"/>
    </w:rPr>
  </w:style>
  <w:style w:type="character" w:customStyle="1" w:styleId="BodyTextChar">
    <w:name w:val="Body Text Char"/>
    <w:uiPriority w:val="99"/>
    <w:rsid w:val="00091848"/>
    <w:rPr>
      <w:rFonts w:eastAsia="Times New Roman"/>
      <w:sz w:val="24"/>
      <w:szCs w:val="24"/>
      <w:lang w:val="pt-BR" w:eastAsia="pt-BR"/>
    </w:rPr>
  </w:style>
  <w:style w:type="paragraph" w:customStyle="1" w:styleId="Recuodecorpodetexto1">
    <w:name w:val="Recuo de corpo de texto1"/>
    <w:basedOn w:val="Normal"/>
    <w:link w:val="BodyTextIndentChar"/>
    <w:uiPriority w:val="99"/>
    <w:rsid w:val="00091848"/>
    <w:pPr>
      <w:ind w:firstLine="705"/>
    </w:pPr>
    <w:rPr>
      <w:rFonts w:ascii="Arial" w:eastAsia="Calibri" w:hAnsi="Arial" w:cs="Arial"/>
      <w:kern w:val="0"/>
      <w:szCs w:val="22"/>
    </w:rPr>
  </w:style>
  <w:style w:type="character" w:customStyle="1" w:styleId="BodyTextIndentChar">
    <w:name w:val="Body Text Indent Char"/>
    <w:link w:val="Recuodecorpodetexto1"/>
    <w:uiPriority w:val="99"/>
    <w:rsid w:val="00091848"/>
    <w:rPr>
      <w:rFonts w:ascii="Arial" w:eastAsia="Calibri" w:hAnsi="Arial" w:cs="Arial"/>
      <w:sz w:val="22"/>
      <w:szCs w:val="22"/>
      <w:lang w:eastAsia="ar-SA"/>
    </w:rPr>
  </w:style>
  <w:style w:type="paragraph" w:customStyle="1" w:styleId="Recuodecorpodetexto22">
    <w:name w:val="Recuo de corpo de texto 22"/>
    <w:basedOn w:val="Normal"/>
    <w:rsid w:val="00091848"/>
    <w:pPr>
      <w:ind w:firstLine="708"/>
    </w:pPr>
    <w:rPr>
      <w:rFonts w:ascii="Arial" w:eastAsia="Times New Roman" w:hAnsi="Arial" w:cs="Arial"/>
      <w:kern w:val="0"/>
    </w:rPr>
  </w:style>
  <w:style w:type="paragraph" w:customStyle="1" w:styleId="ecxmsonormal">
    <w:name w:val="ecxmsonormal"/>
    <w:basedOn w:val="Normal"/>
    <w:uiPriority w:val="99"/>
    <w:rsid w:val="00091848"/>
    <w:pPr>
      <w:spacing w:after="324"/>
    </w:pPr>
    <w:rPr>
      <w:rFonts w:ascii="Calibri" w:eastAsia="Calibri" w:hAnsi="Calibri"/>
      <w:kern w:val="0"/>
      <w:lang w:eastAsia="pt-BR"/>
    </w:rPr>
  </w:style>
  <w:style w:type="paragraph" w:styleId="Textodenotadefim">
    <w:name w:val="endnote text"/>
    <w:basedOn w:val="Normal"/>
    <w:link w:val="TextodenotadefimChar"/>
    <w:uiPriority w:val="99"/>
    <w:rsid w:val="00091848"/>
    <w:pPr>
      <w:spacing w:after="200" w:line="276" w:lineRule="auto"/>
    </w:pPr>
    <w:rPr>
      <w:rFonts w:ascii="Calibri" w:eastAsia="Calibri" w:hAnsi="Calibri" w:cs="Calibri"/>
      <w:kern w:val="0"/>
      <w:szCs w:val="22"/>
      <w:lang w:eastAsia="pt-BR"/>
    </w:rPr>
  </w:style>
  <w:style w:type="character" w:customStyle="1" w:styleId="TextodenotadefimChar">
    <w:name w:val="Texto de nota de fim Char"/>
    <w:basedOn w:val="Fontepargpadro"/>
    <w:link w:val="Textodenotadefim"/>
    <w:uiPriority w:val="99"/>
    <w:rsid w:val="00091848"/>
    <w:rPr>
      <w:rFonts w:ascii="Calibri" w:eastAsia="Calibri" w:hAnsi="Calibri" w:cs="Calibri"/>
      <w:sz w:val="22"/>
      <w:szCs w:val="22"/>
    </w:rPr>
  </w:style>
  <w:style w:type="character" w:customStyle="1" w:styleId="sc7253958">
    <w:name w:val="sc7253958"/>
    <w:uiPriority w:val="99"/>
    <w:rsid w:val="00091848"/>
    <w:rPr>
      <w:color w:val="000000"/>
    </w:rPr>
  </w:style>
  <w:style w:type="character" w:customStyle="1" w:styleId="sc5208902">
    <w:name w:val="sc5208902"/>
    <w:uiPriority w:val="99"/>
    <w:rsid w:val="00091848"/>
    <w:rPr>
      <w:color w:val="000000"/>
    </w:rPr>
  </w:style>
  <w:style w:type="character" w:customStyle="1" w:styleId="NoSpacingChar">
    <w:name w:val="No Spacing Char"/>
    <w:link w:val="SemEspaamento1"/>
    <w:rsid w:val="00091848"/>
    <w:rPr>
      <w:rFonts w:ascii="Calibri" w:eastAsia="Times New Roman" w:hAnsi="Calibri" w:cs="Calibri"/>
      <w:sz w:val="22"/>
      <w:szCs w:val="22"/>
      <w:lang w:eastAsia="en-US"/>
    </w:rPr>
  </w:style>
  <w:style w:type="character" w:customStyle="1" w:styleId="textocatalogon1">
    <w:name w:val="textocatalogon1"/>
    <w:uiPriority w:val="99"/>
    <w:rsid w:val="00091848"/>
    <w:rPr>
      <w:rFonts w:ascii="Arial" w:hAnsi="Arial" w:cs="Arial"/>
      <w:color w:val="0000CC"/>
      <w:sz w:val="24"/>
      <w:szCs w:val="24"/>
    </w:rPr>
  </w:style>
  <w:style w:type="character" w:customStyle="1" w:styleId="WW-Maisnfase">
    <w:name w:val="WW-Mais Ênfase"/>
    <w:uiPriority w:val="99"/>
    <w:rsid w:val="00091848"/>
    <w:rPr>
      <w:b/>
      <w:bCs/>
    </w:rPr>
  </w:style>
  <w:style w:type="character" w:styleId="RefernciaSutil">
    <w:name w:val="Subtle Reference"/>
    <w:uiPriority w:val="31"/>
    <w:qFormat/>
    <w:rsid w:val="00091848"/>
    <w:rPr>
      <w:smallCaps/>
      <w:color w:val="C0504D"/>
      <w:u w:val="single"/>
    </w:rPr>
  </w:style>
  <w:style w:type="paragraph" w:customStyle="1" w:styleId="Ttulo21">
    <w:name w:val="Título 21"/>
    <w:basedOn w:val="Normal"/>
    <w:uiPriority w:val="1"/>
    <w:qFormat/>
    <w:rsid w:val="00091848"/>
    <w:pPr>
      <w:widowControl w:val="0"/>
      <w:spacing w:before="15"/>
      <w:ind w:left="2591"/>
      <w:outlineLvl w:val="2"/>
    </w:pPr>
    <w:rPr>
      <w:rFonts w:ascii="Arial" w:eastAsia="Arial" w:hAnsi="Arial"/>
      <w:b/>
      <w:bCs/>
      <w:kern w:val="0"/>
      <w:sz w:val="28"/>
      <w:szCs w:val="28"/>
      <w:lang w:val="en-US" w:eastAsia="en-US"/>
    </w:rPr>
  </w:style>
  <w:style w:type="paragraph" w:customStyle="1" w:styleId="Ttulo31">
    <w:name w:val="Título 31"/>
    <w:basedOn w:val="Normal"/>
    <w:uiPriority w:val="1"/>
    <w:qFormat/>
    <w:rsid w:val="00091848"/>
    <w:pPr>
      <w:widowControl w:val="0"/>
      <w:ind w:left="20"/>
      <w:outlineLvl w:val="3"/>
    </w:pPr>
    <w:rPr>
      <w:rFonts w:ascii="Arial" w:eastAsia="Arial" w:hAnsi="Arial"/>
      <w:kern w:val="0"/>
      <w:sz w:val="28"/>
      <w:szCs w:val="28"/>
      <w:lang w:val="en-US" w:eastAsia="en-US"/>
    </w:rPr>
  </w:style>
  <w:style w:type="paragraph" w:customStyle="1" w:styleId="Ttulo41">
    <w:name w:val="Título 41"/>
    <w:basedOn w:val="Normal"/>
    <w:uiPriority w:val="9"/>
    <w:qFormat/>
    <w:rsid w:val="00091848"/>
    <w:pPr>
      <w:widowControl w:val="0"/>
      <w:spacing w:before="71"/>
      <w:ind w:left="4"/>
      <w:outlineLvl w:val="4"/>
    </w:pPr>
    <w:rPr>
      <w:rFonts w:eastAsia="Times New Roman"/>
      <w:b/>
      <w:bCs/>
      <w:kern w:val="0"/>
      <w:sz w:val="25"/>
      <w:szCs w:val="25"/>
      <w:lang w:val="en-US" w:eastAsia="en-US"/>
    </w:rPr>
  </w:style>
  <w:style w:type="paragraph" w:customStyle="1" w:styleId="Ttulo51">
    <w:name w:val="Título 51"/>
    <w:basedOn w:val="Normal"/>
    <w:uiPriority w:val="9"/>
    <w:qFormat/>
    <w:rsid w:val="00091848"/>
    <w:pPr>
      <w:widowControl w:val="0"/>
      <w:ind w:left="4"/>
      <w:outlineLvl w:val="5"/>
    </w:pPr>
    <w:rPr>
      <w:rFonts w:ascii="Verdana" w:eastAsia="Verdana" w:hAnsi="Verdana"/>
      <w:b/>
      <w:bCs/>
      <w:kern w:val="0"/>
      <w:szCs w:val="22"/>
      <w:lang w:val="en-US" w:eastAsia="en-US"/>
    </w:rPr>
  </w:style>
  <w:style w:type="paragraph" w:customStyle="1" w:styleId="Ttulo61">
    <w:name w:val="Título 61"/>
    <w:basedOn w:val="Normal"/>
    <w:uiPriority w:val="1"/>
    <w:qFormat/>
    <w:rsid w:val="00091848"/>
    <w:pPr>
      <w:widowControl w:val="0"/>
      <w:ind w:left="820" w:hanging="360"/>
      <w:outlineLvl w:val="6"/>
    </w:pPr>
    <w:rPr>
      <w:rFonts w:ascii="Calibri" w:eastAsia="Calibri" w:hAnsi="Calibri"/>
      <w:kern w:val="0"/>
      <w:szCs w:val="22"/>
      <w:lang w:val="en-US" w:eastAsia="en-US"/>
    </w:rPr>
  </w:style>
  <w:style w:type="paragraph" w:customStyle="1" w:styleId="Ttulo71">
    <w:name w:val="Título 71"/>
    <w:basedOn w:val="Normal"/>
    <w:uiPriority w:val="1"/>
    <w:qFormat/>
    <w:rsid w:val="00091848"/>
    <w:pPr>
      <w:widowControl w:val="0"/>
      <w:spacing w:before="759"/>
      <w:ind w:left="3784"/>
      <w:outlineLvl w:val="7"/>
    </w:pPr>
    <w:rPr>
      <w:rFonts w:ascii="Calibri" w:eastAsia="Calibri" w:hAnsi="Calibri"/>
      <w:b/>
      <w:bCs/>
      <w:kern w:val="0"/>
      <w:sz w:val="21"/>
      <w:szCs w:val="21"/>
      <w:lang w:val="en-US" w:eastAsia="en-US"/>
    </w:rPr>
  </w:style>
  <w:style w:type="paragraph" w:customStyle="1" w:styleId="Ttulo81">
    <w:name w:val="Título 81"/>
    <w:basedOn w:val="Normal"/>
    <w:uiPriority w:val="1"/>
    <w:qFormat/>
    <w:rsid w:val="00091848"/>
    <w:pPr>
      <w:widowControl w:val="0"/>
      <w:spacing w:before="62"/>
      <w:ind w:left="228"/>
      <w:outlineLvl w:val="8"/>
    </w:pPr>
    <w:rPr>
      <w:rFonts w:ascii="Calibri" w:eastAsia="Calibri" w:hAnsi="Calibri"/>
      <w:kern w:val="0"/>
      <w:sz w:val="21"/>
      <w:szCs w:val="21"/>
      <w:lang w:val="en-US" w:eastAsia="en-US"/>
    </w:rPr>
  </w:style>
  <w:style w:type="paragraph" w:customStyle="1" w:styleId="Ttulo91">
    <w:name w:val="Título 91"/>
    <w:basedOn w:val="Normal"/>
    <w:uiPriority w:val="1"/>
    <w:qFormat/>
    <w:rsid w:val="00091848"/>
    <w:pPr>
      <w:widowControl w:val="0"/>
      <w:spacing w:before="61"/>
      <w:ind w:left="148"/>
    </w:pPr>
    <w:rPr>
      <w:rFonts w:ascii="Calibri" w:eastAsia="Calibri" w:hAnsi="Calibri"/>
      <w:b/>
      <w:bCs/>
      <w:kern w:val="0"/>
      <w:sz w:val="20"/>
      <w:szCs w:val="20"/>
      <w:lang w:val="en-US" w:eastAsia="en-US"/>
    </w:rPr>
  </w:style>
  <w:style w:type="paragraph" w:customStyle="1" w:styleId="TableParagraph">
    <w:name w:val="Table Paragraph"/>
    <w:basedOn w:val="Normal"/>
    <w:uiPriority w:val="1"/>
    <w:qFormat/>
    <w:rsid w:val="00091848"/>
    <w:pPr>
      <w:widowControl w:val="0"/>
    </w:pPr>
    <w:rPr>
      <w:rFonts w:ascii="Calibri" w:eastAsia="Calibri" w:hAnsi="Calibri"/>
      <w:kern w:val="0"/>
      <w:szCs w:val="22"/>
      <w:lang w:val="en-US" w:eastAsia="en-US"/>
    </w:rPr>
  </w:style>
  <w:style w:type="table" w:customStyle="1" w:styleId="TableNormal1">
    <w:name w:val="Table Normal1"/>
    <w:uiPriority w:val="2"/>
    <w:semiHidden/>
    <w:unhideWhenUsed/>
    <w:qFormat/>
    <w:rsid w:val="00091848"/>
    <w:pPr>
      <w:widowControl w:val="0"/>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CM18">
    <w:name w:val="CM18"/>
    <w:basedOn w:val="Normal"/>
    <w:next w:val="Normal"/>
    <w:qFormat/>
    <w:rsid w:val="00091848"/>
    <w:pPr>
      <w:widowControl w:val="0"/>
      <w:autoSpaceDN w:val="0"/>
      <w:adjustRightInd w:val="0"/>
      <w:spacing w:after="205"/>
    </w:pPr>
    <w:rPr>
      <w:rFonts w:ascii="Avant Garde" w:eastAsia="Times New Roman" w:hAnsi="Avant Garde"/>
      <w:kern w:val="0"/>
      <w:szCs w:val="20"/>
      <w:lang w:eastAsia="pt-BR"/>
    </w:rPr>
  </w:style>
  <w:style w:type="paragraph" w:customStyle="1" w:styleId="Textopr-formatado">
    <w:name w:val="Texto pré-formatado"/>
    <w:basedOn w:val="Normal"/>
    <w:qFormat/>
    <w:rsid w:val="00091848"/>
    <w:pPr>
      <w:widowControl w:val="0"/>
    </w:pPr>
    <w:rPr>
      <w:rFonts w:ascii="Courier New" w:eastAsia="Courier New" w:hAnsi="Courier New" w:cs="Courier New"/>
      <w:color w:val="000000"/>
      <w:kern w:val="0"/>
      <w:sz w:val="20"/>
      <w:szCs w:val="20"/>
      <w:lang w:eastAsia="pt-BR"/>
    </w:rPr>
  </w:style>
  <w:style w:type="paragraph" w:customStyle="1" w:styleId="CM2">
    <w:name w:val="CM2"/>
    <w:basedOn w:val="Default"/>
    <w:next w:val="Default"/>
    <w:qFormat/>
    <w:rsid w:val="00091848"/>
    <w:pPr>
      <w:widowControl w:val="0"/>
      <w:spacing w:line="198" w:lineRule="atLeast"/>
    </w:pPr>
    <w:rPr>
      <w:rFonts w:ascii="Avant Garde" w:eastAsia="Times New Roman" w:hAnsi="Avant Garde"/>
      <w:color w:val="auto"/>
      <w:szCs w:val="20"/>
    </w:rPr>
  </w:style>
  <w:style w:type="paragraph" w:customStyle="1" w:styleId="SemEspaamento5">
    <w:name w:val="Sem Espaçamento5"/>
    <w:uiPriority w:val="99"/>
    <w:qFormat/>
    <w:rsid w:val="00091848"/>
    <w:rPr>
      <w:rFonts w:ascii="Calibri" w:eastAsia="Times New Roman" w:hAnsi="Calibri" w:cs="Calibri"/>
      <w:lang w:eastAsia="en-US"/>
    </w:rPr>
  </w:style>
  <w:style w:type="paragraph" w:customStyle="1" w:styleId="SemEspaamento6">
    <w:name w:val="Sem Espaçamento6"/>
    <w:rsid w:val="00091848"/>
    <w:rPr>
      <w:rFonts w:ascii="Calibri" w:eastAsia="Times New Roman" w:hAnsi="Calibri" w:cs="Calibri"/>
      <w:lang w:eastAsia="en-US"/>
    </w:rPr>
  </w:style>
  <w:style w:type="character" w:customStyle="1" w:styleId="a1">
    <w:name w:val="a1"/>
    <w:basedOn w:val="Fontepargpadro"/>
    <w:rsid w:val="00091848"/>
    <w:rPr>
      <w:bdr w:val="none" w:sz="0" w:space="0" w:color="auto" w:frame="1"/>
    </w:rPr>
  </w:style>
  <w:style w:type="character" w:customStyle="1" w:styleId="nfaseforte">
    <w:name w:val="Ênfase forte"/>
    <w:rsid w:val="00091848"/>
    <w:rPr>
      <w:b/>
      <w:bCs/>
    </w:rPr>
  </w:style>
  <w:style w:type="paragraph" w:customStyle="1" w:styleId="Citaes">
    <w:name w:val="Citações"/>
    <w:basedOn w:val="Normal"/>
    <w:qFormat/>
    <w:rsid w:val="00091848"/>
    <w:rPr>
      <w:rFonts w:ascii="Verdana" w:eastAsia="Times New Roman" w:hAnsi="Verdana" w:cs="Arial"/>
      <w:color w:val="000000"/>
      <w:kern w:val="0"/>
      <w:lang w:eastAsia="pt-BR"/>
    </w:rPr>
  </w:style>
  <w:style w:type="paragraph" w:customStyle="1" w:styleId="Ttulododocumento">
    <w:name w:val="Título do documento"/>
    <w:basedOn w:val="Ttulo"/>
    <w:rsid w:val="00091848"/>
    <w:pPr>
      <w:keepNext/>
      <w:tabs>
        <w:tab w:val="clear" w:pos="567"/>
      </w:tabs>
      <w:spacing w:before="240" w:after="120"/>
      <w:jc w:val="left"/>
    </w:pPr>
    <w:rPr>
      <w:rFonts w:ascii="Liberation Sans" w:eastAsia="Tahoma" w:hAnsi="Liberation Sans" w:cs="Lohit Devanagari"/>
      <w:b w:val="0"/>
      <w:bCs w:val="0"/>
      <w:color w:val="000000"/>
      <w:kern w:val="0"/>
      <w:sz w:val="28"/>
      <w:lang w:eastAsia="pt-BR"/>
    </w:rPr>
  </w:style>
  <w:style w:type="character" w:customStyle="1" w:styleId="RecuodecorpodetextoChar1">
    <w:name w:val="Recuo de corpo de texto Char1"/>
    <w:basedOn w:val="Fontepargpadro"/>
    <w:rsid w:val="00091848"/>
    <w:rPr>
      <w:rFonts w:ascii="Verdana" w:eastAsia="Times New Roman" w:hAnsi="Verdana" w:cs="Arial"/>
      <w:color w:val="000000"/>
      <w:sz w:val="24"/>
      <w:szCs w:val="24"/>
      <w:lang w:eastAsia="pt-BR"/>
    </w:rPr>
  </w:style>
  <w:style w:type="character" w:customStyle="1" w:styleId="CharacterStyle1">
    <w:name w:val="Character Style 1"/>
    <w:qFormat/>
    <w:rsid w:val="00091848"/>
    <w:rPr>
      <w:rFonts w:ascii="Arial Narrow" w:hAnsi="Arial Narrow"/>
      <w:sz w:val="20"/>
    </w:rPr>
  </w:style>
  <w:style w:type="numbering" w:customStyle="1" w:styleId="Elizangela">
    <w:name w:val="Elizangela"/>
    <w:uiPriority w:val="99"/>
    <w:rsid w:val="00091848"/>
  </w:style>
  <w:style w:type="paragraph" w:styleId="CabealhodoSumrio">
    <w:name w:val="TOC Heading"/>
    <w:basedOn w:val="Ttulo1"/>
    <w:next w:val="Normal"/>
    <w:uiPriority w:val="39"/>
    <w:unhideWhenUsed/>
    <w:qFormat/>
    <w:rsid w:val="00091848"/>
    <w:pPr>
      <w:keepLines/>
      <w:spacing w:before="480" w:after="0"/>
      <w:outlineLvl w:val="9"/>
    </w:pPr>
    <w:rPr>
      <w:rFonts w:asciiTheme="majorHAnsi" w:eastAsiaTheme="majorEastAsia" w:hAnsiTheme="majorHAnsi" w:cstheme="majorBidi"/>
      <w:color w:val="365F91" w:themeColor="accent1" w:themeShade="BF"/>
      <w:kern w:val="0"/>
      <w:sz w:val="28"/>
      <w:szCs w:val="28"/>
      <w:lang w:eastAsia="en-US"/>
    </w:rPr>
  </w:style>
  <w:style w:type="paragraph" w:styleId="Sumrio1">
    <w:name w:val="toc 1"/>
    <w:basedOn w:val="Normal"/>
    <w:next w:val="Normal"/>
    <w:autoRedefine/>
    <w:uiPriority w:val="39"/>
    <w:unhideWhenUsed/>
    <w:qFormat/>
    <w:rsid w:val="00387670"/>
    <w:pPr>
      <w:spacing w:before="120" w:after="120"/>
      <w:jc w:val="left"/>
    </w:pPr>
    <w:rPr>
      <w:rFonts w:asciiTheme="minorHAnsi" w:hAnsiTheme="minorHAnsi" w:cstheme="minorHAnsi"/>
      <w:b/>
      <w:bCs/>
      <w:caps/>
      <w:sz w:val="20"/>
      <w:szCs w:val="20"/>
    </w:rPr>
  </w:style>
  <w:style w:type="paragraph" w:styleId="Sumrio2">
    <w:name w:val="toc 2"/>
    <w:basedOn w:val="Normal"/>
    <w:next w:val="Normal"/>
    <w:autoRedefine/>
    <w:uiPriority w:val="39"/>
    <w:unhideWhenUsed/>
    <w:qFormat/>
    <w:rsid w:val="009432D8"/>
    <w:pPr>
      <w:spacing w:before="0" w:after="0"/>
      <w:ind w:left="220"/>
      <w:jc w:val="left"/>
    </w:pPr>
    <w:rPr>
      <w:rFonts w:asciiTheme="minorHAnsi" w:hAnsiTheme="minorHAnsi" w:cstheme="minorHAnsi"/>
      <w:smallCaps/>
      <w:sz w:val="20"/>
      <w:szCs w:val="20"/>
    </w:rPr>
  </w:style>
  <w:style w:type="paragraph" w:styleId="Sumrio3">
    <w:name w:val="toc 3"/>
    <w:basedOn w:val="Normal"/>
    <w:next w:val="Normal"/>
    <w:autoRedefine/>
    <w:uiPriority w:val="39"/>
    <w:unhideWhenUsed/>
    <w:qFormat/>
    <w:rsid w:val="00F27BE1"/>
    <w:pPr>
      <w:tabs>
        <w:tab w:val="left" w:pos="660"/>
        <w:tab w:val="left" w:pos="1100"/>
        <w:tab w:val="right" w:leader="dot" w:pos="9061"/>
      </w:tabs>
      <w:spacing w:before="0" w:after="0"/>
      <w:ind w:left="709"/>
      <w:jc w:val="left"/>
    </w:pPr>
    <w:rPr>
      <w:rFonts w:asciiTheme="minorHAnsi" w:hAnsiTheme="minorHAnsi" w:cstheme="minorHAnsi"/>
      <w:i/>
      <w:iCs/>
      <w:sz w:val="20"/>
      <w:szCs w:val="20"/>
    </w:rPr>
  </w:style>
  <w:style w:type="character" w:customStyle="1" w:styleId="CabealhoChar1">
    <w:name w:val="Cabeçalho Char1"/>
    <w:aliases w:val="Cabeçalho superior Char1,Heading 1a Char1,h Char1,he Char1,HeaderNN Char1"/>
    <w:basedOn w:val="Fontepargpadro"/>
    <w:uiPriority w:val="99"/>
    <w:rsid w:val="00091848"/>
    <w:rPr>
      <w:rFonts w:asciiTheme="minorHAnsi" w:eastAsiaTheme="minorHAnsi" w:hAnsiTheme="minorHAnsi" w:cstheme="minorBidi"/>
      <w:sz w:val="22"/>
      <w:szCs w:val="22"/>
      <w:lang w:eastAsia="en-US"/>
    </w:rPr>
  </w:style>
  <w:style w:type="paragraph" w:customStyle="1" w:styleId="Nivel10">
    <w:name w:val="Nivel1"/>
    <w:basedOn w:val="Ttulo1"/>
    <w:next w:val="Normal"/>
    <w:link w:val="Nivel1Char"/>
    <w:qFormat/>
    <w:rsid w:val="00091848"/>
    <w:pPr>
      <w:keepLines/>
      <w:numPr>
        <w:numId w:val="3"/>
      </w:numPr>
      <w:spacing w:before="480" w:after="120"/>
    </w:pPr>
    <w:rPr>
      <w:rFonts w:ascii="Arial" w:eastAsia="MS Gothic" w:hAnsi="Arial" w:cs="Arial"/>
      <w:bCs w:val="0"/>
      <w:color w:val="000000"/>
      <w:kern w:val="0"/>
      <w:sz w:val="20"/>
      <w:szCs w:val="20"/>
    </w:rPr>
  </w:style>
  <w:style w:type="character" w:customStyle="1" w:styleId="spellingerror">
    <w:name w:val="spellingerror"/>
    <w:basedOn w:val="Fontepargpadro"/>
    <w:rsid w:val="00091848"/>
  </w:style>
  <w:style w:type="character" w:customStyle="1" w:styleId="eopscx19970210">
    <w:name w:val="eop scx19970210"/>
    <w:basedOn w:val="Fontepargpadro"/>
    <w:uiPriority w:val="99"/>
    <w:rsid w:val="00091848"/>
    <w:rPr>
      <w:rFonts w:ascii="Times New Roman" w:hAnsi="Times New Roman" w:cs="Times New Roman" w:hint="default"/>
    </w:rPr>
  </w:style>
  <w:style w:type="numbering" w:customStyle="1" w:styleId="eliz">
    <w:name w:val="eliz"/>
    <w:uiPriority w:val="99"/>
    <w:rsid w:val="00091848"/>
  </w:style>
  <w:style w:type="paragraph" w:styleId="Sumrio4">
    <w:name w:val="toc 4"/>
    <w:basedOn w:val="Normal"/>
    <w:next w:val="Normal"/>
    <w:autoRedefine/>
    <w:uiPriority w:val="39"/>
    <w:unhideWhenUsed/>
    <w:rsid w:val="00091848"/>
    <w:pPr>
      <w:spacing w:before="0" w:after="0"/>
      <w:ind w:left="660"/>
      <w:jc w:val="left"/>
    </w:pPr>
    <w:rPr>
      <w:rFonts w:asciiTheme="minorHAnsi" w:hAnsiTheme="minorHAnsi" w:cstheme="minorHAnsi"/>
      <w:sz w:val="18"/>
      <w:szCs w:val="18"/>
    </w:rPr>
  </w:style>
  <w:style w:type="paragraph" w:styleId="Sumrio5">
    <w:name w:val="toc 5"/>
    <w:basedOn w:val="Normal"/>
    <w:next w:val="Normal"/>
    <w:autoRedefine/>
    <w:uiPriority w:val="39"/>
    <w:unhideWhenUsed/>
    <w:rsid w:val="00091848"/>
    <w:pPr>
      <w:spacing w:before="0" w:after="0"/>
      <w:ind w:left="880"/>
      <w:jc w:val="left"/>
    </w:pPr>
    <w:rPr>
      <w:rFonts w:asciiTheme="minorHAnsi" w:hAnsiTheme="minorHAnsi" w:cstheme="minorHAnsi"/>
      <w:sz w:val="18"/>
      <w:szCs w:val="18"/>
    </w:rPr>
  </w:style>
  <w:style w:type="paragraph" w:styleId="Sumrio6">
    <w:name w:val="toc 6"/>
    <w:basedOn w:val="Normal"/>
    <w:next w:val="Normal"/>
    <w:autoRedefine/>
    <w:uiPriority w:val="39"/>
    <w:unhideWhenUsed/>
    <w:rsid w:val="00091848"/>
    <w:pPr>
      <w:spacing w:before="0" w:after="0"/>
      <w:ind w:left="1100"/>
      <w:jc w:val="left"/>
    </w:pPr>
    <w:rPr>
      <w:rFonts w:asciiTheme="minorHAnsi" w:hAnsiTheme="minorHAnsi" w:cstheme="minorHAnsi"/>
      <w:sz w:val="18"/>
      <w:szCs w:val="18"/>
    </w:rPr>
  </w:style>
  <w:style w:type="paragraph" w:styleId="Sumrio7">
    <w:name w:val="toc 7"/>
    <w:basedOn w:val="Normal"/>
    <w:next w:val="Normal"/>
    <w:autoRedefine/>
    <w:uiPriority w:val="39"/>
    <w:unhideWhenUsed/>
    <w:rsid w:val="00091848"/>
    <w:pPr>
      <w:spacing w:before="0" w:after="0"/>
      <w:ind w:left="1320"/>
      <w:jc w:val="left"/>
    </w:pPr>
    <w:rPr>
      <w:rFonts w:asciiTheme="minorHAnsi" w:hAnsiTheme="minorHAnsi" w:cstheme="minorHAnsi"/>
      <w:sz w:val="18"/>
      <w:szCs w:val="18"/>
    </w:rPr>
  </w:style>
  <w:style w:type="paragraph" w:styleId="Sumrio8">
    <w:name w:val="toc 8"/>
    <w:basedOn w:val="Normal"/>
    <w:next w:val="Normal"/>
    <w:autoRedefine/>
    <w:uiPriority w:val="39"/>
    <w:unhideWhenUsed/>
    <w:rsid w:val="00091848"/>
    <w:pPr>
      <w:spacing w:before="0" w:after="0"/>
      <w:ind w:left="1540"/>
      <w:jc w:val="left"/>
    </w:pPr>
    <w:rPr>
      <w:rFonts w:asciiTheme="minorHAnsi" w:hAnsiTheme="minorHAnsi" w:cstheme="minorHAnsi"/>
      <w:sz w:val="18"/>
      <w:szCs w:val="18"/>
    </w:rPr>
  </w:style>
  <w:style w:type="paragraph" w:styleId="Sumrio9">
    <w:name w:val="toc 9"/>
    <w:basedOn w:val="Normal"/>
    <w:next w:val="Normal"/>
    <w:autoRedefine/>
    <w:uiPriority w:val="39"/>
    <w:unhideWhenUsed/>
    <w:rsid w:val="00091848"/>
    <w:pPr>
      <w:spacing w:before="0" w:after="0"/>
      <w:ind w:left="1760"/>
      <w:jc w:val="left"/>
    </w:pPr>
    <w:rPr>
      <w:rFonts w:asciiTheme="minorHAnsi" w:hAnsiTheme="minorHAnsi" w:cstheme="minorHAnsi"/>
      <w:sz w:val="18"/>
      <w:szCs w:val="18"/>
    </w:rPr>
  </w:style>
  <w:style w:type="paragraph" w:customStyle="1" w:styleId="Ttulo42">
    <w:name w:val="Título 42"/>
    <w:basedOn w:val="Normal"/>
    <w:uiPriority w:val="1"/>
    <w:qFormat/>
    <w:rsid w:val="00091848"/>
    <w:pPr>
      <w:widowControl w:val="0"/>
      <w:autoSpaceDN w:val="0"/>
      <w:ind w:left="187"/>
      <w:outlineLvl w:val="4"/>
    </w:pPr>
    <w:rPr>
      <w:rFonts w:ascii="Verdana" w:eastAsia="Verdana" w:hAnsi="Verdana" w:cs="Verdana"/>
      <w:b/>
      <w:bCs/>
      <w:kern w:val="0"/>
      <w:sz w:val="18"/>
      <w:szCs w:val="18"/>
      <w:lang w:eastAsia="pt-BR" w:bidi="pt-BR"/>
    </w:rPr>
  </w:style>
  <w:style w:type="paragraph" w:customStyle="1" w:styleId="TCU-Transcrio">
    <w:name w:val="TCU - Transcrição"/>
    <w:basedOn w:val="Normal"/>
    <w:qFormat/>
    <w:rsid w:val="00374F8B"/>
    <w:pPr>
      <w:spacing w:after="120"/>
      <w:ind w:left="284" w:firstLine="567"/>
    </w:pPr>
    <w:rPr>
      <w:rFonts w:eastAsia="Times New Roman"/>
      <w:i/>
      <w:kern w:val="0"/>
      <w:szCs w:val="22"/>
      <w:lang w:eastAsia="en-US"/>
    </w:rPr>
  </w:style>
  <w:style w:type="paragraph" w:customStyle="1" w:styleId="A250875">
    <w:name w:val="_A250875"/>
    <w:basedOn w:val="Normal"/>
    <w:rsid w:val="00335DBD"/>
    <w:pPr>
      <w:ind w:left="1008" w:firstLine="3456"/>
    </w:pPr>
    <w:rPr>
      <w:rFonts w:ascii="Tms Rmn" w:eastAsia="Times New Roman" w:hAnsi="Tms Rmn"/>
      <w:kern w:val="0"/>
      <w:szCs w:val="20"/>
    </w:rPr>
  </w:style>
  <w:style w:type="paragraph" w:customStyle="1" w:styleId="ecxmsobodytext">
    <w:name w:val="ecxmsobodytext"/>
    <w:basedOn w:val="Normal"/>
    <w:rsid w:val="00335DBD"/>
    <w:pPr>
      <w:spacing w:before="100" w:beforeAutospacing="1" w:after="100" w:afterAutospacing="1"/>
    </w:pPr>
    <w:rPr>
      <w:rFonts w:eastAsia="Times New Roman"/>
      <w:kern w:val="0"/>
      <w:lang w:eastAsia="pt-BR"/>
    </w:rPr>
  </w:style>
  <w:style w:type="table" w:customStyle="1" w:styleId="Tabelacomgrade1">
    <w:name w:val="Tabela com grade1"/>
    <w:basedOn w:val="Tabelanormal"/>
    <w:next w:val="Tabelacomgrade"/>
    <w:rsid w:val="00335DB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947545"/>
  </w:style>
  <w:style w:type="table" w:customStyle="1" w:styleId="Tabelacomgrade2">
    <w:name w:val="Tabela com grade2"/>
    <w:basedOn w:val="Tabelanormal"/>
    <w:next w:val="Tabelacomgrade"/>
    <w:uiPriority w:val="39"/>
    <w:rsid w:val="0094754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947545"/>
  </w:style>
  <w:style w:type="paragraph" w:customStyle="1" w:styleId="DefaultStyle">
    <w:name w:val="Default Style"/>
    <w:rsid w:val="00AA3D23"/>
    <w:pPr>
      <w:suppressAutoHyphens/>
      <w:spacing w:after="200" w:line="276" w:lineRule="auto"/>
    </w:pPr>
    <w:rPr>
      <w:rFonts w:ascii="Calibri" w:eastAsia="Droid Sans" w:hAnsi="Calibri" w:cs="Calibri"/>
      <w:color w:val="00000A"/>
      <w:kern w:val="1"/>
      <w:lang w:eastAsia="zh-CN"/>
    </w:rPr>
  </w:style>
  <w:style w:type="paragraph" w:customStyle="1" w:styleId="EstiloCorpodetextoLatimArial10ptNegritoAutomticaJ">
    <w:name w:val="Estilo Corpo de texto + (Latim) Arial 10 pt Negrito Automática J..."/>
    <w:basedOn w:val="Corpodetexto"/>
    <w:uiPriority w:val="99"/>
    <w:qFormat/>
    <w:rsid w:val="00D73200"/>
    <w:pPr>
      <w:shd w:val="clear" w:color="auto" w:fill="C6D9F1" w:themeFill="text2" w:themeFillTint="33"/>
      <w:spacing w:before="120" w:after="120" w:line="360" w:lineRule="auto"/>
    </w:pPr>
    <w:rPr>
      <w:rFonts w:ascii="Arial" w:eastAsia="Times New Roman" w:hAnsi="Arial"/>
      <w:b/>
      <w:bCs/>
      <w:color w:val="auto"/>
      <w:sz w:val="20"/>
      <w:szCs w:val="20"/>
    </w:rPr>
  </w:style>
  <w:style w:type="numbering" w:customStyle="1" w:styleId="Semlista3">
    <w:name w:val="Sem lista3"/>
    <w:next w:val="Semlista"/>
    <w:uiPriority w:val="99"/>
    <w:semiHidden/>
    <w:unhideWhenUsed/>
    <w:rsid w:val="00291910"/>
  </w:style>
  <w:style w:type="table" w:customStyle="1" w:styleId="Tabelacomgrade3">
    <w:name w:val="Tabela com grade3"/>
    <w:basedOn w:val="Tabelanormal"/>
    <w:next w:val="Tabelacomgrade"/>
    <w:uiPriority w:val="59"/>
    <w:rsid w:val="00291910"/>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ontepargpadro"/>
    <w:rsid w:val="006A2711"/>
  </w:style>
  <w:style w:type="character" w:customStyle="1" w:styleId="tex3">
    <w:name w:val="tex3"/>
    <w:basedOn w:val="Fontepargpadro"/>
    <w:rsid w:val="00406ACD"/>
  </w:style>
  <w:style w:type="character" w:customStyle="1" w:styleId="fontstyle01">
    <w:name w:val="fontstyle01"/>
    <w:rsid w:val="009A5867"/>
    <w:rPr>
      <w:rFonts w:ascii="Times New Roman" w:hAnsi="Times New Roman" w:cs="Times New Roman" w:hint="default"/>
      <w:b w:val="0"/>
      <w:bCs w:val="0"/>
      <w:i w:val="0"/>
      <w:iCs w:val="0"/>
      <w:color w:val="000000"/>
      <w:sz w:val="18"/>
      <w:szCs w:val="18"/>
    </w:rPr>
  </w:style>
  <w:style w:type="character" w:customStyle="1" w:styleId="readonlyattributeback">
    <w:name w:val="readonlyattributeback"/>
    <w:basedOn w:val="Fontepargpadro"/>
    <w:rsid w:val="009A5867"/>
  </w:style>
  <w:style w:type="character" w:customStyle="1" w:styleId="textblock">
    <w:name w:val="textblock"/>
    <w:basedOn w:val="Fontepargpadro"/>
    <w:rsid w:val="009A5867"/>
  </w:style>
  <w:style w:type="paragraph" w:customStyle="1" w:styleId="Estilo3">
    <w:name w:val="Estilo3"/>
    <w:basedOn w:val="Textopadro"/>
    <w:link w:val="Estilo3Char"/>
    <w:qFormat/>
    <w:rsid w:val="001342ED"/>
    <w:pPr>
      <w:widowControl/>
      <w:numPr>
        <w:ilvl w:val="1"/>
        <w:numId w:val="4"/>
      </w:numPr>
      <w:overflowPunct w:val="0"/>
      <w:autoSpaceDE w:val="0"/>
      <w:autoSpaceDN w:val="0"/>
      <w:adjustRightInd w:val="0"/>
      <w:spacing w:before="120" w:after="120" w:line="360" w:lineRule="auto"/>
      <w:ind w:right="-2"/>
      <w:textAlignment w:val="baseline"/>
    </w:pPr>
  </w:style>
  <w:style w:type="character" w:customStyle="1" w:styleId="Estilo3Char">
    <w:name w:val="Estilo3 Char"/>
    <w:basedOn w:val="TextopadroChar"/>
    <w:link w:val="Estilo3"/>
    <w:rsid w:val="001342ED"/>
    <w:rPr>
      <w:sz w:val="20"/>
      <w:szCs w:val="20"/>
      <w:lang w:eastAsia="ar-SA"/>
    </w:rPr>
  </w:style>
  <w:style w:type="paragraph" w:customStyle="1" w:styleId="Corpodetexto23">
    <w:name w:val="Corpo de texto 23"/>
    <w:basedOn w:val="Normal"/>
    <w:rsid w:val="008D13C5"/>
    <w:pPr>
      <w:spacing w:after="120" w:line="480" w:lineRule="auto"/>
    </w:pPr>
    <w:rPr>
      <w:rFonts w:eastAsia="Times New Roman"/>
      <w:kern w:val="0"/>
    </w:rPr>
  </w:style>
  <w:style w:type="paragraph" w:customStyle="1" w:styleId="EstiloArial11ptNegritoJustificadoesquerda159cmd">
    <w:name w:val="Estilo Arial 11 pt Negrito Justificado À esquerda:  159 cm À d..."/>
    <w:basedOn w:val="Normal"/>
    <w:rsid w:val="008D13C5"/>
    <w:pPr>
      <w:pBdr>
        <w:top w:val="single" w:sz="4" w:space="1" w:color="auto"/>
        <w:left w:val="single" w:sz="4" w:space="4" w:color="auto"/>
        <w:bottom w:val="single" w:sz="4" w:space="1" w:color="auto"/>
        <w:right w:val="single" w:sz="4" w:space="4" w:color="auto"/>
      </w:pBdr>
      <w:suppressAutoHyphens/>
      <w:spacing w:line="360" w:lineRule="auto"/>
      <w:ind w:left="900" w:right="1800"/>
    </w:pPr>
    <w:rPr>
      <w:rFonts w:ascii="Arial" w:eastAsia="Times New Roman" w:hAnsi="Arial"/>
      <w:b/>
      <w:bCs/>
      <w:kern w:val="0"/>
      <w:szCs w:val="20"/>
    </w:rPr>
  </w:style>
  <w:style w:type="paragraph" w:customStyle="1" w:styleId="A101075">
    <w:name w:val="_A101075"/>
    <w:rsid w:val="008D13C5"/>
    <w:pPr>
      <w:widowControl w:val="0"/>
      <w:suppressAutoHyphens/>
      <w:ind w:left="1440" w:firstLine="1"/>
    </w:pPr>
    <w:rPr>
      <w:rFonts w:eastAsia="Times New Roman"/>
      <w:color w:val="000000"/>
      <w:sz w:val="24"/>
    </w:rPr>
  </w:style>
  <w:style w:type="paragraph" w:customStyle="1" w:styleId="A080870">
    <w:name w:val="_A080870"/>
    <w:rsid w:val="008D13C5"/>
    <w:pPr>
      <w:widowControl w:val="0"/>
      <w:suppressAutoHyphens/>
      <w:ind w:left="1152" w:right="720" w:firstLine="1"/>
    </w:pPr>
    <w:rPr>
      <w:rFonts w:eastAsia="Times New Roman"/>
      <w:color w:val="000000"/>
      <w:sz w:val="24"/>
    </w:rPr>
  </w:style>
  <w:style w:type="paragraph" w:customStyle="1" w:styleId="A101070">
    <w:name w:val="_A101070"/>
    <w:rsid w:val="008D13C5"/>
    <w:pPr>
      <w:widowControl w:val="0"/>
      <w:ind w:left="1440" w:right="288"/>
    </w:pPr>
    <w:rPr>
      <w:rFonts w:eastAsia="Times New Roman"/>
      <w:snapToGrid w:val="0"/>
      <w:color w:val="000000"/>
      <w:sz w:val="24"/>
    </w:rPr>
  </w:style>
  <w:style w:type="character" w:styleId="Refdenotadefim">
    <w:name w:val="endnote reference"/>
    <w:basedOn w:val="Fontepargpadro"/>
    <w:uiPriority w:val="99"/>
    <w:semiHidden/>
    <w:unhideWhenUsed/>
    <w:rsid w:val="008D13C5"/>
    <w:rPr>
      <w:vertAlign w:val="superscript"/>
    </w:rPr>
  </w:style>
  <w:style w:type="character" w:customStyle="1" w:styleId="WW8Num4z2">
    <w:name w:val="WW8Num4z2"/>
    <w:rsid w:val="00293592"/>
    <w:rPr>
      <w:rFonts w:cs="Times New Roman"/>
    </w:rPr>
  </w:style>
  <w:style w:type="character" w:customStyle="1" w:styleId="WW8Num6z1">
    <w:name w:val="WW8Num6z1"/>
    <w:rsid w:val="00293592"/>
    <w:rPr>
      <w:rFonts w:cs="Times New Roman"/>
    </w:rPr>
  </w:style>
  <w:style w:type="character" w:customStyle="1" w:styleId="WW8Num7z1">
    <w:name w:val="WW8Num7z1"/>
    <w:rsid w:val="00293592"/>
    <w:rPr>
      <w:rFonts w:cs="Times New Roman"/>
    </w:rPr>
  </w:style>
  <w:style w:type="character" w:customStyle="1" w:styleId="WW8Num9z1">
    <w:name w:val="WW8Num9z1"/>
    <w:rsid w:val="00293592"/>
    <w:rPr>
      <w:rFonts w:cs="Times New Roman"/>
    </w:rPr>
  </w:style>
  <w:style w:type="character" w:customStyle="1" w:styleId="WW8Num11z0">
    <w:name w:val="WW8Num11z0"/>
    <w:rsid w:val="00293592"/>
    <w:rPr>
      <w:rFonts w:ascii="Verdana" w:eastAsia="Times New Roman" w:hAnsi="Verdana" w:cs="Arial"/>
      <w:b/>
    </w:rPr>
  </w:style>
  <w:style w:type="character" w:customStyle="1" w:styleId="WW8Num13z1">
    <w:name w:val="WW8Num13z1"/>
    <w:rsid w:val="00293592"/>
    <w:rPr>
      <w:rFonts w:cs="Times New Roman"/>
    </w:rPr>
  </w:style>
  <w:style w:type="character" w:customStyle="1" w:styleId="WW8Num15z0">
    <w:name w:val="WW8Num15z0"/>
    <w:rsid w:val="00293592"/>
    <w:rPr>
      <w:rFonts w:cs="Times New Roman"/>
    </w:rPr>
  </w:style>
  <w:style w:type="character" w:customStyle="1" w:styleId="WW8NumSt7z0">
    <w:name w:val="WW8NumSt7z0"/>
    <w:rsid w:val="00293592"/>
    <w:rPr>
      <w:rFonts w:ascii="Arial Narrow" w:hAnsi="Arial Narrow" w:cs="Arial Narrow"/>
      <w:sz w:val="24"/>
      <w:szCs w:val="24"/>
    </w:rPr>
  </w:style>
  <w:style w:type="character" w:customStyle="1" w:styleId="WW8NumSt9z0">
    <w:name w:val="WW8NumSt9z0"/>
    <w:rsid w:val="00293592"/>
    <w:rPr>
      <w:rFonts w:ascii="Arial Narrow" w:hAnsi="Arial Narrow" w:cs="Arial Narrow"/>
      <w:b/>
      <w:bCs/>
      <w:sz w:val="24"/>
      <w:szCs w:val="24"/>
    </w:rPr>
  </w:style>
  <w:style w:type="character" w:customStyle="1" w:styleId="WW8NumSt14z0">
    <w:name w:val="WW8NumSt14z0"/>
    <w:rsid w:val="00293592"/>
    <w:rPr>
      <w:rFonts w:ascii="Arial Narrow" w:hAnsi="Arial Narrow" w:cs="Arial Narrow"/>
      <w:b/>
      <w:bCs/>
      <w:sz w:val="26"/>
      <w:szCs w:val="26"/>
    </w:rPr>
  </w:style>
  <w:style w:type="character" w:customStyle="1" w:styleId="Ttulo1Char1">
    <w:name w:val="Título 1 Char1"/>
    <w:basedOn w:val="Fontepargpadro"/>
    <w:rsid w:val="00293592"/>
    <w:rPr>
      <w:rFonts w:ascii="Cambria" w:eastAsia="Times New Roman" w:hAnsi="Cambria" w:cs="Times New Roman"/>
      <w:b/>
      <w:bCs/>
      <w:kern w:val="32"/>
      <w:sz w:val="32"/>
      <w:szCs w:val="32"/>
    </w:rPr>
  </w:style>
  <w:style w:type="character" w:customStyle="1" w:styleId="Ttulo2Char1">
    <w:name w:val="Título 2 Char1"/>
    <w:basedOn w:val="Fontepargpadro"/>
    <w:semiHidden/>
    <w:rsid w:val="00293592"/>
    <w:rPr>
      <w:rFonts w:ascii="Cambria" w:eastAsia="Times New Roman" w:hAnsi="Cambria" w:cs="Times New Roman"/>
      <w:b/>
      <w:bCs/>
      <w:i/>
      <w:iCs/>
      <w:sz w:val="28"/>
      <w:szCs w:val="28"/>
    </w:rPr>
  </w:style>
  <w:style w:type="numbering" w:customStyle="1" w:styleId="normativos">
    <w:name w:val="normativos"/>
    <w:rsid w:val="00293592"/>
  </w:style>
  <w:style w:type="character" w:customStyle="1" w:styleId="heading20">
    <w:name w:val="heading 20"/>
    <w:basedOn w:val="Fontepargpadro"/>
    <w:link w:val="Heading21"/>
    <w:uiPriority w:val="99"/>
    <w:rsid w:val="00293592"/>
    <w:rPr>
      <w:rFonts w:ascii="Arial" w:hAnsi="Arial" w:cs="Arial"/>
      <w:b/>
      <w:bCs/>
      <w:sz w:val="18"/>
      <w:szCs w:val="18"/>
      <w:shd w:val="clear" w:color="auto" w:fill="FFFFFF"/>
    </w:rPr>
  </w:style>
  <w:style w:type="paragraph" w:customStyle="1" w:styleId="Heading21">
    <w:name w:val="Heading #21"/>
    <w:basedOn w:val="Normal"/>
    <w:link w:val="heading20"/>
    <w:uiPriority w:val="99"/>
    <w:rsid w:val="00293592"/>
    <w:pPr>
      <w:shd w:val="clear" w:color="auto" w:fill="FFFFFF"/>
      <w:spacing w:before="360" w:after="600" w:line="240" w:lineRule="atLeast"/>
      <w:ind w:hanging="980"/>
      <w:outlineLvl w:val="1"/>
    </w:pPr>
    <w:rPr>
      <w:rFonts w:ascii="Arial" w:hAnsi="Arial" w:cs="Arial"/>
      <w:b/>
      <w:bCs/>
      <w:kern w:val="0"/>
      <w:sz w:val="18"/>
      <w:szCs w:val="18"/>
      <w:lang w:eastAsia="pt-BR"/>
    </w:rPr>
  </w:style>
  <w:style w:type="character" w:customStyle="1" w:styleId="Bodytext2">
    <w:name w:val="Body text (2)_"/>
    <w:basedOn w:val="Fontepargpadro"/>
    <w:link w:val="Bodytext210"/>
    <w:uiPriority w:val="99"/>
    <w:rsid w:val="00293592"/>
    <w:rPr>
      <w:rFonts w:ascii="Arial" w:hAnsi="Arial" w:cs="Arial"/>
      <w:b/>
      <w:bCs/>
      <w:sz w:val="18"/>
      <w:szCs w:val="18"/>
      <w:shd w:val="clear" w:color="auto" w:fill="FFFFFF"/>
    </w:rPr>
  </w:style>
  <w:style w:type="paragraph" w:customStyle="1" w:styleId="Bodytext210">
    <w:name w:val="Body text (2)1"/>
    <w:basedOn w:val="Normal"/>
    <w:link w:val="Bodytext2"/>
    <w:uiPriority w:val="99"/>
    <w:rsid w:val="00293592"/>
    <w:pPr>
      <w:shd w:val="clear" w:color="auto" w:fill="FFFFFF"/>
      <w:spacing w:line="240" w:lineRule="atLeast"/>
      <w:ind w:hanging="1060"/>
    </w:pPr>
    <w:rPr>
      <w:rFonts w:ascii="Arial" w:hAnsi="Arial" w:cs="Arial"/>
      <w:b/>
      <w:bCs/>
      <w:kern w:val="0"/>
      <w:sz w:val="18"/>
      <w:szCs w:val="18"/>
      <w:lang w:eastAsia="pt-BR"/>
    </w:rPr>
  </w:style>
  <w:style w:type="paragraph" w:customStyle="1" w:styleId="xl63">
    <w:name w:val="xl63"/>
    <w:basedOn w:val="Normal"/>
    <w:rsid w:val="00293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kern w:val="0"/>
      <w:sz w:val="16"/>
      <w:szCs w:val="16"/>
      <w:lang w:eastAsia="pt-BR"/>
    </w:rPr>
  </w:style>
  <w:style w:type="paragraph" w:customStyle="1" w:styleId="xl64">
    <w:name w:val="xl64"/>
    <w:basedOn w:val="Normal"/>
    <w:rsid w:val="00293592"/>
    <w:pPr>
      <w:spacing w:before="100" w:beforeAutospacing="1" w:after="100" w:afterAutospacing="1"/>
      <w:jc w:val="center"/>
      <w:textAlignment w:val="center"/>
    </w:pPr>
    <w:rPr>
      <w:rFonts w:eastAsia="Times New Roman"/>
      <w:b/>
      <w:bCs/>
      <w:kern w:val="0"/>
      <w:sz w:val="16"/>
      <w:szCs w:val="16"/>
      <w:lang w:eastAsia="pt-BR"/>
    </w:rPr>
  </w:style>
  <w:style w:type="paragraph" w:customStyle="1" w:styleId="xl65">
    <w:name w:val="xl65"/>
    <w:basedOn w:val="Normal"/>
    <w:rsid w:val="002935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eastAsia="pt-BR"/>
    </w:rPr>
  </w:style>
  <w:style w:type="paragraph" w:customStyle="1" w:styleId="xl66">
    <w:name w:val="xl66"/>
    <w:basedOn w:val="Normal"/>
    <w:rsid w:val="00293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lang w:eastAsia="pt-BR"/>
    </w:rPr>
  </w:style>
  <w:style w:type="paragraph" w:customStyle="1" w:styleId="xl67">
    <w:name w:val="xl67"/>
    <w:basedOn w:val="Normal"/>
    <w:rsid w:val="00293592"/>
    <w:pPr>
      <w:spacing w:before="100" w:beforeAutospacing="1" w:after="100" w:afterAutospacing="1"/>
      <w:jc w:val="center"/>
      <w:textAlignment w:val="center"/>
    </w:pPr>
    <w:rPr>
      <w:rFonts w:eastAsia="Times New Roman"/>
      <w:kern w:val="0"/>
      <w:lang w:eastAsia="pt-BR"/>
    </w:rPr>
  </w:style>
  <w:style w:type="paragraph" w:customStyle="1" w:styleId="msonormal0">
    <w:name w:val="msonormal"/>
    <w:basedOn w:val="Normal"/>
    <w:rsid w:val="0057443E"/>
    <w:pPr>
      <w:spacing w:before="100" w:beforeAutospacing="1" w:after="100" w:afterAutospacing="1"/>
    </w:pPr>
    <w:rPr>
      <w:rFonts w:eastAsia="Times New Roman"/>
      <w:kern w:val="0"/>
      <w:lang w:eastAsia="pt-BR"/>
    </w:rPr>
  </w:style>
  <w:style w:type="paragraph" w:customStyle="1" w:styleId="font8">
    <w:name w:val="font8"/>
    <w:basedOn w:val="Normal"/>
    <w:rsid w:val="0057443E"/>
    <w:pPr>
      <w:spacing w:before="100" w:beforeAutospacing="1" w:after="100" w:afterAutospacing="1"/>
    </w:pPr>
    <w:rPr>
      <w:rFonts w:eastAsia="Times New Roman"/>
      <w:color w:val="000000"/>
      <w:kern w:val="0"/>
      <w:sz w:val="18"/>
      <w:szCs w:val="18"/>
      <w:lang w:eastAsia="pt-BR"/>
    </w:rPr>
  </w:style>
  <w:style w:type="paragraph" w:customStyle="1" w:styleId="font9">
    <w:name w:val="font9"/>
    <w:basedOn w:val="Normal"/>
    <w:rsid w:val="0057443E"/>
    <w:pPr>
      <w:spacing w:before="100" w:beforeAutospacing="1" w:after="100" w:afterAutospacing="1"/>
    </w:pPr>
    <w:rPr>
      <w:rFonts w:eastAsia="Times New Roman"/>
      <w:color w:val="212121"/>
      <w:kern w:val="0"/>
      <w:sz w:val="14"/>
      <w:szCs w:val="14"/>
      <w:lang w:eastAsia="pt-BR"/>
    </w:rPr>
  </w:style>
  <w:style w:type="paragraph" w:customStyle="1" w:styleId="font10">
    <w:name w:val="font10"/>
    <w:basedOn w:val="Normal"/>
    <w:rsid w:val="0057443E"/>
    <w:pPr>
      <w:spacing w:before="100" w:beforeAutospacing="1" w:after="100" w:afterAutospacing="1"/>
    </w:pPr>
    <w:rPr>
      <w:rFonts w:eastAsia="Times New Roman"/>
      <w:b/>
      <w:bCs/>
      <w:color w:val="000000"/>
      <w:kern w:val="0"/>
      <w:sz w:val="18"/>
      <w:szCs w:val="18"/>
      <w:lang w:eastAsia="pt-BR"/>
    </w:rPr>
  </w:style>
  <w:style w:type="paragraph" w:customStyle="1" w:styleId="font11">
    <w:name w:val="font11"/>
    <w:basedOn w:val="Normal"/>
    <w:rsid w:val="0057443E"/>
    <w:pPr>
      <w:spacing w:before="100" w:beforeAutospacing="1" w:after="100" w:afterAutospacing="1"/>
    </w:pPr>
    <w:rPr>
      <w:rFonts w:eastAsia="Times New Roman"/>
      <w:color w:val="000000"/>
      <w:kern w:val="0"/>
      <w:sz w:val="14"/>
      <w:szCs w:val="14"/>
      <w:lang w:eastAsia="pt-BR"/>
    </w:rPr>
  </w:style>
  <w:style w:type="paragraph" w:customStyle="1" w:styleId="font12">
    <w:name w:val="font12"/>
    <w:basedOn w:val="Normal"/>
    <w:rsid w:val="0057443E"/>
    <w:pPr>
      <w:spacing w:before="100" w:beforeAutospacing="1" w:after="100" w:afterAutospacing="1"/>
    </w:pPr>
    <w:rPr>
      <w:rFonts w:eastAsia="Times New Roman"/>
      <w:kern w:val="0"/>
      <w:sz w:val="18"/>
      <w:szCs w:val="18"/>
      <w:lang w:eastAsia="pt-BR"/>
    </w:rPr>
  </w:style>
  <w:style w:type="paragraph" w:customStyle="1" w:styleId="Nivel01">
    <w:name w:val="Nivel 01"/>
    <w:basedOn w:val="Ttulo1"/>
    <w:next w:val="Normal"/>
    <w:link w:val="Nivel01Char"/>
    <w:qFormat/>
    <w:rsid w:val="00017790"/>
    <w:pPr>
      <w:keepLines/>
      <w:tabs>
        <w:tab w:val="left" w:pos="567"/>
      </w:tabs>
      <w:spacing w:after="0" w:line="240" w:lineRule="auto"/>
      <w:ind w:left="360" w:hanging="360"/>
    </w:pPr>
    <w:rPr>
      <w:rFonts w:ascii="Ecofont_Spranq_eco_Sans" w:eastAsiaTheme="majorEastAsia" w:hAnsi="Ecofont_Spranq_eco_Sans"/>
      <w:color w:val="000000"/>
      <w:kern w:val="0"/>
      <w:sz w:val="20"/>
      <w:szCs w:val="20"/>
    </w:rPr>
  </w:style>
  <w:style w:type="paragraph" w:customStyle="1" w:styleId="xmsonormal">
    <w:name w:val="x_msonormal"/>
    <w:basedOn w:val="Normal"/>
    <w:rsid w:val="00584F0B"/>
    <w:pPr>
      <w:spacing w:before="100" w:beforeAutospacing="1" w:after="100" w:afterAutospacing="1"/>
    </w:pPr>
    <w:rPr>
      <w:rFonts w:eastAsia="Times New Roman"/>
      <w:kern w:val="0"/>
      <w:lang w:eastAsia="pt-BR"/>
    </w:rPr>
  </w:style>
  <w:style w:type="paragraph" w:customStyle="1" w:styleId="Header1">
    <w:name w:val="Header1"/>
    <w:basedOn w:val="Standard"/>
    <w:uiPriority w:val="99"/>
    <w:rsid w:val="00245814"/>
    <w:pPr>
      <w:autoSpaceDN/>
      <w:spacing w:after="0" w:line="240" w:lineRule="auto"/>
      <w:textAlignment w:val="baseline"/>
    </w:pPr>
    <w:rPr>
      <w:rFonts w:ascii="Arial" w:hAnsi="Arial"/>
      <w:kern w:val="1"/>
      <w:sz w:val="28"/>
      <w:szCs w:val="24"/>
      <w:lang w:eastAsia="ar-SA"/>
    </w:rPr>
  </w:style>
  <w:style w:type="paragraph" w:customStyle="1" w:styleId="xwestern">
    <w:name w:val="x_western"/>
    <w:basedOn w:val="Normal"/>
    <w:rsid w:val="00245814"/>
    <w:pPr>
      <w:spacing w:before="100" w:beforeAutospacing="1" w:after="100" w:afterAutospacing="1"/>
    </w:pPr>
    <w:rPr>
      <w:rFonts w:eastAsia="Times New Roman"/>
      <w:kern w:val="0"/>
      <w:lang w:eastAsia="pt-BR"/>
    </w:rPr>
  </w:style>
  <w:style w:type="character" w:customStyle="1" w:styleId="CharacterStyle2">
    <w:name w:val="Character Style 2"/>
    <w:qFormat/>
    <w:rsid w:val="00496277"/>
    <w:rPr>
      <w:rFonts w:ascii="Arial Narrow" w:hAnsi="Arial Narrow"/>
      <w:sz w:val="22"/>
    </w:rPr>
  </w:style>
  <w:style w:type="paragraph" w:customStyle="1" w:styleId="default0">
    <w:name w:val="default"/>
    <w:basedOn w:val="Normal"/>
    <w:rsid w:val="007D2D10"/>
    <w:pPr>
      <w:spacing w:before="100" w:beforeAutospacing="1" w:after="100" w:afterAutospacing="1"/>
    </w:pPr>
    <w:rPr>
      <w:rFonts w:eastAsiaTheme="minorHAnsi"/>
      <w:kern w:val="0"/>
      <w:lang w:eastAsia="pt-BR"/>
    </w:rPr>
  </w:style>
  <w:style w:type="paragraph" w:customStyle="1" w:styleId="Edital">
    <w:name w:val="Edital"/>
    <w:basedOn w:val="Normal"/>
    <w:link w:val="EditalChar"/>
    <w:qFormat/>
    <w:rsid w:val="008F2BB1"/>
    <w:pPr>
      <w:numPr>
        <w:numId w:val="5"/>
      </w:numPr>
      <w:spacing w:before="120" w:after="0" w:line="360" w:lineRule="auto"/>
    </w:pPr>
    <w:rPr>
      <w:kern w:val="22"/>
    </w:rPr>
  </w:style>
  <w:style w:type="character" w:customStyle="1" w:styleId="EditalChar">
    <w:name w:val="Edital Char"/>
    <w:basedOn w:val="Fontepargpadro"/>
    <w:link w:val="Edital"/>
    <w:rsid w:val="008F2BB1"/>
    <w:rPr>
      <w:kern w:val="22"/>
      <w:szCs w:val="24"/>
      <w:lang w:eastAsia="ar-SA"/>
    </w:rPr>
  </w:style>
  <w:style w:type="character" w:customStyle="1" w:styleId="Recuodecorpodetexto2Char1">
    <w:name w:val="Recuo de corpo de texto 2 Char1"/>
    <w:basedOn w:val="Fontepargpadro"/>
    <w:uiPriority w:val="99"/>
    <w:semiHidden/>
    <w:rsid w:val="00B5550F"/>
  </w:style>
  <w:style w:type="paragraph" w:customStyle="1" w:styleId="requisito">
    <w:name w:val="requisito"/>
    <w:basedOn w:val="Normal"/>
    <w:autoRedefine/>
    <w:rsid w:val="00E86FC1"/>
    <w:pPr>
      <w:spacing w:before="120" w:after="120"/>
      <w:ind w:firstLine="851"/>
    </w:pPr>
    <w:rPr>
      <w:rFonts w:ascii="Times New Roman" w:eastAsia="Times New Roman" w:hAnsi="Times New Roman"/>
      <w:kern w:val="0"/>
      <w:sz w:val="24"/>
      <w:szCs w:val="20"/>
      <w:lang w:eastAsia="pt-BR"/>
    </w:rPr>
  </w:style>
  <w:style w:type="paragraph" w:customStyle="1" w:styleId="Carta">
    <w:name w:val="Carta"/>
    <w:basedOn w:val="Normal"/>
    <w:rsid w:val="00E86FC1"/>
    <w:pPr>
      <w:spacing w:before="0" w:after="0"/>
      <w:ind w:firstLine="1134"/>
    </w:pPr>
    <w:rPr>
      <w:rFonts w:ascii="Times New Roman" w:eastAsia="Times New Roman" w:hAnsi="Times New Roman"/>
      <w:snapToGrid w:val="0"/>
      <w:kern w:val="0"/>
      <w:sz w:val="24"/>
      <w:szCs w:val="20"/>
      <w:lang w:eastAsia="pt-BR"/>
    </w:rPr>
  </w:style>
  <w:style w:type="character" w:customStyle="1" w:styleId="WW-Absatz-Standardschriftart1111111111111111">
    <w:name w:val="WW-Absatz-Standardschriftart1111111111111111"/>
    <w:rsid w:val="00E86FC1"/>
  </w:style>
  <w:style w:type="paragraph" w:customStyle="1" w:styleId="Style1">
    <w:name w:val="Style 1"/>
    <w:rsid w:val="00E86FC1"/>
    <w:pPr>
      <w:widowControl w:val="0"/>
      <w:autoSpaceDE w:val="0"/>
      <w:autoSpaceDN w:val="0"/>
      <w:adjustRightInd w:val="0"/>
    </w:pPr>
    <w:rPr>
      <w:rFonts w:eastAsia="Times New Roman"/>
    </w:rPr>
  </w:style>
  <w:style w:type="paragraph" w:customStyle="1" w:styleId="m7566350648265165073gmail-msobodytext">
    <w:name w:val="m_7566350648265165073gmail-msobodytext"/>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paragraph" w:customStyle="1" w:styleId="m712141752121936574gmail-nivel1">
    <w:name w:val="m_712141752121936574gmail-nivel1"/>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paragraph" w:customStyle="1" w:styleId="m-5648080655102391829gmail-msobodytext">
    <w:name w:val="m_-5648080655102391829gmail-msobodytext"/>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paragraph" w:customStyle="1" w:styleId="m5773291780203202684msobodytext">
    <w:name w:val="m_5773291780203202684msobodytext"/>
    <w:basedOn w:val="Normal"/>
    <w:rsid w:val="00B00263"/>
    <w:pPr>
      <w:spacing w:before="100" w:beforeAutospacing="1" w:after="100" w:afterAutospacing="1"/>
      <w:jc w:val="left"/>
    </w:pPr>
    <w:rPr>
      <w:rFonts w:ascii="Times New Roman" w:eastAsia="Times New Roman" w:hAnsi="Times New Roman"/>
      <w:kern w:val="0"/>
      <w:sz w:val="24"/>
      <w:lang w:eastAsia="pt-BR"/>
    </w:rPr>
  </w:style>
  <w:style w:type="character" w:customStyle="1" w:styleId="Nivel1Char">
    <w:name w:val="Nivel1 Char"/>
    <w:basedOn w:val="Ttulo1Char"/>
    <w:link w:val="Nivel10"/>
    <w:rsid w:val="005618FA"/>
    <w:rPr>
      <w:rFonts w:ascii="Arial" w:eastAsia="MS Gothic" w:hAnsi="Arial" w:cs="Arial"/>
      <w:b/>
      <w:color w:val="000000"/>
      <w:sz w:val="20"/>
      <w:szCs w:val="20"/>
    </w:rPr>
  </w:style>
  <w:style w:type="character" w:customStyle="1" w:styleId="fontstyle21">
    <w:name w:val="fontstyle21"/>
    <w:basedOn w:val="Fontepargpadro"/>
    <w:rsid w:val="00381767"/>
    <w:rPr>
      <w:rFonts w:ascii="Calibri" w:hAnsi="Calibri" w:hint="default"/>
      <w:b w:val="0"/>
      <w:bCs w:val="0"/>
      <w:i/>
      <w:iCs/>
      <w:color w:val="000000"/>
      <w:sz w:val="22"/>
      <w:szCs w:val="22"/>
    </w:rPr>
  </w:style>
  <w:style w:type="paragraph" w:customStyle="1" w:styleId="Normal10">
    <w:name w:val="Normal10"/>
    <w:rsid w:val="006D6E33"/>
    <w:pPr>
      <w:spacing w:after="200" w:line="276" w:lineRule="auto"/>
    </w:pPr>
    <w:rPr>
      <w:rFonts w:ascii="Calibri" w:eastAsia="Calibri" w:hAnsi="Calibri" w:cs="Calibri"/>
    </w:rPr>
  </w:style>
  <w:style w:type="paragraph" w:customStyle="1" w:styleId="textbody0">
    <w:name w:val="textbody"/>
    <w:basedOn w:val="Normal"/>
    <w:rsid w:val="00645947"/>
    <w:pPr>
      <w:spacing w:before="100" w:beforeAutospacing="1" w:after="100" w:afterAutospacing="1"/>
      <w:jc w:val="left"/>
    </w:pPr>
    <w:rPr>
      <w:rFonts w:ascii="Times New Roman" w:eastAsia="Times New Roman" w:hAnsi="Times New Roman"/>
      <w:kern w:val="0"/>
      <w:sz w:val="24"/>
      <w:lang w:eastAsia="pt-BR"/>
    </w:rPr>
  </w:style>
  <w:style w:type="paragraph" w:styleId="Citao">
    <w:name w:val="Quote"/>
    <w:aliases w:val="TCU,Citação AGU,NotaExplicativa"/>
    <w:basedOn w:val="Normal"/>
    <w:next w:val="Normal"/>
    <w:link w:val="CitaoChar"/>
    <w:qFormat/>
    <w:rsid w:val="008B15F9"/>
    <w:pPr>
      <w:pBdr>
        <w:top w:val="single" w:sz="4" w:space="1" w:color="1F497D"/>
        <w:left w:val="single" w:sz="4" w:space="4" w:color="1F497D"/>
        <w:bottom w:val="single" w:sz="4" w:space="1" w:color="1F497D"/>
        <w:right w:val="single" w:sz="4" w:space="4" w:color="1F497D"/>
      </w:pBdr>
      <w:shd w:val="clear" w:color="auto" w:fill="FFFFCC"/>
      <w:spacing w:before="120" w:after="0"/>
    </w:pPr>
    <w:rPr>
      <w:rFonts w:ascii="Arial" w:eastAsia="Calibri" w:hAnsi="Arial" w:cs="Tahoma"/>
      <w:i/>
      <w:iCs/>
      <w:color w:val="000000"/>
      <w:kern w:val="0"/>
      <w:sz w:val="20"/>
      <w:lang w:eastAsia="en-US"/>
    </w:rPr>
  </w:style>
  <w:style w:type="character" w:customStyle="1" w:styleId="CitaoChar">
    <w:name w:val="Citação Char"/>
    <w:aliases w:val="TCU Char,Citação AGU Char,NotaExplicativa Char"/>
    <w:basedOn w:val="Fontepargpadro"/>
    <w:link w:val="Citao"/>
    <w:qFormat/>
    <w:rsid w:val="008B15F9"/>
    <w:rPr>
      <w:rFonts w:ascii="Arial" w:eastAsia="Calibri" w:hAnsi="Arial" w:cs="Tahoma"/>
      <w:i/>
      <w:iCs/>
      <w:color w:val="000000"/>
      <w:szCs w:val="24"/>
      <w:shd w:val="clear" w:color="auto" w:fill="FFFFCC"/>
      <w:lang w:eastAsia="en-US"/>
    </w:rPr>
  </w:style>
  <w:style w:type="paragraph" w:customStyle="1" w:styleId="citao2">
    <w:name w:val="citação 2"/>
    <w:basedOn w:val="Citao"/>
    <w:link w:val="citao2Char"/>
    <w:qFormat/>
    <w:rsid w:val="00D0281E"/>
  </w:style>
  <w:style w:type="character" w:customStyle="1" w:styleId="citao2Char">
    <w:name w:val="citação 2 Char"/>
    <w:basedOn w:val="CitaoChar"/>
    <w:link w:val="citao2"/>
    <w:rsid w:val="00D0281E"/>
    <w:rPr>
      <w:rFonts w:ascii="Arial" w:eastAsia="Calibri" w:hAnsi="Arial" w:cs="Tahoma"/>
      <w:i/>
      <w:iCs/>
      <w:color w:val="000000"/>
      <w:szCs w:val="24"/>
      <w:shd w:val="clear" w:color="auto" w:fill="FFFFCC"/>
      <w:lang w:eastAsia="en-US"/>
    </w:rPr>
  </w:style>
  <w:style w:type="character" w:customStyle="1" w:styleId="Nivel01Char">
    <w:name w:val="Nivel 01 Char"/>
    <w:basedOn w:val="TtuloChar"/>
    <w:link w:val="Nivel01"/>
    <w:rsid w:val="00931A5D"/>
    <w:rPr>
      <w:rFonts w:ascii="Ecofont_Spranq_eco_Sans" w:eastAsiaTheme="majorEastAsia" w:hAnsi="Ecofont_Spranq_eco_Sans" w:cs="Arial"/>
      <w:b/>
      <w:bCs/>
      <w:color w:val="000000"/>
      <w:kern w:val="1"/>
      <w:sz w:val="24"/>
      <w:szCs w:val="28"/>
      <w:lang w:eastAsia="ar-SA"/>
    </w:rPr>
  </w:style>
  <w:style w:type="paragraph" w:customStyle="1" w:styleId="04partenormativa">
    <w:name w:val="04partenormativa"/>
    <w:basedOn w:val="Normal"/>
    <w:rsid w:val="00C77D1B"/>
    <w:pPr>
      <w:spacing w:before="100" w:beforeAutospacing="1" w:after="100" w:afterAutospacing="1"/>
      <w:jc w:val="left"/>
    </w:pPr>
    <w:rPr>
      <w:rFonts w:ascii="Times New Roman" w:eastAsia="Times New Roman" w:hAnsi="Times New Roman"/>
      <w:kern w:val="0"/>
      <w:sz w:val="24"/>
      <w:lang w:eastAsia="pt-BR"/>
    </w:rPr>
  </w:style>
  <w:style w:type="paragraph" w:customStyle="1" w:styleId="Nivel2">
    <w:name w:val="Nivel 2"/>
    <w:link w:val="Nivel2Char"/>
    <w:qFormat/>
    <w:rsid w:val="00C56761"/>
    <w:pPr>
      <w:numPr>
        <w:ilvl w:val="1"/>
        <w:numId w:val="6"/>
      </w:numPr>
      <w:spacing w:before="120" w:after="120" w:line="276" w:lineRule="auto"/>
    </w:pPr>
    <w:rPr>
      <w:rFonts w:ascii="Ecofont_Spranq_eco_Sans" w:eastAsia="Arial Unicode MS" w:hAnsi="Ecofont_Spranq_eco_Sans"/>
    </w:rPr>
  </w:style>
  <w:style w:type="paragraph" w:customStyle="1" w:styleId="Nivel1">
    <w:name w:val="Nivel 1"/>
    <w:basedOn w:val="Nivel2"/>
    <w:next w:val="Nivel2"/>
    <w:qFormat/>
    <w:rsid w:val="00C56761"/>
    <w:pPr>
      <w:numPr>
        <w:ilvl w:val="0"/>
      </w:numPr>
      <w:tabs>
        <w:tab w:val="num" w:pos="360"/>
      </w:tabs>
      <w:ind w:left="644" w:hanging="432"/>
    </w:pPr>
    <w:rPr>
      <w:rFonts w:cs="Arial"/>
      <w:b/>
    </w:rPr>
  </w:style>
  <w:style w:type="paragraph" w:customStyle="1" w:styleId="Nivel3">
    <w:name w:val="Nivel 3"/>
    <w:basedOn w:val="Nivel2"/>
    <w:link w:val="Nivel3Char"/>
    <w:qFormat/>
    <w:rsid w:val="00C56761"/>
    <w:pPr>
      <w:numPr>
        <w:ilvl w:val="2"/>
      </w:numPr>
      <w:tabs>
        <w:tab w:val="num" w:pos="360"/>
      </w:tabs>
      <w:ind w:left="1922"/>
    </w:pPr>
    <w:rPr>
      <w:rFonts w:cs="Arial"/>
      <w:color w:val="000000"/>
    </w:rPr>
  </w:style>
  <w:style w:type="paragraph" w:customStyle="1" w:styleId="Nivel4">
    <w:name w:val="Nivel 4"/>
    <w:basedOn w:val="Nivel3"/>
    <w:link w:val="Nivel4Char"/>
    <w:qFormat/>
    <w:rsid w:val="00C56761"/>
    <w:pPr>
      <w:numPr>
        <w:ilvl w:val="3"/>
      </w:numPr>
      <w:tabs>
        <w:tab w:val="num" w:pos="360"/>
        <w:tab w:val="num" w:pos="2160"/>
      </w:tabs>
      <w:ind w:left="2491"/>
    </w:pPr>
    <w:rPr>
      <w:color w:val="auto"/>
    </w:rPr>
  </w:style>
  <w:style w:type="paragraph" w:customStyle="1" w:styleId="Nivel5">
    <w:name w:val="Nivel 5"/>
    <w:basedOn w:val="Nivel4"/>
    <w:qFormat/>
    <w:rsid w:val="00C56761"/>
    <w:pPr>
      <w:numPr>
        <w:ilvl w:val="4"/>
      </w:numPr>
      <w:tabs>
        <w:tab w:val="num" w:pos="360"/>
        <w:tab w:val="num" w:pos="2160"/>
      </w:tabs>
      <w:ind w:left="3485"/>
    </w:pPr>
  </w:style>
  <w:style w:type="character" w:customStyle="1" w:styleId="Nivel2Char">
    <w:name w:val="Nivel 2 Char"/>
    <w:basedOn w:val="Fontepargpadro"/>
    <w:link w:val="Nivel2"/>
    <w:rsid w:val="00C56761"/>
    <w:rPr>
      <w:rFonts w:ascii="Ecofont_Spranq_eco_Sans" w:eastAsia="Arial Unicode MS" w:hAnsi="Ecofont_Spranq_eco_Sans"/>
    </w:rPr>
  </w:style>
  <w:style w:type="character" w:customStyle="1" w:styleId="readonlyattributebackmenor">
    <w:name w:val="readonlyattributebackmenor"/>
    <w:basedOn w:val="Fontepargpadro"/>
    <w:rsid w:val="00C56761"/>
  </w:style>
  <w:style w:type="character" w:customStyle="1" w:styleId="mw-headline">
    <w:name w:val="mw-headline"/>
    <w:basedOn w:val="Fontepargpadro"/>
    <w:rsid w:val="0052572F"/>
  </w:style>
  <w:style w:type="character" w:customStyle="1" w:styleId="mw-editsection">
    <w:name w:val="mw-editsection"/>
    <w:basedOn w:val="Fontepargpadro"/>
    <w:rsid w:val="0052572F"/>
  </w:style>
  <w:style w:type="character" w:customStyle="1" w:styleId="mw-editsection-bracket">
    <w:name w:val="mw-editsection-bracket"/>
    <w:basedOn w:val="Fontepargpadro"/>
    <w:rsid w:val="0052572F"/>
  </w:style>
  <w:style w:type="character" w:customStyle="1" w:styleId="mw-editsection-divider">
    <w:name w:val="mw-editsection-divider"/>
    <w:basedOn w:val="Fontepargpadro"/>
    <w:rsid w:val="0052572F"/>
  </w:style>
  <w:style w:type="paragraph" w:customStyle="1" w:styleId="xxmsonormal">
    <w:name w:val="x_x_msonormal"/>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paragraph" w:customStyle="1" w:styleId="espaco">
    <w:name w:val="espaco"/>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paragraph" w:customStyle="1" w:styleId="p-body-copy-01">
    <w:name w:val="p-body-copy-01"/>
    <w:basedOn w:val="Normal"/>
    <w:qFormat/>
    <w:rsid w:val="0052572F"/>
    <w:pPr>
      <w:spacing w:before="100" w:beforeAutospacing="1" w:after="100" w:afterAutospacing="1"/>
      <w:jc w:val="left"/>
    </w:pPr>
    <w:rPr>
      <w:rFonts w:ascii="Times New Roman" w:eastAsia="Times New Roman" w:hAnsi="Times New Roman"/>
      <w:kern w:val="0"/>
      <w:sz w:val="24"/>
      <w:lang w:eastAsia="pt-BR"/>
    </w:rPr>
  </w:style>
  <w:style w:type="character" w:customStyle="1" w:styleId="Estilo1Char">
    <w:name w:val="Estilo1 Char"/>
    <w:link w:val="Estilo1"/>
    <w:rsid w:val="0052572F"/>
    <w:rPr>
      <w:rFonts w:ascii="Century Gothic" w:eastAsia="Times New Roman" w:hAnsi="Century Gothic"/>
      <w:snapToGrid w:val="0"/>
      <w:sz w:val="22"/>
    </w:rPr>
  </w:style>
  <w:style w:type="character" w:customStyle="1" w:styleId="style3">
    <w:name w:val="style3"/>
    <w:basedOn w:val="Fontepargpadro"/>
    <w:rsid w:val="0052572F"/>
  </w:style>
  <w:style w:type="paragraph" w:customStyle="1" w:styleId="font80">
    <w:name w:val="font_8"/>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character" w:customStyle="1" w:styleId="MenoPendente1">
    <w:name w:val="Menção Pendente1"/>
    <w:basedOn w:val="Fontepargpadro"/>
    <w:uiPriority w:val="99"/>
    <w:semiHidden/>
    <w:unhideWhenUsed/>
    <w:rsid w:val="0052572F"/>
    <w:rPr>
      <w:color w:val="605E5C"/>
      <w:shd w:val="clear" w:color="auto" w:fill="E1DFDD"/>
    </w:rPr>
  </w:style>
  <w:style w:type="paragraph" w:customStyle="1" w:styleId="gmail-corpodetexto31">
    <w:name w:val="gmail-corpodetexto31"/>
    <w:basedOn w:val="Normal"/>
    <w:rsid w:val="0052572F"/>
    <w:pPr>
      <w:spacing w:before="100" w:beforeAutospacing="1" w:after="100" w:afterAutospacing="1"/>
      <w:jc w:val="left"/>
    </w:pPr>
    <w:rPr>
      <w:rFonts w:ascii="Times New Roman" w:eastAsia="Times New Roman" w:hAnsi="Times New Roman"/>
      <w:kern w:val="0"/>
      <w:sz w:val="24"/>
      <w:lang w:eastAsia="pt-BR"/>
    </w:rPr>
  </w:style>
  <w:style w:type="character" w:customStyle="1" w:styleId="markedcontent">
    <w:name w:val="markedcontent"/>
    <w:basedOn w:val="Fontepargpadro"/>
    <w:rsid w:val="0052572F"/>
  </w:style>
  <w:style w:type="character" w:customStyle="1" w:styleId="a">
    <w:name w:val="a"/>
    <w:basedOn w:val="Fontepargpadro"/>
    <w:rsid w:val="00833434"/>
  </w:style>
  <w:style w:type="table" w:customStyle="1" w:styleId="27">
    <w:name w:val="27"/>
    <w:basedOn w:val="TableNormal1"/>
    <w:rsid w:val="007F1503"/>
    <w:rPr>
      <w:rFonts w:cs="Calibri"/>
    </w:rPr>
    <w:tblPr>
      <w:tblStyleRowBandSize w:val="1"/>
      <w:tblStyleColBandSize w:val="1"/>
      <w:tblInd w:w="0" w:type="dxa"/>
      <w:tblCellMar>
        <w:top w:w="0" w:type="dxa"/>
        <w:left w:w="0" w:type="dxa"/>
        <w:bottom w:w="0" w:type="dxa"/>
        <w:right w:w="0" w:type="dxa"/>
      </w:tblCellMar>
    </w:tblPr>
  </w:style>
  <w:style w:type="table" w:customStyle="1" w:styleId="26">
    <w:name w:val="26"/>
    <w:basedOn w:val="TableNormal1"/>
    <w:rsid w:val="007F1503"/>
    <w:rPr>
      <w:rFonts w:cs="Calibri"/>
      <w:i/>
      <w:color w:val="000000"/>
    </w:rPr>
    <w:tblPr>
      <w:tblStyleRowBandSize w:val="1"/>
      <w:tblStyleColBandSize w:val="1"/>
      <w:tblInd w:w="0" w:type="dxa"/>
      <w:tblCellMar>
        <w:top w:w="0" w:type="dxa"/>
        <w:left w:w="115" w:type="dxa"/>
        <w:bottom w:w="0" w:type="dxa"/>
        <w:right w:w="115" w:type="dxa"/>
      </w:tblCellMar>
    </w:tblPr>
    <w:tcPr>
      <w:shd w:val="clear" w:color="auto" w:fill="EFD3D2"/>
    </w:tcPr>
  </w:style>
  <w:style w:type="table" w:customStyle="1" w:styleId="25">
    <w:name w:val="25"/>
    <w:basedOn w:val="TableNormal1"/>
    <w:rsid w:val="007F1503"/>
    <w:rPr>
      <w:rFonts w:cs="Calibri"/>
      <w:i/>
      <w:color w:val="000000"/>
    </w:rPr>
    <w:tblPr>
      <w:tblStyleRowBandSize w:val="1"/>
      <w:tblStyleColBandSize w:val="1"/>
      <w:tblInd w:w="0" w:type="dxa"/>
      <w:tblCellMar>
        <w:top w:w="0" w:type="dxa"/>
        <w:left w:w="115" w:type="dxa"/>
        <w:bottom w:w="0" w:type="dxa"/>
        <w:right w:w="115" w:type="dxa"/>
      </w:tblCellMar>
    </w:tblPr>
    <w:tcPr>
      <w:shd w:val="clear" w:color="auto" w:fill="EFD3D2"/>
    </w:tcPr>
  </w:style>
  <w:style w:type="table" w:customStyle="1" w:styleId="24">
    <w:name w:val="24"/>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23">
    <w:name w:val="23"/>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22">
    <w:name w:val="22"/>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21">
    <w:name w:val="21"/>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20">
    <w:name w:val="20"/>
    <w:basedOn w:val="TableNormal1"/>
    <w:rsid w:val="007F1503"/>
    <w:tblPr>
      <w:tblStyleRowBandSize w:val="1"/>
      <w:tblStyleColBandSize w:val="1"/>
      <w:tblInd w:w="0" w:type="dxa"/>
      <w:tblCellMar>
        <w:top w:w="0" w:type="dxa"/>
        <w:left w:w="0" w:type="dxa"/>
        <w:bottom w:w="0" w:type="dxa"/>
        <w:right w:w="0" w:type="dxa"/>
      </w:tblCellMar>
    </w:tblPr>
  </w:style>
  <w:style w:type="table" w:customStyle="1" w:styleId="19">
    <w:name w:val="19"/>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18">
    <w:name w:val="18"/>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1"/>
    <w:rsid w:val="007F1503"/>
    <w:tblPr>
      <w:tblStyleRowBandSize w:val="1"/>
      <w:tblStyleColBandSize w:val="1"/>
      <w:tblInd w:w="0" w:type="dxa"/>
      <w:tblCellMar>
        <w:top w:w="0" w:type="dxa"/>
        <w:left w:w="70" w:type="dxa"/>
        <w:bottom w:w="0" w:type="dxa"/>
        <w:right w:w="70" w:type="dxa"/>
      </w:tblCellMar>
    </w:tblPr>
  </w:style>
  <w:style w:type="table" w:customStyle="1" w:styleId="5">
    <w:name w:val="5"/>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1"/>
    <w:rsid w:val="007F1503"/>
    <w:tblPr>
      <w:tblStyleRowBandSize w:val="1"/>
      <w:tblStyleColBandSize w:val="1"/>
      <w:tblInd w:w="0" w:type="dxa"/>
      <w:tblCellMar>
        <w:top w:w="0" w:type="dxa"/>
        <w:left w:w="70" w:type="dxa"/>
        <w:bottom w:w="0" w:type="dxa"/>
        <w:right w:w="70" w:type="dxa"/>
      </w:tblCellMar>
    </w:tblPr>
  </w:style>
  <w:style w:type="table" w:customStyle="1" w:styleId="2">
    <w:name w:val="2"/>
    <w:basedOn w:val="TableNormal1"/>
    <w:rsid w:val="007F1503"/>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1"/>
    <w:rsid w:val="007F1503"/>
    <w:tblPr>
      <w:tblStyleRowBandSize w:val="1"/>
      <w:tblStyleColBandSize w:val="1"/>
      <w:tblInd w:w="0" w:type="dxa"/>
      <w:tblCellMar>
        <w:top w:w="0" w:type="dxa"/>
        <w:left w:w="0" w:type="dxa"/>
        <w:bottom w:w="0" w:type="dxa"/>
        <w:right w:w="0" w:type="dxa"/>
      </w:tblCellMar>
    </w:tblPr>
  </w:style>
  <w:style w:type="paragraph" w:customStyle="1" w:styleId="Normal2">
    <w:name w:val="Normal2"/>
    <w:rsid w:val="00B01CB3"/>
    <w:pPr>
      <w:spacing w:before="0" w:line="259" w:lineRule="auto"/>
      <w:jc w:val="left"/>
    </w:pPr>
    <w:rPr>
      <w:rFonts w:ascii="Calibri" w:eastAsia="Calibri" w:hAnsi="Calibri" w:cs="Calibri"/>
    </w:rPr>
  </w:style>
  <w:style w:type="table" w:customStyle="1" w:styleId="28">
    <w:name w:val="28"/>
    <w:basedOn w:val="TableNormal"/>
    <w:rsid w:val="005D1747"/>
    <w:rPr>
      <w:rFonts w:ascii="Calibri" w:eastAsia="Calibri" w:hAnsi="Calibri" w:cs="Calibri"/>
      <w:i/>
      <w:color w:val="000000"/>
    </w:rPr>
    <w:tblPr>
      <w:tblStyleRowBandSize w:val="1"/>
      <w:tblStyleColBandSize w:val="1"/>
      <w:tblCellMar>
        <w:top w:w="0" w:type="dxa"/>
        <w:left w:w="115" w:type="dxa"/>
        <w:bottom w:w="0" w:type="dxa"/>
        <w:right w:w="115" w:type="dxa"/>
      </w:tblCellMar>
    </w:tblPr>
    <w:tcPr>
      <w:shd w:val="clear" w:color="auto" w:fill="EFD3D2"/>
    </w:tcPr>
  </w:style>
  <w:style w:type="paragraph" w:customStyle="1" w:styleId="Nvel2-Red">
    <w:name w:val="Nível 2 -Red"/>
    <w:basedOn w:val="Normal"/>
    <w:link w:val="Nvel2-RedChar"/>
    <w:qFormat/>
    <w:rsid w:val="00A74B63"/>
    <w:pPr>
      <w:numPr>
        <w:ilvl w:val="1"/>
        <w:numId w:val="7"/>
      </w:numPr>
      <w:spacing w:before="120" w:after="120" w:line="276" w:lineRule="auto"/>
      <w:jc w:val="left"/>
    </w:pPr>
    <w:rPr>
      <w:rFonts w:ascii="Arial" w:eastAsia="Arial" w:hAnsi="Arial" w:cs="Arial"/>
      <w:i/>
      <w:iCs/>
      <w:color w:val="FF0000"/>
      <w:kern w:val="0"/>
      <w:sz w:val="20"/>
      <w:szCs w:val="20"/>
      <w:lang w:eastAsia="pt-BR"/>
    </w:rPr>
  </w:style>
  <w:style w:type="character" w:customStyle="1" w:styleId="MenoPendente2">
    <w:name w:val="Menção Pendente2"/>
    <w:basedOn w:val="Fontepargpadro"/>
    <w:uiPriority w:val="99"/>
    <w:semiHidden/>
    <w:unhideWhenUsed/>
    <w:rsid w:val="00C72983"/>
    <w:rPr>
      <w:color w:val="605E5C"/>
      <w:shd w:val="clear" w:color="auto" w:fill="E1DFDD"/>
    </w:rPr>
  </w:style>
  <w:style w:type="table" w:customStyle="1" w:styleId="281">
    <w:name w:val="281"/>
    <w:basedOn w:val="TableNormal"/>
    <w:rsid w:val="003A3591"/>
    <w:rPr>
      <w:rFonts w:ascii="Calibri" w:eastAsia="Calibri" w:hAnsi="Calibri" w:cs="Calibri"/>
      <w:i/>
      <w:color w:val="000000"/>
    </w:rPr>
    <w:tblPr>
      <w:tblStyleRowBandSize w:val="1"/>
      <w:tblStyleColBandSize w:val="1"/>
      <w:tblCellMar>
        <w:top w:w="0" w:type="dxa"/>
        <w:left w:w="115" w:type="dxa"/>
        <w:bottom w:w="0" w:type="dxa"/>
        <w:right w:w="115" w:type="dxa"/>
      </w:tblCellMar>
    </w:tblPr>
    <w:tcPr>
      <w:shd w:val="clear" w:color="auto" w:fill="EFD3D2"/>
    </w:tcPr>
  </w:style>
  <w:style w:type="paragraph" w:customStyle="1" w:styleId="Nvel2">
    <w:name w:val="Nível 2"/>
    <w:basedOn w:val="Normal"/>
    <w:next w:val="Normal"/>
    <w:rsid w:val="004A3380"/>
    <w:pPr>
      <w:spacing w:before="0" w:after="120"/>
    </w:pPr>
    <w:rPr>
      <w:rFonts w:ascii="Arial" w:eastAsiaTheme="minorEastAsia" w:hAnsi="Arial" w:cs="Times New Roman"/>
      <w:b/>
      <w:kern w:val="0"/>
      <w:sz w:val="24"/>
      <w:szCs w:val="20"/>
      <w:lang w:eastAsia="pt-BR"/>
    </w:rPr>
  </w:style>
  <w:style w:type="character" w:customStyle="1" w:styleId="normalchar1">
    <w:name w:val="normal__char1"/>
    <w:rsid w:val="004A3380"/>
    <w:rPr>
      <w:rFonts w:ascii="Arial" w:hAnsi="Arial" w:cs="Arial" w:hint="default"/>
      <w:strike w:val="0"/>
      <w:dstrike w:val="0"/>
      <w:sz w:val="24"/>
      <w:szCs w:val="24"/>
      <w:u w:val="none"/>
      <w:effect w:val="none"/>
    </w:rPr>
  </w:style>
  <w:style w:type="character" w:customStyle="1" w:styleId="apple-style-span">
    <w:name w:val="apple-style-span"/>
    <w:basedOn w:val="Fontepargpadro"/>
    <w:rsid w:val="004A3380"/>
  </w:style>
  <w:style w:type="paragraph" w:styleId="Commarcadores5">
    <w:name w:val="List Bullet 5"/>
    <w:basedOn w:val="Normal"/>
    <w:rsid w:val="004A3380"/>
    <w:pPr>
      <w:numPr>
        <w:numId w:val="30"/>
      </w:numPr>
      <w:spacing w:before="0" w:after="0"/>
      <w:contextualSpacing/>
      <w:jc w:val="left"/>
    </w:pPr>
    <w:rPr>
      <w:rFonts w:ascii="Ecofont_Spranq_eco_Sans" w:eastAsiaTheme="minorEastAsia" w:hAnsi="Ecofont_Spranq_eco_Sans" w:cs="Tahoma"/>
      <w:kern w:val="0"/>
      <w:sz w:val="24"/>
      <w:lang w:eastAsia="pt-BR"/>
    </w:rPr>
  </w:style>
  <w:style w:type="paragraph" w:customStyle="1" w:styleId="Notaexplicativa">
    <w:name w:val="Nota explicativa"/>
    <w:basedOn w:val="Citao"/>
    <w:link w:val="NotaexplicativaChar"/>
    <w:qFormat/>
    <w:rsid w:val="004A3380"/>
    <w:rPr>
      <w:szCs w:val="20"/>
    </w:rPr>
  </w:style>
  <w:style w:type="character" w:customStyle="1" w:styleId="NotaexplicativaChar">
    <w:name w:val="Nota explicativa Char"/>
    <w:basedOn w:val="CitaoChar"/>
    <w:link w:val="Notaexplicativa"/>
    <w:rsid w:val="004A3380"/>
    <w:rPr>
      <w:rFonts w:ascii="Arial" w:eastAsia="Calibri" w:hAnsi="Arial" w:cs="Tahoma"/>
      <w:i/>
      <w:iCs/>
      <w:color w:val="000000"/>
      <w:sz w:val="20"/>
      <w:szCs w:val="20"/>
      <w:shd w:val="clear" w:color="auto" w:fill="FFFFCC"/>
      <w:lang w:eastAsia="en-US"/>
    </w:rPr>
  </w:style>
  <w:style w:type="numbering" w:customStyle="1" w:styleId="Estilo4">
    <w:name w:val="Estilo4"/>
    <w:uiPriority w:val="99"/>
    <w:rsid w:val="004A3380"/>
    <w:pPr>
      <w:numPr>
        <w:numId w:val="31"/>
      </w:numPr>
    </w:pPr>
  </w:style>
  <w:style w:type="numbering" w:customStyle="1" w:styleId="Estilo5">
    <w:name w:val="Estilo5"/>
    <w:uiPriority w:val="99"/>
    <w:rsid w:val="004A3380"/>
    <w:pPr>
      <w:numPr>
        <w:numId w:val="32"/>
      </w:numPr>
    </w:pPr>
  </w:style>
  <w:style w:type="numbering" w:customStyle="1" w:styleId="Estilo6">
    <w:name w:val="Estilo6"/>
    <w:uiPriority w:val="99"/>
    <w:rsid w:val="004A3380"/>
    <w:pPr>
      <w:numPr>
        <w:numId w:val="33"/>
      </w:numPr>
    </w:pPr>
  </w:style>
  <w:style w:type="paragraph" w:customStyle="1" w:styleId="Nivel01Titulo">
    <w:name w:val="Nivel_01_Titulo"/>
    <w:basedOn w:val="Nivel01"/>
    <w:link w:val="Nivel01TituloChar"/>
    <w:rsid w:val="004A3380"/>
    <w:pPr>
      <w:jc w:val="left"/>
    </w:pPr>
    <w:rPr>
      <w:rFonts w:ascii="Arial" w:hAnsi="Arial" w:cstheme="majorBidi"/>
      <w:color w:val="000000" w:themeColor="text1"/>
      <w:spacing w:val="5"/>
      <w:kern w:val="28"/>
      <w:sz w:val="52"/>
      <w:szCs w:val="52"/>
      <w:lang w:eastAsia="ar-SA"/>
    </w:rPr>
  </w:style>
  <w:style w:type="character" w:customStyle="1" w:styleId="Nivel01TituloChar">
    <w:name w:val="Nivel_01_Titulo Char"/>
    <w:basedOn w:val="Nivel01Char"/>
    <w:link w:val="Nivel01Titulo"/>
    <w:qFormat/>
    <w:rsid w:val="004A3380"/>
    <w:rPr>
      <w:rFonts w:ascii="Arial" w:eastAsiaTheme="majorEastAsia" w:hAnsi="Arial" w:cstheme="majorBidi"/>
      <w:b/>
      <w:bCs/>
      <w:color w:val="000000" w:themeColor="text1"/>
      <w:spacing w:val="5"/>
      <w:kern w:val="28"/>
      <w:sz w:val="52"/>
      <w:szCs w:val="52"/>
      <w:lang w:eastAsia="ar-SA"/>
    </w:rPr>
  </w:style>
  <w:style w:type="character" w:customStyle="1" w:styleId="QuoteChar">
    <w:name w:val="Quote Char"/>
    <w:basedOn w:val="Fontepargpadro"/>
    <w:link w:val="Citao1"/>
    <w:rsid w:val="004A338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A3380"/>
    <w:pPr>
      <w:pBdr>
        <w:top w:val="single" w:sz="4" w:space="1" w:color="1F497D"/>
        <w:left w:val="single" w:sz="4" w:space="4" w:color="1F497D"/>
        <w:bottom w:val="single" w:sz="4" w:space="1" w:color="1F497D"/>
        <w:right w:val="single" w:sz="4" w:space="4" w:color="1F497D"/>
      </w:pBdr>
      <w:shd w:val="clear" w:color="auto" w:fill="FFFFCC"/>
      <w:spacing w:before="120" w:after="0"/>
    </w:pPr>
    <w:rPr>
      <w:rFonts w:ascii="Ecofont_Spranq_eco_Sans" w:eastAsia="Calibri" w:hAnsi="Ecofont_Spranq_eco_Sans" w:cs="Tahoma"/>
      <w:i/>
      <w:iCs/>
      <w:color w:val="000000"/>
      <w:kern w:val="0"/>
      <w:szCs w:val="22"/>
      <w:lang w:eastAsia="pt-BR"/>
    </w:rPr>
  </w:style>
  <w:style w:type="character" w:customStyle="1" w:styleId="Nivel4Char">
    <w:name w:val="Nivel 4 Char"/>
    <w:basedOn w:val="Fontepargpadro"/>
    <w:link w:val="Nivel4"/>
    <w:rsid w:val="004A3380"/>
    <w:rPr>
      <w:rFonts w:ascii="Ecofont_Spranq_eco_Sans" w:eastAsia="Arial Unicode MS" w:hAnsi="Ecofont_Spranq_eco_Sans" w:cs="Arial"/>
    </w:rPr>
  </w:style>
  <w:style w:type="paragraph" w:customStyle="1" w:styleId="em0020ementa">
    <w:name w:val="em_0020ementa"/>
    <w:basedOn w:val="Normal"/>
    <w:rsid w:val="004A3380"/>
    <w:pPr>
      <w:spacing w:before="0" w:after="0"/>
      <w:ind w:left="4160"/>
    </w:pPr>
    <w:rPr>
      <w:rFonts w:ascii="Times New Roman" w:eastAsia="Times New Roman" w:hAnsi="Times New Roman" w:cs="Times New Roman"/>
      <w:kern w:val="0"/>
      <w:sz w:val="28"/>
      <w:szCs w:val="28"/>
      <w:lang w:eastAsia="pt-BR"/>
    </w:rPr>
  </w:style>
  <w:style w:type="character" w:customStyle="1" w:styleId="cp0020corpodespachochar1">
    <w:name w:val="cp_0020corpodespacho__char1"/>
    <w:rsid w:val="004A3380"/>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A3380"/>
    <w:rPr>
      <w:rFonts w:ascii="Times New Roman" w:hAnsi="Times New Roman" w:cs="Times New Roman" w:hint="default"/>
      <w:strike w:val="0"/>
      <w:dstrike w:val="0"/>
      <w:sz w:val="28"/>
      <w:szCs w:val="28"/>
      <w:u w:val="none"/>
      <w:effect w:val="none"/>
    </w:rPr>
  </w:style>
  <w:style w:type="character" w:customStyle="1" w:styleId="Manoel">
    <w:name w:val="Manoel"/>
    <w:rsid w:val="004A3380"/>
    <w:rPr>
      <w:rFonts w:ascii="Arial" w:hAnsi="Arial" w:cs="Arial"/>
      <w:color w:val="7030A0"/>
      <w:sz w:val="20"/>
    </w:rPr>
  </w:style>
  <w:style w:type="character" w:customStyle="1" w:styleId="ListLabel12">
    <w:name w:val="ListLabel 12"/>
    <w:rsid w:val="004A3380"/>
    <w:rPr>
      <w:b/>
    </w:rPr>
  </w:style>
  <w:style w:type="paragraph" w:customStyle="1" w:styleId="GradeColorida-nfase11">
    <w:name w:val="Grade Colorida - Ênfase 11"/>
    <w:basedOn w:val="Normal"/>
    <w:next w:val="Normal"/>
    <w:link w:val="GradeColorida-nfase1Char"/>
    <w:uiPriority w:val="29"/>
    <w:rsid w:val="004A3380"/>
    <w:pPr>
      <w:pBdr>
        <w:top w:val="single" w:sz="4" w:space="1" w:color="1F497D"/>
        <w:left w:val="single" w:sz="4" w:space="4" w:color="1F497D"/>
        <w:bottom w:val="single" w:sz="4" w:space="1" w:color="1F497D"/>
        <w:right w:val="single" w:sz="4" w:space="4" w:color="1F497D"/>
      </w:pBdr>
      <w:shd w:val="clear" w:color="auto" w:fill="FFFFCC"/>
      <w:spacing w:before="120" w:after="0"/>
    </w:pPr>
    <w:rPr>
      <w:rFonts w:ascii="Arial" w:eastAsia="Calibri" w:hAnsi="Arial" w:cs="Times New Roman"/>
      <w:i/>
      <w:iCs/>
      <w:color w:val="000000"/>
      <w:kern w:val="0"/>
      <w:sz w:val="20"/>
      <w:lang w:eastAsia="en-US"/>
    </w:rPr>
  </w:style>
  <w:style w:type="character" w:customStyle="1" w:styleId="GradeColorida-nfase1Char">
    <w:name w:val="Grade Colorida - Ênfase 1 Char"/>
    <w:link w:val="GradeColorida-nfase11"/>
    <w:uiPriority w:val="29"/>
    <w:rsid w:val="004A3380"/>
    <w:rPr>
      <w:rFonts w:ascii="Arial" w:eastAsia="Calibri" w:hAnsi="Arial" w:cs="Times New Roman"/>
      <w:i/>
      <w:iCs/>
      <w:color w:val="000000"/>
      <w:sz w:val="20"/>
      <w:szCs w:val="24"/>
      <w:shd w:val="clear" w:color="auto" w:fill="FFFFCC"/>
      <w:lang w:eastAsia="en-US"/>
    </w:rPr>
  </w:style>
  <w:style w:type="paragraph" w:customStyle="1" w:styleId="TCU-Ac-item9-0">
    <w:name w:val="TCU - Ac - item 9 - §§_0"/>
    <w:basedOn w:val="Normal"/>
    <w:rsid w:val="004A3380"/>
    <w:pPr>
      <w:spacing w:before="0" w:after="0"/>
      <w:ind w:firstLine="1134"/>
    </w:pPr>
    <w:rPr>
      <w:rFonts w:ascii="Times New Roman" w:eastAsia="Times New Roman" w:hAnsi="Times New Roman" w:cs="Times New Roman"/>
      <w:kern w:val="0"/>
      <w:sz w:val="24"/>
      <w:szCs w:val="22"/>
      <w:lang w:eastAsia="en-US"/>
    </w:rPr>
  </w:style>
  <w:style w:type="paragraph" w:customStyle="1" w:styleId="Normal12">
    <w:name w:val="Normal_1"/>
    <w:rsid w:val="004A3380"/>
    <w:pPr>
      <w:spacing w:before="0" w:after="0"/>
      <w:jc w:val="left"/>
    </w:pPr>
    <w:rPr>
      <w:rFonts w:ascii="Times New Roman" w:eastAsia="Times New Roman" w:hAnsi="Times New Roman" w:cs="Times New Roman"/>
      <w:sz w:val="24"/>
      <w:lang w:eastAsia="en-US"/>
    </w:rPr>
  </w:style>
  <w:style w:type="paragraph" w:customStyle="1" w:styleId="tcu-ac-item9-1linha">
    <w:name w:val="tcu_-__ac_-_item_9_-_1ª_linha"/>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textojustificadorecuoprimeiralinha">
    <w:name w:val="texto_justificado_recuo_primeira_linha"/>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character" w:customStyle="1" w:styleId="highlight">
    <w:name w:val="highlight"/>
    <w:basedOn w:val="Fontepargpadro"/>
    <w:rsid w:val="004A3380"/>
  </w:style>
  <w:style w:type="paragraph" w:customStyle="1" w:styleId="textojustificado">
    <w:name w:val="texto_justificado"/>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Nvel2Opcional">
    <w:name w:val="Nível 2 Opcional"/>
    <w:basedOn w:val="Nivel2"/>
    <w:link w:val="Nvel2OpcionalChar"/>
    <w:rsid w:val="004A3380"/>
    <w:pPr>
      <w:numPr>
        <w:ilvl w:val="0"/>
        <w:numId w:val="0"/>
      </w:numPr>
      <w:ind w:left="432" w:hanging="432"/>
    </w:pPr>
    <w:rPr>
      <w:rFonts w:ascii="Arial" w:eastAsia="Times New Roman" w:hAnsi="Arial" w:cs="Arial"/>
      <w:i/>
      <w:noProof/>
      <w:color w:val="FF0000"/>
      <w:sz w:val="20"/>
      <w:szCs w:val="20"/>
    </w:rPr>
  </w:style>
  <w:style w:type="paragraph" w:customStyle="1" w:styleId="Nvel3Opcional">
    <w:name w:val="Nível 3 Opcional"/>
    <w:basedOn w:val="Nivel3"/>
    <w:link w:val="Nvel3OpcionalChar"/>
    <w:rsid w:val="004A3380"/>
    <w:pPr>
      <w:numPr>
        <w:ilvl w:val="0"/>
        <w:numId w:val="0"/>
      </w:numPr>
      <w:ind w:left="1072" w:hanging="504"/>
    </w:pPr>
    <w:rPr>
      <w:rFonts w:ascii="Arial" w:eastAsia="Times New Roman" w:hAnsi="Arial"/>
      <w:i/>
      <w:iCs/>
      <w:noProof/>
      <w:color w:val="FF0000"/>
      <w:sz w:val="20"/>
      <w:szCs w:val="20"/>
    </w:rPr>
  </w:style>
  <w:style w:type="character" w:customStyle="1" w:styleId="Nvel2OpcionalChar">
    <w:name w:val="Nível 2 Opcional Char"/>
    <w:basedOn w:val="Fontepargpadro"/>
    <w:link w:val="Nvel2Opcional"/>
    <w:rsid w:val="004A3380"/>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4A3380"/>
    <w:rPr>
      <w:rFonts w:ascii="Arial" w:eastAsia="Times New Roman" w:hAnsi="Arial" w:cs="Arial"/>
      <w:i/>
      <w:iCs/>
      <w:noProof/>
      <w:color w:val="FF0000"/>
      <w:sz w:val="20"/>
      <w:szCs w:val="20"/>
    </w:rPr>
  </w:style>
  <w:style w:type="character" w:styleId="TextodoEspaoReservado">
    <w:name w:val="Placeholder Text"/>
    <w:basedOn w:val="Fontepargpadro"/>
    <w:uiPriority w:val="67"/>
    <w:semiHidden/>
    <w:rsid w:val="004A3380"/>
    <w:rPr>
      <w:color w:val="808080"/>
    </w:rPr>
  </w:style>
  <w:style w:type="paragraph" w:customStyle="1" w:styleId="SombreamentoMdio1-nfase31">
    <w:name w:val="Sombreamento Médio 1 - Ênfase 31"/>
    <w:basedOn w:val="Normal"/>
    <w:next w:val="Normal"/>
    <w:rsid w:val="004A3380"/>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pPr>
    <w:rPr>
      <w:rFonts w:ascii="Ecofont_Spranq_eco_Sans" w:eastAsia="Calibri" w:hAnsi="Ecofont_Spranq_eco_Sans" w:cs="Tahoma"/>
      <w:i/>
      <w:iCs/>
      <w:color w:val="000000"/>
      <w:kern w:val="0"/>
      <w:sz w:val="20"/>
      <w:lang w:eastAsia="zh-CN"/>
    </w:rPr>
  </w:style>
  <w:style w:type="paragraph" w:customStyle="1" w:styleId="corpo">
    <w:name w:val="corpo"/>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itemnivel2">
    <w:name w:val="item_nivel2"/>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itemnivel1">
    <w:name w:val="item_nivel1"/>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itemalinealetra">
    <w:name w:val="item_alinea_letra"/>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character" w:customStyle="1" w:styleId="MenoPendente3">
    <w:name w:val="Menção Pendente3"/>
    <w:basedOn w:val="Fontepargpadro"/>
    <w:uiPriority w:val="99"/>
    <w:semiHidden/>
    <w:unhideWhenUsed/>
    <w:rsid w:val="004A3380"/>
    <w:rPr>
      <w:color w:val="605E5C"/>
      <w:shd w:val="clear" w:color="auto" w:fill="E1DFDD"/>
    </w:rPr>
  </w:style>
  <w:style w:type="character" w:customStyle="1" w:styleId="MenoPendente4">
    <w:name w:val="Menção Pendente4"/>
    <w:basedOn w:val="Fontepargpadro"/>
    <w:uiPriority w:val="99"/>
    <w:semiHidden/>
    <w:unhideWhenUsed/>
    <w:rsid w:val="004A3380"/>
    <w:rPr>
      <w:color w:val="605E5C"/>
      <w:shd w:val="clear" w:color="auto" w:fill="E1DFDD"/>
    </w:rPr>
  </w:style>
  <w:style w:type="paragraph" w:customStyle="1" w:styleId="ou">
    <w:name w:val="ou"/>
    <w:basedOn w:val="PargrafodaLista"/>
    <w:link w:val="ouChar"/>
    <w:qFormat/>
    <w:rsid w:val="004A3380"/>
    <w:pPr>
      <w:spacing w:before="60" w:after="60" w:line="259" w:lineRule="auto"/>
      <w:ind w:left="0"/>
      <w:jc w:val="center"/>
    </w:pPr>
    <w:rPr>
      <w:rFonts w:ascii="Arial" w:eastAsiaTheme="minorHAnsi" w:hAnsi="Arial" w:cs="Arial"/>
      <w:b/>
      <w:bCs/>
      <w:i/>
      <w:iCs/>
      <w:color w:val="FF0000"/>
      <w:sz w:val="24"/>
      <w:u w:val="single"/>
    </w:rPr>
  </w:style>
  <w:style w:type="character" w:customStyle="1" w:styleId="ouChar">
    <w:name w:val="ou Char"/>
    <w:basedOn w:val="PargrafodaListaChar"/>
    <w:link w:val="ou"/>
    <w:rsid w:val="004A3380"/>
    <w:rPr>
      <w:rFonts w:ascii="Arial" w:eastAsiaTheme="minorHAnsi" w:hAnsi="Arial" w:cs="Arial"/>
      <w:b/>
      <w:bCs/>
      <w:i/>
      <w:iCs/>
      <w:color w:val="FF0000"/>
      <w:kern w:val="1"/>
      <w:sz w:val="24"/>
      <w:szCs w:val="24"/>
      <w:u w:val="single"/>
      <w:lang w:eastAsia="ar-SA"/>
    </w:rPr>
  </w:style>
  <w:style w:type="paragraph" w:customStyle="1" w:styleId="dou-paragraph">
    <w:name w:val="dou-paragraph"/>
    <w:basedOn w:val="Normal"/>
    <w:rsid w:val="004A3380"/>
    <w:pPr>
      <w:spacing w:before="100" w:beforeAutospacing="1" w:after="100" w:afterAutospacing="1"/>
      <w:jc w:val="left"/>
    </w:pPr>
    <w:rPr>
      <w:rFonts w:ascii="Times New Roman" w:eastAsia="Times New Roman" w:hAnsi="Times New Roman" w:cs="Times New Roman"/>
      <w:kern w:val="0"/>
      <w:sz w:val="24"/>
      <w:lang w:eastAsia="pt-BR"/>
    </w:rPr>
  </w:style>
  <w:style w:type="paragraph" w:customStyle="1" w:styleId="Nvel3-R">
    <w:name w:val="Nível 3-R"/>
    <w:basedOn w:val="Nivel3"/>
    <w:link w:val="Nvel3-RChar"/>
    <w:qFormat/>
    <w:rsid w:val="004A3380"/>
    <w:pPr>
      <w:numPr>
        <w:numId w:val="0"/>
      </w:numPr>
      <w:tabs>
        <w:tab w:val="num" w:pos="2160"/>
      </w:tabs>
      <w:ind w:left="3198" w:hanging="504"/>
    </w:pPr>
    <w:rPr>
      <w:rFonts w:eastAsiaTheme="minorEastAsia"/>
      <w:i/>
      <w:iCs/>
      <w:color w:val="FF0000"/>
      <w:sz w:val="20"/>
      <w:szCs w:val="20"/>
    </w:rPr>
  </w:style>
  <w:style w:type="character" w:customStyle="1" w:styleId="Nvel2-RedChar">
    <w:name w:val="Nível 2 -Red Char"/>
    <w:basedOn w:val="Nivel2Char"/>
    <w:link w:val="Nvel2-Red"/>
    <w:rsid w:val="004A3380"/>
    <w:rPr>
      <w:rFonts w:ascii="Arial" w:eastAsia="Arial" w:hAnsi="Arial" w:cs="Arial"/>
      <w:i/>
      <w:iCs/>
      <w:color w:val="FF0000"/>
      <w:sz w:val="20"/>
      <w:szCs w:val="20"/>
    </w:rPr>
  </w:style>
  <w:style w:type="paragraph" w:customStyle="1" w:styleId="Nvel4-R">
    <w:name w:val="Nível 4-R"/>
    <w:basedOn w:val="Nivel4"/>
    <w:link w:val="Nvel4-RChar"/>
    <w:qFormat/>
    <w:rsid w:val="004A3380"/>
    <w:pPr>
      <w:numPr>
        <w:numId w:val="0"/>
      </w:numPr>
      <w:tabs>
        <w:tab w:val="clear" w:pos="2880"/>
        <w:tab w:val="num" w:pos="2160"/>
      </w:tabs>
      <w:ind w:left="2491" w:hanging="648"/>
    </w:pPr>
    <w:rPr>
      <w:rFonts w:ascii="Arial" w:eastAsiaTheme="minorEastAsia" w:hAnsi="Arial"/>
      <w:i/>
      <w:iCs/>
      <w:color w:val="FF0000"/>
      <w:sz w:val="20"/>
      <w:szCs w:val="20"/>
    </w:rPr>
  </w:style>
  <w:style w:type="character" w:customStyle="1" w:styleId="Nivel3Char">
    <w:name w:val="Nivel 3 Char"/>
    <w:basedOn w:val="Fontepargpadro"/>
    <w:link w:val="Nivel3"/>
    <w:rsid w:val="004A3380"/>
    <w:rPr>
      <w:rFonts w:ascii="Ecofont_Spranq_eco_Sans" w:eastAsia="Arial Unicode MS" w:hAnsi="Ecofont_Spranq_eco_Sans" w:cs="Arial"/>
      <w:color w:val="000000"/>
    </w:rPr>
  </w:style>
  <w:style w:type="character" w:customStyle="1" w:styleId="Nvel3-RChar">
    <w:name w:val="Nível 3-R Char"/>
    <w:basedOn w:val="Nivel3Char"/>
    <w:link w:val="Nvel3-R"/>
    <w:rsid w:val="004A3380"/>
    <w:rPr>
      <w:rFonts w:ascii="Ecofont_Spranq_eco_Sans" w:eastAsiaTheme="minorEastAsia" w:hAnsi="Ecofont_Spranq_eco_Sans" w:cs="Arial"/>
      <w:i/>
      <w:iCs/>
      <w:color w:val="FF0000"/>
      <w:sz w:val="20"/>
      <w:szCs w:val="20"/>
    </w:rPr>
  </w:style>
  <w:style w:type="paragraph" w:customStyle="1" w:styleId="Nvel1-SemNum">
    <w:name w:val="Nível 1-Sem Num"/>
    <w:basedOn w:val="Nivel01"/>
    <w:link w:val="Nvel1-SemNumChar"/>
    <w:qFormat/>
    <w:rsid w:val="004A3380"/>
    <w:pPr>
      <w:ind w:left="357" w:firstLine="0"/>
      <w:outlineLvl w:val="1"/>
    </w:pPr>
    <w:rPr>
      <w:rFonts w:ascii="Arial" w:hAnsi="Arial" w:cs="Arial"/>
      <w:color w:val="FF0000"/>
      <w:kern w:val="1"/>
      <w:lang w:eastAsia="ar-SA"/>
    </w:rPr>
  </w:style>
  <w:style w:type="character" w:customStyle="1" w:styleId="Nvel4-RChar">
    <w:name w:val="Nível 4-R Char"/>
    <w:basedOn w:val="Nivel4Char"/>
    <w:link w:val="Nvel4-R"/>
    <w:rsid w:val="004A3380"/>
    <w:rPr>
      <w:rFonts w:ascii="Arial" w:eastAsiaTheme="minorEastAsia" w:hAnsi="Arial" w:cs="Arial"/>
      <w:i/>
      <w:iCs/>
      <w:color w:val="FF0000"/>
      <w:sz w:val="20"/>
      <w:szCs w:val="20"/>
    </w:rPr>
  </w:style>
  <w:style w:type="character" w:customStyle="1" w:styleId="Nvel1-SemNumChar">
    <w:name w:val="Nível 1-Sem Num Char"/>
    <w:basedOn w:val="Nivel01Char"/>
    <w:link w:val="Nvel1-SemNum"/>
    <w:rsid w:val="004A3380"/>
    <w:rPr>
      <w:rFonts w:ascii="Arial" w:eastAsiaTheme="majorEastAsia" w:hAnsi="Arial" w:cs="Arial"/>
      <w:b/>
      <w:bCs/>
      <w:color w:val="FF0000"/>
      <w:kern w:val="1"/>
      <w:sz w:val="20"/>
      <w:szCs w:val="20"/>
      <w:lang w:eastAsia="ar-SA"/>
    </w:rPr>
  </w:style>
  <w:style w:type="character" w:customStyle="1" w:styleId="PrembuloChar">
    <w:name w:val="Preâmbulo Char"/>
    <w:basedOn w:val="Fontepargpadro"/>
    <w:link w:val="Prembulo"/>
    <w:rsid w:val="004A3380"/>
    <w:rPr>
      <w:rFonts w:ascii="Arial" w:eastAsia="Times New Roman" w:hAnsi="Arial"/>
      <w:szCs w:val="20"/>
      <w:lang w:eastAsia="ar-SA"/>
    </w:rPr>
  </w:style>
  <w:style w:type="character" w:customStyle="1" w:styleId="MenoPendente5">
    <w:name w:val="Menção Pendente5"/>
    <w:basedOn w:val="Fontepargpadro"/>
    <w:uiPriority w:val="99"/>
    <w:semiHidden/>
    <w:unhideWhenUsed/>
    <w:rsid w:val="004A3380"/>
    <w:rPr>
      <w:color w:val="605E5C"/>
      <w:shd w:val="clear" w:color="auto" w:fill="E1DFDD"/>
    </w:rPr>
  </w:style>
  <w:style w:type="character" w:customStyle="1" w:styleId="MenoPendente6">
    <w:name w:val="Menção Pendente6"/>
    <w:basedOn w:val="Fontepargpadro"/>
    <w:uiPriority w:val="99"/>
    <w:semiHidden/>
    <w:unhideWhenUsed/>
    <w:rsid w:val="00220309"/>
    <w:rPr>
      <w:color w:val="605E5C"/>
      <w:shd w:val="clear" w:color="auto" w:fill="E1DFDD"/>
    </w:rPr>
  </w:style>
  <w:style w:type="character" w:customStyle="1" w:styleId="Linkdainternetvisitado">
    <w:name w:val="Link da internet visitado"/>
    <w:rsid w:val="00220309"/>
    <w:rPr>
      <w:color w:val="800000"/>
      <w:u w:val="single"/>
    </w:rPr>
  </w:style>
  <w:style w:type="paragraph" w:customStyle="1" w:styleId="Contedodatabela">
    <w:name w:val="Conteúdo da tabela"/>
    <w:basedOn w:val="Normal"/>
    <w:qFormat/>
    <w:rsid w:val="00220309"/>
    <w:pPr>
      <w:suppressLineNumbers/>
      <w:spacing w:before="0" w:after="200" w:line="276" w:lineRule="auto"/>
      <w:jc w:val="left"/>
    </w:pPr>
    <w:rPr>
      <w:rFonts w:asciiTheme="minorHAnsi" w:eastAsiaTheme="minorHAnsi" w:hAnsiTheme="minorHAnsi" w:cstheme="minorBidi"/>
      <w:kern w:val="0"/>
      <w:szCs w:val="22"/>
      <w:lang w:eastAsia="en-US"/>
    </w:rPr>
  </w:style>
  <w:style w:type="paragraph" w:customStyle="1" w:styleId="CabealhoeRodap">
    <w:name w:val="Cabeçalho e Rodapé"/>
    <w:basedOn w:val="Normal"/>
    <w:qFormat/>
    <w:rsid w:val="00220309"/>
    <w:pPr>
      <w:spacing w:before="0" w:after="200" w:line="276" w:lineRule="auto"/>
      <w:jc w:val="left"/>
    </w:pPr>
    <w:rPr>
      <w:rFonts w:asciiTheme="minorHAnsi" w:eastAsiaTheme="minorHAnsi" w:hAnsiTheme="minorHAnsi" w:cstheme="minorBidi"/>
      <w:kern w:val="0"/>
      <w:szCs w:val="22"/>
      <w:lang w:eastAsia="en-US"/>
    </w:rPr>
  </w:style>
  <w:style w:type="character" w:customStyle="1" w:styleId="Ttulo5Char1">
    <w:name w:val="Título 5 Char1"/>
    <w:basedOn w:val="Fontepargpadro"/>
    <w:uiPriority w:val="9"/>
    <w:rsid w:val="00220309"/>
    <w:rPr>
      <w:rFonts w:ascii="Times New Roman" w:eastAsia="Times New Roman" w:hAnsi="Times New Roman" w:cs="Times New Roman"/>
      <w:b/>
      <w:bCs/>
      <w:sz w:val="20"/>
      <w:szCs w:val="20"/>
      <w:lang w:eastAsia="pt-BR"/>
    </w:rPr>
  </w:style>
  <w:style w:type="paragraph" w:customStyle="1" w:styleId="Tpico1">
    <w:name w:val="Tópico 1"/>
    <w:basedOn w:val="PargrafodaLista"/>
    <w:uiPriority w:val="1"/>
    <w:qFormat/>
    <w:rsid w:val="001243B6"/>
    <w:pPr>
      <w:numPr>
        <w:numId w:val="35"/>
      </w:numPr>
      <w:pBdr>
        <w:bottom w:val="thinThickSmallGap" w:sz="18" w:space="1" w:color="auto"/>
      </w:pBdr>
      <w:tabs>
        <w:tab w:val="left" w:pos="0"/>
        <w:tab w:val="left" w:pos="709"/>
      </w:tabs>
      <w:spacing w:before="360" w:after="240" w:line="288" w:lineRule="auto"/>
    </w:pPr>
    <w:rPr>
      <w:rFonts w:ascii="Arial" w:eastAsia="Times New Roman" w:hAnsi="Arial" w:cs="Arial"/>
      <w:b/>
      <w:bCs/>
      <w:iCs/>
      <w:kern w:val="0"/>
      <w:sz w:val="24"/>
      <w:lang w:eastAsia="pt-BR"/>
    </w:rPr>
  </w:style>
  <w:style w:type="paragraph" w:customStyle="1" w:styleId="Tpico2">
    <w:name w:val="Tópico 2"/>
    <w:basedOn w:val="PargrafodaLista"/>
    <w:uiPriority w:val="1"/>
    <w:qFormat/>
    <w:rsid w:val="001243B6"/>
    <w:pPr>
      <w:numPr>
        <w:ilvl w:val="1"/>
        <w:numId w:val="35"/>
      </w:numPr>
      <w:pBdr>
        <w:bottom w:val="single" w:sz="4" w:space="1" w:color="auto"/>
      </w:pBdr>
      <w:tabs>
        <w:tab w:val="left" w:pos="0"/>
        <w:tab w:val="left" w:pos="709"/>
      </w:tabs>
      <w:spacing w:before="360" w:after="240" w:line="288" w:lineRule="auto"/>
      <w:ind w:left="624"/>
    </w:pPr>
    <w:rPr>
      <w:rFonts w:ascii="Arial" w:eastAsia="Times New Roman" w:hAnsi="Arial" w:cs="Arial"/>
      <w:b/>
      <w:bCs/>
      <w:iCs/>
      <w:kern w:val="0"/>
      <w:sz w:val="24"/>
      <w:lang w:eastAsia="pt-BR"/>
    </w:rPr>
  </w:style>
  <w:style w:type="paragraph" w:customStyle="1" w:styleId="Tpico3">
    <w:name w:val="Tópico 3"/>
    <w:basedOn w:val="PargrafodaLista"/>
    <w:link w:val="Tpico3Char"/>
    <w:uiPriority w:val="1"/>
    <w:qFormat/>
    <w:rsid w:val="001243B6"/>
    <w:pPr>
      <w:numPr>
        <w:ilvl w:val="2"/>
        <w:numId w:val="35"/>
      </w:numPr>
      <w:tabs>
        <w:tab w:val="left" w:pos="0"/>
        <w:tab w:val="left" w:pos="709"/>
      </w:tabs>
      <w:spacing w:before="360" w:after="240" w:line="288" w:lineRule="auto"/>
    </w:pPr>
    <w:rPr>
      <w:rFonts w:ascii="Arial" w:eastAsia="Times New Roman" w:hAnsi="Arial" w:cs="Arial"/>
      <w:b/>
      <w:bCs/>
      <w:iCs/>
      <w:kern w:val="0"/>
      <w:sz w:val="24"/>
      <w:lang w:eastAsia="pt-BR"/>
    </w:rPr>
  </w:style>
  <w:style w:type="character" w:customStyle="1" w:styleId="Tpico3Char">
    <w:name w:val="Tópico 3 Char"/>
    <w:basedOn w:val="Fontepargpadro"/>
    <w:link w:val="Tpico3"/>
    <w:uiPriority w:val="1"/>
    <w:rsid w:val="001243B6"/>
    <w:rPr>
      <w:rFonts w:ascii="Arial" w:eastAsia="Times New Roman" w:hAnsi="Arial" w:cs="Arial"/>
      <w:b/>
      <w:bCs/>
      <w:iCs/>
      <w:sz w:val="24"/>
      <w:szCs w:val="24"/>
    </w:rPr>
  </w:style>
  <w:style w:type="paragraph" w:customStyle="1" w:styleId="Tpico5">
    <w:name w:val="Tópico 5"/>
    <w:basedOn w:val="Normal"/>
    <w:uiPriority w:val="1"/>
    <w:qFormat/>
    <w:rsid w:val="001243B6"/>
    <w:pPr>
      <w:tabs>
        <w:tab w:val="left" w:pos="0"/>
        <w:tab w:val="left" w:pos="709"/>
      </w:tabs>
      <w:spacing w:before="240" w:after="240" w:line="312" w:lineRule="auto"/>
      <w:ind w:left="1134" w:hanging="1134"/>
      <w:contextualSpacing/>
    </w:pPr>
    <w:rPr>
      <w:rFonts w:ascii="Arial" w:eastAsia="Times New Roman" w:hAnsi="Arial" w:cs="Arial"/>
      <w:b/>
      <w:kern w:val="0"/>
      <w:sz w:val="24"/>
      <w:lang w:eastAsia="pt-BR"/>
    </w:rPr>
  </w:style>
</w:styles>
</file>

<file path=word/webSettings.xml><?xml version="1.0" encoding="utf-8"?>
<w:webSettings xmlns:r="http://schemas.openxmlformats.org/officeDocument/2006/relationships" xmlns:w="http://schemas.openxmlformats.org/wordprocessingml/2006/main">
  <w:divs>
    <w:div w:id="50931514">
      <w:bodyDiv w:val="1"/>
      <w:marLeft w:val="0"/>
      <w:marRight w:val="0"/>
      <w:marTop w:val="0"/>
      <w:marBottom w:val="0"/>
      <w:divBdr>
        <w:top w:val="none" w:sz="0" w:space="0" w:color="auto"/>
        <w:left w:val="none" w:sz="0" w:space="0" w:color="auto"/>
        <w:bottom w:val="none" w:sz="0" w:space="0" w:color="auto"/>
        <w:right w:val="none" w:sz="0" w:space="0" w:color="auto"/>
      </w:divBdr>
    </w:div>
    <w:div w:id="174614737">
      <w:bodyDiv w:val="1"/>
      <w:marLeft w:val="0"/>
      <w:marRight w:val="0"/>
      <w:marTop w:val="0"/>
      <w:marBottom w:val="0"/>
      <w:divBdr>
        <w:top w:val="none" w:sz="0" w:space="0" w:color="auto"/>
        <w:left w:val="none" w:sz="0" w:space="0" w:color="auto"/>
        <w:bottom w:val="none" w:sz="0" w:space="0" w:color="auto"/>
        <w:right w:val="none" w:sz="0" w:space="0" w:color="auto"/>
      </w:divBdr>
    </w:div>
    <w:div w:id="252706917">
      <w:bodyDiv w:val="1"/>
      <w:marLeft w:val="0"/>
      <w:marRight w:val="0"/>
      <w:marTop w:val="0"/>
      <w:marBottom w:val="0"/>
      <w:divBdr>
        <w:top w:val="none" w:sz="0" w:space="0" w:color="auto"/>
        <w:left w:val="none" w:sz="0" w:space="0" w:color="auto"/>
        <w:bottom w:val="none" w:sz="0" w:space="0" w:color="auto"/>
        <w:right w:val="none" w:sz="0" w:space="0" w:color="auto"/>
      </w:divBdr>
    </w:div>
    <w:div w:id="296451539">
      <w:bodyDiv w:val="1"/>
      <w:marLeft w:val="0"/>
      <w:marRight w:val="0"/>
      <w:marTop w:val="0"/>
      <w:marBottom w:val="0"/>
      <w:divBdr>
        <w:top w:val="none" w:sz="0" w:space="0" w:color="auto"/>
        <w:left w:val="none" w:sz="0" w:space="0" w:color="auto"/>
        <w:bottom w:val="none" w:sz="0" w:space="0" w:color="auto"/>
        <w:right w:val="none" w:sz="0" w:space="0" w:color="auto"/>
      </w:divBdr>
    </w:div>
    <w:div w:id="314186658">
      <w:bodyDiv w:val="1"/>
      <w:marLeft w:val="0"/>
      <w:marRight w:val="0"/>
      <w:marTop w:val="0"/>
      <w:marBottom w:val="0"/>
      <w:divBdr>
        <w:top w:val="none" w:sz="0" w:space="0" w:color="auto"/>
        <w:left w:val="none" w:sz="0" w:space="0" w:color="auto"/>
        <w:bottom w:val="none" w:sz="0" w:space="0" w:color="auto"/>
        <w:right w:val="none" w:sz="0" w:space="0" w:color="auto"/>
      </w:divBdr>
    </w:div>
    <w:div w:id="411858009">
      <w:bodyDiv w:val="1"/>
      <w:marLeft w:val="0"/>
      <w:marRight w:val="0"/>
      <w:marTop w:val="0"/>
      <w:marBottom w:val="0"/>
      <w:divBdr>
        <w:top w:val="none" w:sz="0" w:space="0" w:color="auto"/>
        <w:left w:val="none" w:sz="0" w:space="0" w:color="auto"/>
        <w:bottom w:val="none" w:sz="0" w:space="0" w:color="auto"/>
        <w:right w:val="none" w:sz="0" w:space="0" w:color="auto"/>
      </w:divBdr>
    </w:div>
    <w:div w:id="515194906">
      <w:bodyDiv w:val="1"/>
      <w:marLeft w:val="0"/>
      <w:marRight w:val="0"/>
      <w:marTop w:val="0"/>
      <w:marBottom w:val="0"/>
      <w:divBdr>
        <w:top w:val="none" w:sz="0" w:space="0" w:color="auto"/>
        <w:left w:val="none" w:sz="0" w:space="0" w:color="auto"/>
        <w:bottom w:val="none" w:sz="0" w:space="0" w:color="auto"/>
        <w:right w:val="none" w:sz="0" w:space="0" w:color="auto"/>
      </w:divBdr>
    </w:div>
    <w:div w:id="570847274">
      <w:bodyDiv w:val="1"/>
      <w:marLeft w:val="0"/>
      <w:marRight w:val="0"/>
      <w:marTop w:val="0"/>
      <w:marBottom w:val="0"/>
      <w:divBdr>
        <w:top w:val="none" w:sz="0" w:space="0" w:color="auto"/>
        <w:left w:val="none" w:sz="0" w:space="0" w:color="auto"/>
        <w:bottom w:val="none" w:sz="0" w:space="0" w:color="auto"/>
        <w:right w:val="none" w:sz="0" w:space="0" w:color="auto"/>
      </w:divBdr>
    </w:div>
    <w:div w:id="578057297">
      <w:bodyDiv w:val="1"/>
      <w:marLeft w:val="0"/>
      <w:marRight w:val="0"/>
      <w:marTop w:val="0"/>
      <w:marBottom w:val="0"/>
      <w:divBdr>
        <w:top w:val="none" w:sz="0" w:space="0" w:color="auto"/>
        <w:left w:val="none" w:sz="0" w:space="0" w:color="auto"/>
        <w:bottom w:val="none" w:sz="0" w:space="0" w:color="auto"/>
        <w:right w:val="none" w:sz="0" w:space="0" w:color="auto"/>
      </w:divBdr>
    </w:div>
    <w:div w:id="805003103">
      <w:bodyDiv w:val="1"/>
      <w:marLeft w:val="0"/>
      <w:marRight w:val="0"/>
      <w:marTop w:val="0"/>
      <w:marBottom w:val="0"/>
      <w:divBdr>
        <w:top w:val="none" w:sz="0" w:space="0" w:color="auto"/>
        <w:left w:val="none" w:sz="0" w:space="0" w:color="auto"/>
        <w:bottom w:val="none" w:sz="0" w:space="0" w:color="auto"/>
        <w:right w:val="none" w:sz="0" w:space="0" w:color="auto"/>
      </w:divBdr>
    </w:div>
    <w:div w:id="819536199">
      <w:bodyDiv w:val="1"/>
      <w:marLeft w:val="0"/>
      <w:marRight w:val="0"/>
      <w:marTop w:val="0"/>
      <w:marBottom w:val="0"/>
      <w:divBdr>
        <w:top w:val="none" w:sz="0" w:space="0" w:color="auto"/>
        <w:left w:val="none" w:sz="0" w:space="0" w:color="auto"/>
        <w:bottom w:val="none" w:sz="0" w:space="0" w:color="auto"/>
        <w:right w:val="none" w:sz="0" w:space="0" w:color="auto"/>
      </w:divBdr>
    </w:div>
    <w:div w:id="821392935">
      <w:bodyDiv w:val="1"/>
      <w:marLeft w:val="0"/>
      <w:marRight w:val="0"/>
      <w:marTop w:val="0"/>
      <w:marBottom w:val="0"/>
      <w:divBdr>
        <w:top w:val="none" w:sz="0" w:space="0" w:color="auto"/>
        <w:left w:val="none" w:sz="0" w:space="0" w:color="auto"/>
        <w:bottom w:val="none" w:sz="0" w:space="0" w:color="auto"/>
        <w:right w:val="none" w:sz="0" w:space="0" w:color="auto"/>
      </w:divBdr>
    </w:div>
    <w:div w:id="880826071">
      <w:bodyDiv w:val="1"/>
      <w:marLeft w:val="0"/>
      <w:marRight w:val="0"/>
      <w:marTop w:val="0"/>
      <w:marBottom w:val="0"/>
      <w:divBdr>
        <w:top w:val="none" w:sz="0" w:space="0" w:color="auto"/>
        <w:left w:val="none" w:sz="0" w:space="0" w:color="auto"/>
        <w:bottom w:val="none" w:sz="0" w:space="0" w:color="auto"/>
        <w:right w:val="none" w:sz="0" w:space="0" w:color="auto"/>
      </w:divBdr>
    </w:div>
    <w:div w:id="951715638">
      <w:bodyDiv w:val="1"/>
      <w:marLeft w:val="0"/>
      <w:marRight w:val="0"/>
      <w:marTop w:val="0"/>
      <w:marBottom w:val="0"/>
      <w:divBdr>
        <w:top w:val="none" w:sz="0" w:space="0" w:color="auto"/>
        <w:left w:val="none" w:sz="0" w:space="0" w:color="auto"/>
        <w:bottom w:val="none" w:sz="0" w:space="0" w:color="auto"/>
        <w:right w:val="none" w:sz="0" w:space="0" w:color="auto"/>
      </w:divBdr>
    </w:div>
    <w:div w:id="1066805563">
      <w:bodyDiv w:val="1"/>
      <w:marLeft w:val="0"/>
      <w:marRight w:val="0"/>
      <w:marTop w:val="0"/>
      <w:marBottom w:val="0"/>
      <w:divBdr>
        <w:top w:val="none" w:sz="0" w:space="0" w:color="auto"/>
        <w:left w:val="none" w:sz="0" w:space="0" w:color="auto"/>
        <w:bottom w:val="none" w:sz="0" w:space="0" w:color="auto"/>
        <w:right w:val="none" w:sz="0" w:space="0" w:color="auto"/>
      </w:divBdr>
    </w:div>
    <w:div w:id="1172336925">
      <w:bodyDiv w:val="1"/>
      <w:marLeft w:val="0"/>
      <w:marRight w:val="0"/>
      <w:marTop w:val="0"/>
      <w:marBottom w:val="0"/>
      <w:divBdr>
        <w:top w:val="none" w:sz="0" w:space="0" w:color="auto"/>
        <w:left w:val="none" w:sz="0" w:space="0" w:color="auto"/>
        <w:bottom w:val="none" w:sz="0" w:space="0" w:color="auto"/>
        <w:right w:val="none" w:sz="0" w:space="0" w:color="auto"/>
      </w:divBdr>
    </w:div>
    <w:div w:id="1179194394">
      <w:bodyDiv w:val="1"/>
      <w:marLeft w:val="0"/>
      <w:marRight w:val="0"/>
      <w:marTop w:val="0"/>
      <w:marBottom w:val="0"/>
      <w:divBdr>
        <w:top w:val="none" w:sz="0" w:space="0" w:color="auto"/>
        <w:left w:val="none" w:sz="0" w:space="0" w:color="auto"/>
        <w:bottom w:val="none" w:sz="0" w:space="0" w:color="auto"/>
        <w:right w:val="none" w:sz="0" w:space="0" w:color="auto"/>
      </w:divBdr>
    </w:div>
    <w:div w:id="1299069211">
      <w:bodyDiv w:val="1"/>
      <w:marLeft w:val="0"/>
      <w:marRight w:val="0"/>
      <w:marTop w:val="0"/>
      <w:marBottom w:val="0"/>
      <w:divBdr>
        <w:top w:val="none" w:sz="0" w:space="0" w:color="auto"/>
        <w:left w:val="none" w:sz="0" w:space="0" w:color="auto"/>
        <w:bottom w:val="none" w:sz="0" w:space="0" w:color="auto"/>
        <w:right w:val="none" w:sz="0" w:space="0" w:color="auto"/>
      </w:divBdr>
    </w:div>
    <w:div w:id="1319840705">
      <w:bodyDiv w:val="1"/>
      <w:marLeft w:val="0"/>
      <w:marRight w:val="0"/>
      <w:marTop w:val="0"/>
      <w:marBottom w:val="0"/>
      <w:divBdr>
        <w:top w:val="none" w:sz="0" w:space="0" w:color="auto"/>
        <w:left w:val="none" w:sz="0" w:space="0" w:color="auto"/>
        <w:bottom w:val="none" w:sz="0" w:space="0" w:color="auto"/>
        <w:right w:val="none" w:sz="0" w:space="0" w:color="auto"/>
      </w:divBdr>
    </w:div>
    <w:div w:id="1546795313">
      <w:bodyDiv w:val="1"/>
      <w:marLeft w:val="0"/>
      <w:marRight w:val="0"/>
      <w:marTop w:val="0"/>
      <w:marBottom w:val="0"/>
      <w:divBdr>
        <w:top w:val="none" w:sz="0" w:space="0" w:color="auto"/>
        <w:left w:val="none" w:sz="0" w:space="0" w:color="auto"/>
        <w:bottom w:val="none" w:sz="0" w:space="0" w:color="auto"/>
        <w:right w:val="none" w:sz="0" w:space="0" w:color="auto"/>
      </w:divBdr>
    </w:div>
    <w:div w:id="1588803399">
      <w:bodyDiv w:val="1"/>
      <w:marLeft w:val="0"/>
      <w:marRight w:val="0"/>
      <w:marTop w:val="0"/>
      <w:marBottom w:val="0"/>
      <w:divBdr>
        <w:top w:val="none" w:sz="0" w:space="0" w:color="auto"/>
        <w:left w:val="none" w:sz="0" w:space="0" w:color="auto"/>
        <w:bottom w:val="none" w:sz="0" w:space="0" w:color="auto"/>
        <w:right w:val="none" w:sz="0" w:space="0" w:color="auto"/>
      </w:divBdr>
    </w:div>
    <w:div w:id="1694501399">
      <w:bodyDiv w:val="1"/>
      <w:marLeft w:val="0"/>
      <w:marRight w:val="0"/>
      <w:marTop w:val="0"/>
      <w:marBottom w:val="0"/>
      <w:divBdr>
        <w:top w:val="none" w:sz="0" w:space="0" w:color="auto"/>
        <w:left w:val="none" w:sz="0" w:space="0" w:color="auto"/>
        <w:bottom w:val="none" w:sz="0" w:space="0" w:color="auto"/>
        <w:right w:val="none" w:sz="0" w:space="0" w:color="auto"/>
      </w:divBdr>
    </w:div>
    <w:div w:id="1905604352">
      <w:bodyDiv w:val="1"/>
      <w:marLeft w:val="0"/>
      <w:marRight w:val="0"/>
      <w:marTop w:val="0"/>
      <w:marBottom w:val="0"/>
      <w:divBdr>
        <w:top w:val="none" w:sz="0" w:space="0" w:color="auto"/>
        <w:left w:val="none" w:sz="0" w:space="0" w:color="auto"/>
        <w:bottom w:val="none" w:sz="0" w:space="0" w:color="auto"/>
        <w:right w:val="none" w:sz="0" w:space="0" w:color="auto"/>
      </w:divBdr>
    </w:div>
    <w:div w:id="2077390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rzeagrande.mt.gov.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varzeagrande.mt.gov.br/arquivos/100/3965" TargetMode="External"/><Relationship Id="rId7" Type="http://schemas.openxmlformats.org/officeDocument/2006/relationships/footnotes" Target="footnotes.xml"/><Relationship Id="rId12" Type="http://schemas.openxmlformats.org/officeDocument/2006/relationships/hyperlink" Target="http://www.bllcompras.org.br" TargetMode="External"/><Relationship Id="rId17" Type="http://schemas.openxmlformats.org/officeDocument/2006/relationships/hyperlink" Target="https://bllcompras.com/Home/Logi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s://www3.comprasnet.gov.br/sicaf-web/public/pages/consultas/consultarRestricaoContratarAdministracaoPublica.js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rzeagrande.mt.gov.b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bllcompras.org.br" TargetMode="External"/><Relationship Id="rId23" Type="http://schemas.openxmlformats.org/officeDocument/2006/relationships/hyperlink" Target="mailto:pregaosmsvg@" TargetMode="External"/><Relationship Id="rId10" Type="http://schemas.openxmlformats.org/officeDocument/2006/relationships/hyperlink" Target="http://www.comprasbll.com.br" TargetMode="External"/><Relationship Id="rId19" Type="http://schemas.openxmlformats.org/officeDocument/2006/relationships/hyperlink" Target="https://certidoes-apf.apps.tcu.gov.br/" TargetMode="Externa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bllcompras.org.br" TargetMode="External"/><Relationship Id="rId22" Type="http://schemas.openxmlformats.org/officeDocument/2006/relationships/hyperlink" Target="http://www.bllcompras.org.b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egaosmsvg@hotmail.com" TargetMode="External"/><Relationship Id="rId1" Type="http://schemas.openxmlformats.org/officeDocument/2006/relationships/hyperlink" Target="http://www.varzeagrande.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QQrM5H2BaWtc0eMfZ1g4kFyZg==">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</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373EF9-2B2D-4422-9A51-97132513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82</Pages>
  <Words>23916</Words>
  <Characters>129151</Characters>
  <Application>Microsoft Office Word</Application>
  <DocSecurity>0</DocSecurity>
  <Lines>1076</Lines>
  <Paragraphs>305</Paragraphs>
  <ScaleCrop>false</ScaleCrop>
  <HeadingPairs>
    <vt:vector size="2" baseType="variant">
      <vt:variant>
        <vt:lpstr>Título</vt:lpstr>
      </vt:variant>
      <vt:variant>
        <vt:i4>1</vt:i4>
      </vt:variant>
    </vt:vector>
  </HeadingPairs>
  <TitlesOfParts>
    <vt:vector size="1" baseType="lpstr">
      <vt:lpstr/>
    </vt:vector>
  </TitlesOfParts>
  <Company>Procuradoria Geral do Estado</Company>
  <LinksUpToDate>false</LinksUpToDate>
  <CharactersWithSpaces>152762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CPD_ADMIN</dc:creator>
  <cp:lastModifiedBy>zaqueu.silva</cp:lastModifiedBy>
  <cp:revision>34</cp:revision>
  <cp:lastPrinted>2026-01-13T13:14:00Z</cp:lastPrinted>
  <dcterms:created xsi:type="dcterms:W3CDTF">2025-08-27T12:43:00Z</dcterms:created>
  <dcterms:modified xsi:type="dcterms:W3CDTF">2026-03-05T21:19:00Z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1684577961</vt:i4>
  </property>
</Properties>
</file>