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85115406"/>
        <w:docPartObj>
          <w:docPartGallery w:val="Cover Pages"/>
          <w:docPartUnique/>
        </w:docPartObj>
      </w:sdtPr>
      <w:sdtEndPr>
        <w:rPr>
          <w:rFonts w:cstheme="minorHAnsi"/>
          <w:sz w:val="28"/>
          <w:szCs w:val="28"/>
        </w:rPr>
      </w:sdtEndPr>
      <w:sdtContent>
        <w:p w:rsidR="00C10760" w:rsidRDefault="00C10760"/>
        <w:p w:rsidR="00C10760" w:rsidRDefault="00C10760" w:rsidP="00C10760">
          <w:pPr>
            <w:adjustRightInd w:val="0"/>
            <w:jc w:val="center"/>
            <w:rPr>
              <w:rFonts w:cstheme="minorHAnsi"/>
              <w:sz w:val="28"/>
              <w:szCs w:val="28"/>
            </w:rPr>
          </w:pPr>
          <w:r>
            <w:rPr>
              <w:rFonts w:ascii="Bookman Old Style" w:hAnsi="Bookman Old Style"/>
              <w:noProof/>
              <w:sz w:val="30"/>
              <w:szCs w:val="30"/>
            </w:rPr>
            <w:drawing>
              <wp:inline distT="0" distB="0" distL="0" distR="0" wp14:anchorId="1A310190" wp14:editId="6515A157">
                <wp:extent cx="2892427" cy="953719"/>
                <wp:effectExtent l="0" t="0" r="317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93" name="PREFEITURA VARZEA.png"/>
                        <pic:cNvPicPr/>
                      </pic:nvPicPr>
                      <pic:blipFill>
                        <a:blip r:embed="rId8">
                          <a:extLst>
                            <a:ext uri="{28A0092B-C50C-407E-A947-70E740481C1C}">
                              <a14:useLocalDpi xmlns:a14="http://schemas.microsoft.com/office/drawing/2010/main" val="0"/>
                            </a:ext>
                          </a:extLst>
                        </a:blip>
                        <a:stretch>
                          <a:fillRect/>
                        </a:stretch>
                      </pic:blipFill>
                      <pic:spPr>
                        <a:xfrm>
                          <a:off x="0" y="0"/>
                          <a:ext cx="2945831" cy="971328"/>
                        </a:xfrm>
                        <a:prstGeom prst="rect">
                          <a:avLst/>
                        </a:prstGeom>
                      </pic:spPr>
                    </pic:pic>
                  </a:graphicData>
                </a:graphic>
              </wp:inline>
            </w:drawing>
          </w:r>
        </w:p>
        <w:p w:rsidR="00C10760" w:rsidRDefault="00C10760" w:rsidP="00015B3E">
          <w:pPr>
            <w:adjustRightInd w:val="0"/>
            <w:rPr>
              <w:rFonts w:cstheme="minorHAnsi"/>
              <w:sz w:val="28"/>
              <w:szCs w:val="28"/>
            </w:rPr>
          </w:pPr>
        </w:p>
        <w:p w:rsidR="00C10760" w:rsidRPr="00C10760" w:rsidRDefault="00C10760" w:rsidP="00C10760">
          <w:pPr>
            <w:adjustRightInd w:val="0"/>
            <w:jc w:val="center"/>
            <w:rPr>
              <w:rFonts w:ascii="Arial,Bold" w:hAnsi="Arial,Bold" w:cs="Arial,Bold"/>
              <w:b/>
              <w:bCs/>
              <w:sz w:val="48"/>
              <w:szCs w:val="48"/>
            </w:rPr>
          </w:pPr>
          <w:r w:rsidRPr="00C10760">
            <w:rPr>
              <w:rFonts w:ascii="Arial,Bold" w:hAnsi="Arial,Bold" w:cs="Arial,Bold"/>
              <w:b/>
              <w:bCs/>
              <w:sz w:val="48"/>
              <w:szCs w:val="48"/>
            </w:rPr>
            <w:t xml:space="preserve">Memorial Descritivo de </w:t>
          </w:r>
        </w:p>
        <w:p w:rsidR="00C10760" w:rsidRPr="00C10760" w:rsidRDefault="00C10760" w:rsidP="00C10760">
          <w:pPr>
            <w:adjustRightInd w:val="0"/>
            <w:jc w:val="center"/>
            <w:rPr>
              <w:rFonts w:ascii="Arial,Bold" w:hAnsi="Arial,Bold" w:cs="Arial,Bold"/>
              <w:b/>
              <w:bCs/>
              <w:sz w:val="48"/>
              <w:szCs w:val="48"/>
            </w:rPr>
          </w:pPr>
          <w:r w:rsidRPr="00C10760">
            <w:rPr>
              <w:rFonts w:ascii="Arial,Bold" w:hAnsi="Arial,Bold" w:cs="Arial,Bold"/>
              <w:b/>
              <w:bCs/>
              <w:sz w:val="48"/>
              <w:szCs w:val="48"/>
            </w:rPr>
            <w:t xml:space="preserve">Pavimentação Asfáltica e Drenagem no </w:t>
          </w:r>
        </w:p>
        <w:p w:rsidR="00C10760" w:rsidRDefault="00C10760" w:rsidP="00C10760">
          <w:pPr>
            <w:adjustRightInd w:val="0"/>
            <w:jc w:val="center"/>
            <w:rPr>
              <w:rFonts w:ascii="Arial,Bold" w:hAnsi="Arial,Bold" w:cs="Arial,Bold"/>
              <w:b/>
              <w:bCs/>
              <w:sz w:val="48"/>
              <w:szCs w:val="48"/>
            </w:rPr>
          </w:pPr>
          <w:r w:rsidRPr="00C10760">
            <w:rPr>
              <w:rFonts w:ascii="Arial,Bold" w:hAnsi="Arial,Bold" w:cs="Arial,Bold"/>
              <w:b/>
              <w:bCs/>
              <w:sz w:val="48"/>
              <w:szCs w:val="48"/>
            </w:rPr>
            <w:t>Município de VÁRZEA GRANDE /MT</w:t>
          </w:r>
        </w:p>
        <w:p w:rsidR="00015B3E" w:rsidRDefault="00015B3E" w:rsidP="00C10760">
          <w:pPr>
            <w:adjustRightInd w:val="0"/>
            <w:jc w:val="center"/>
            <w:rPr>
              <w:rFonts w:ascii="Arial,Bold" w:hAnsi="Arial,Bold" w:cs="Arial,Bold"/>
              <w:b/>
              <w:bCs/>
              <w:sz w:val="48"/>
              <w:szCs w:val="48"/>
            </w:rPr>
          </w:pPr>
        </w:p>
        <w:p w:rsidR="00015B3E" w:rsidRPr="00C10760" w:rsidRDefault="00015B3E" w:rsidP="00C10760">
          <w:pPr>
            <w:adjustRightInd w:val="0"/>
            <w:jc w:val="center"/>
            <w:rPr>
              <w:rFonts w:ascii="Arial,Bold" w:hAnsi="Arial,Bold" w:cs="Arial,Bold"/>
              <w:b/>
              <w:bCs/>
              <w:sz w:val="48"/>
              <w:szCs w:val="48"/>
            </w:rPr>
          </w:pPr>
          <w:r>
            <w:rPr>
              <w:rFonts w:ascii="Arial,Bold" w:hAnsi="Arial,Bold" w:cs="Arial,Bold"/>
              <w:b/>
              <w:bCs/>
              <w:sz w:val="48"/>
              <w:szCs w:val="48"/>
            </w:rPr>
            <w:t>Volume I – Relatório do Projeto</w:t>
          </w:r>
        </w:p>
        <w:p w:rsidR="00015B3E" w:rsidRPr="00015B3E" w:rsidRDefault="00703E3A" w:rsidP="00015B3E">
          <w:pPr>
            <w:autoSpaceDE w:val="0"/>
            <w:autoSpaceDN w:val="0"/>
            <w:adjustRightInd w:val="0"/>
            <w:spacing w:after="0" w:line="240" w:lineRule="auto"/>
            <w:jc w:val="both"/>
            <w:rPr>
              <w:rFonts w:ascii="Arial" w:hAnsi="Arial" w:cs="Arial"/>
              <w:sz w:val="36"/>
              <w:szCs w:val="36"/>
            </w:rPr>
          </w:pPr>
          <w:r>
            <w:rPr>
              <w:rFonts w:ascii="Arial" w:hAnsi="Arial" w:cs="Arial"/>
              <w:b/>
              <w:sz w:val="36"/>
              <w:szCs w:val="36"/>
            </w:rPr>
            <w:t>LOGRADOURO</w:t>
          </w:r>
          <w:r w:rsidR="00015B3E" w:rsidRPr="00015B3E">
            <w:rPr>
              <w:rFonts w:ascii="Arial" w:hAnsi="Arial" w:cs="Arial"/>
              <w:b/>
              <w:sz w:val="36"/>
              <w:szCs w:val="36"/>
            </w:rPr>
            <w:t>:</w:t>
          </w:r>
          <w:r w:rsidR="00015B3E">
            <w:rPr>
              <w:rFonts w:ascii="Arial" w:hAnsi="Arial" w:cs="Arial"/>
              <w:sz w:val="36"/>
              <w:szCs w:val="36"/>
            </w:rPr>
            <w:t xml:space="preserve"> </w:t>
          </w:r>
          <w:r w:rsidR="00015B3E" w:rsidRPr="00015B3E">
            <w:rPr>
              <w:rFonts w:ascii="Arial" w:hAnsi="Arial" w:cs="Arial"/>
              <w:sz w:val="36"/>
              <w:szCs w:val="36"/>
            </w:rPr>
            <w:t xml:space="preserve">AVENIDA </w:t>
          </w:r>
          <w:r>
            <w:rPr>
              <w:rFonts w:ascii="Arial" w:hAnsi="Arial" w:cs="Arial"/>
              <w:sz w:val="36"/>
              <w:szCs w:val="36"/>
            </w:rPr>
            <w:t>PANTANEIRA</w:t>
          </w:r>
          <w:r w:rsidR="0062617A">
            <w:rPr>
              <w:rFonts w:ascii="Arial" w:hAnsi="Arial" w:cs="Arial"/>
              <w:sz w:val="36"/>
              <w:szCs w:val="36"/>
            </w:rPr>
            <w:t xml:space="preserve"> e RUA DR. JOAQUIM TANAJURA</w:t>
          </w:r>
        </w:p>
        <w:p w:rsidR="00015B3E" w:rsidRPr="00015B3E" w:rsidRDefault="00015B3E" w:rsidP="00015B3E">
          <w:pPr>
            <w:autoSpaceDE w:val="0"/>
            <w:autoSpaceDN w:val="0"/>
            <w:adjustRightInd w:val="0"/>
            <w:spacing w:after="0" w:line="240" w:lineRule="auto"/>
            <w:rPr>
              <w:rFonts w:ascii="Arial" w:hAnsi="Arial" w:cs="Arial"/>
              <w:sz w:val="36"/>
              <w:szCs w:val="36"/>
            </w:rPr>
          </w:pPr>
        </w:p>
        <w:p w:rsidR="00015B3E" w:rsidRDefault="00015B3E" w:rsidP="00015B3E">
          <w:pPr>
            <w:autoSpaceDE w:val="0"/>
            <w:autoSpaceDN w:val="0"/>
            <w:adjustRightInd w:val="0"/>
            <w:spacing w:after="0" w:line="240" w:lineRule="auto"/>
            <w:rPr>
              <w:rFonts w:ascii="Arial" w:hAnsi="Arial" w:cs="Arial"/>
              <w:sz w:val="36"/>
              <w:szCs w:val="36"/>
            </w:rPr>
          </w:pPr>
          <w:r w:rsidRPr="00015B3E">
            <w:rPr>
              <w:rFonts w:ascii="Arial" w:hAnsi="Arial" w:cs="Arial"/>
              <w:b/>
              <w:sz w:val="36"/>
              <w:szCs w:val="36"/>
            </w:rPr>
            <w:t>BAIRRO:</w:t>
          </w:r>
          <w:r w:rsidRPr="00015B3E">
            <w:rPr>
              <w:rFonts w:ascii="Arial" w:hAnsi="Arial" w:cs="Arial"/>
              <w:sz w:val="36"/>
              <w:szCs w:val="36"/>
            </w:rPr>
            <w:t xml:space="preserve"> </w:t>
          </w:r>
          <w:r w:rsidR="0062617A" w:rsidRPr="0062617A">
            <w:rPr>
              <w:rFonts w:ascii="Arial" w:hAnsi="Arial" w:cs="Arial"/>
              <w:b/>
              <w:sz w:val="36"/>
              <w:szCs w:val="36"/>
            </w:rPr>
            <w:t xml:space="preserve">JARDIM PAULA e JARDIM </w:t>
          </w:r>
          <w:r w:rsidR="00703E3A" w:rsidRPr="0062617A">
            <w:rPr>
              <w:rFonts w:ascii="Arial" w:hAnsi="Arial" w:cs="Arial"/>
              <w:b/>
              <w:sz w:val="36"/>
              <w:szCs w:val="36"/>
            </w:rPr>
            <w:t>MARAJOARA</w:t>
          </w:r>
        </w:p>
        <w:p w:rsidR="00015B3E" w:rsidRPr="00015B3E" w:rsidRDefault="00015B3E" w:rsidP="00015B3E">
          <w:pPr>
            <w:autoSpaceDE w:val="0"/>
            <w:autoSpaceDN w:val="0"/>
            <w:adjustRightInd w:val="0"/>
            <w:spacing w:after="0" w:line="240" w:lineRule="auto"/>
            <w:rPr>
              <w:rFonts w:ascii="Arial" w:hAnsi="Arial" w:cs="Arial"/>
              <w:sz w:val="36"/>
              <w:szCs w:val="36"/>
            </w:rPr>
          </w:pPr>
        </w:p>
        <w:p w:rsidR="00222D94" w:rsidRPr="00222D94" w:rsidRDefault="00015B3E" w:rsidP="00222D94">
          <w:pPr>
            <w:rPr>
              <w:rFonts w:ascii="Arial" w:eastAsia="Times New Roman" w:hAnsi="Arial" w:cs="Arial"/>
              <w:sz w:val="20"/>
              <w:szCs w:val="20"/>
            </w:rPr>
          </w:pPr>
          <w:r w:rsidRPr="00015B3E">
            <w:rPr>
              <w:rFonts w:ascii="Arial" w:hAnsi="Arial" w:cs="Arial"/>
              <w:b/>
              <w:sz w:val="36"/>
              <w:szCs w:val="36"/>
            </w:rPr>
            <w:t>ÁREA</w:t>
          </w:r>
          <w:r w:rsidRPr="00222D94">
            <w:rPr>
              <w:rFonts w:ascii="Arial" w:hAnsi="Arial" w:cs="Arial"/>
              <w:b/>
              <w:sz w:val="36"/>
              <w:szCs w:val="36"/>
            </w:rPr>
            <w:t>:</w:t>
          </w:r>
          <w:r w:rsidR="00222D94" w:rsidRPr="00222D94">
            <w:rPr>
              <w:rFonts w:ascii="Arial" w:hAnsi="Arial" w:cs="Arial"/>
              <w:b/>
              <w:sz w:val="36"/>
              <w:szCs w:val="36"/>
            </w:rPr>
            <w:t xml:space="preserve"> </w:t>
          </w:r>
          <w:r w:rsidR="00222D94" w:rsidRPr="00222D94">
            <w:rPr>
              <w:rFonts w:ascii="Arial" w:eastAsia="Times New Roman" w:hAnsi="Arial" w:cs="Arial"/>
              <w:b/>
              <w:sz w:val="36"/>
              <w:szCs w:val="36"/>
            </w:rPr>
            <w:t>14.207,33 M²</w:t>
          </w:r>
        </w:p>
        <w:p w:rsidR="00015B3E" w:rsidRPr="00015B3E" w:rsidRDefault="00015B3E" w:rsidP="00015B3E">
          <w:pPr>
            <w:autoSpaceDE w:val="0"/>
            <w:autoSpaceDN w:val="0"/>
            <w:adjustRightInd w:val="0"/>
            <w:spacing w:after="0" w:line="240" w:lineRule="auto"/>
            <w:rPr>
              <w:rFonts w:ascii="Arial" w:hAnsi="Arial" w:cs="Arial"/>
              <w:b/>
              <w:sz w:val="36"/>
              <w:szCs w:val="36"/>
            </w:rPr>
          </w:pPr>
        </w:p>
        <w:p w:rsidR="00015B3E" w:rsidRPr="00015B3E" w:rsidRDefault="00015B3E" w:rsidP="00015B3E">
          <w:pPr>
            <w:autoSpaceDE w:val="0"/>
            <w:autoSpaceDN w:val="0"/>
            <w:adjustRightInd w:val="0"/>
            <w:spacing w:after="0" w:line="240" w:lineRule="auto"/>
            <w:rPr>
              <w:rFonts w:ascii="Arial" w:hAnsi="Arial" w:cs="Arial"/>
              <w:sz w:val="36"/>
              <w:szCs w:val="36"/>
            </w:rPr>
          </w:pPr>
        </w:p>
        <w:p w:rsidR="00C10760" w:rsidRPr="00015B3E" w:rsidRDefault="00015B3E" w:rsidP="00222D94">
          <w:pPr>
            <w:adjustRightInd w:val="0"/>
            <w:jc w:val="center"/>
            <w:rPr>
              <w:rFonts w:ascii="Arial" w:hAnsi="Arial" w:cs="Arial"/>
              <w:b/>
              <w:bCs/>
              <w:sz w:val="36"/>
              <w:szCs w:val="36"/>
            </w:rPr>
          </w:pPr>
          <w:r w:rsidRPr="00015B3E">
            <w:rPr>
              <w:rFonts w:ascii="Arial" w:hAnsi="Arial" w:cs="Arial"/>
              <w:b/>
              <w:sz w:val="36"/>
              <w:szCs w:val="36"/>
            </w:rPr>
            <w:t>OBRA:</w:t>
          </w:r>
          <w:r w:rsidRPr="00015B3E">
            <w:rPr>
              <w:rFonts w:ascii="Arial" w:hAnsi="Arial" w:cs="Arial"/>
              <w:sz w:val="36"/>
              <w:szCs w:val="36"/>
            </w:rPr>
            <w:t xml:space="preserve"> PAVIMENTAÇÃO ASFÁLTICA EM CBUQ E DRENAGEM PLUVIAL</w:t>
          </w:r>
        </w:p>
        <w:p w:rsidR="00C10760" w:rsidRDefault="00C10760" w:rsidP="00C10760">
          <w:pPr>
            <w:pStyle w:val="SemEspaamento"/>
            <w:spacing w:line="360" w:lineRule="auto"/>
            <w:jc w:val="center"/>
            <w:rPr>
              <w:rFonts w:cstheme="minorHAnsi"/>
              <w:b/>
              <w:bCs/>
            </w:rPr>
          </w:pPr>
        </w:p>
        <w:p w:rsidR="00C10760" w:rsidRDefault="00C10760" w:rsidP="00222D94">
          <w:pPr>
            <w:pStyle w:val="SemEspaamento"/>
            <w:spacing w:line="360" w:lineRule="auto"/>
            <w:rPr>
              <w:rFonts w:cstheme="minorHAnsi"/>
              <w:b/>
              <w:bCs/>
            </w:rPr>
          </w:pPr>
        </w:p>
        <w:p w:rsidR="00C10760" w:rsidRPr="00730831" w:rsidRDefault="00C10760" w:rsidP="00C10760">
          <w:pPr>
            <w:autoSpaceDE w:val="0"/>
            <w:autoSpaceDN w:val="0"/>
            <w:adjustRightInd w:val="0"/>
            <w:spacing w:after="0"/>
            <w:jc w:val="center"/>
            <w:rPr>
              <w:rFonts w:cstheme="minorHAnsi"/>
              <w:b/>
              <w:bCs/>
              <w:sz w:val="28"/>
              <w:szCs w:val="28"/>
            </w:rPr>
          </w:pPr>
          <w:r>
            <w:rPr>
              <w:rFonts w:cstheme="minorHAnsi"/>
              <w:b/>
              <w:bCs/>
              <w:sz w:val="28"/>
              <w:szCs w:val="28"/>
            </w:rPr>
            <w:t>VÁRZEA GRANDE-MT</w:t>
          </w:r>
        </w:p>
        <w:p w:rsidR="00C10760" w:rsidRPr="00730831" w:rsidRDefault="00C10760" w:rsidP="00C10760">
          <w:pPr>
            <w:autoSpaceDE w:val="0"/>
            <w:autoSpaceDN w:val="0"/>
            <w:adjustRightInd w:val="0"/>
            <w:spacing w:after="0"/>
            <w:jc w:val="center"/>
            <w:rPr>
              <w:rFonts w:cstheme="minorHAnsi"/>
              <w:b/>
              <w:bCs/>
              <w:sz w:val="28"/>
              <w:szCs w:val="28"/>
            </w:rPr>
          </w:pPr>
          <w:r>
            <w:rPr>
              <w:rFonts w:cstheme="minorHAnsi"/>
              <w:b/>
              <w:bCs/>
              <w:sz w:val="28"/>
              <w:szCs w:val="28"/>
            </w:rPr>
            <w:t>JULHO/2018</w:t>
          </w:r>
        </w:p>
        <w:p w:rsidR="00C10760" w:rsidRDefault="00C10760" w:rsidP="00C10760">
          <w:pPr>
            <w:adjustRightInd w:val="0"/>
            <w:jc w:val="center"/>
            <w:rPr>
              <w:rFonts w:ascii="Arial,Bold" w:hAnsi="Arial,Bold" w:cs="Arial,Bold"/>
              <w:b/>
              <w:bCs/>
              <w:sz w:val="39"/>
              <w:szCs w:val="39"/>
            </w:rPr>
          </w:pPr>
          <w:r>
            <w:rPr>
              <w:noProof/>
            </w:rPr>
            <w:t xml:space="preserve"> </w:t>
          </w:r>
          <w:r>
            <w:rPr>
              <w:noProof/>
            </w:rPr>
            <mc:AlternateContent>
              <mc:Choice Requires="wpg">
                <w:drawing>
                  <wp:anchor distT="0" distB="0" distL="114300" distR="114300" simplePos="0" relativeHeight="251671552" behindDoc="0" locked="0" layoutInCell="1" allowOverlap="1" wp14:anchorId="19A66AA4" wp14:editId="2055D665">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3175" b="635"/>
                    <wp:wrapNone/>
                    <wp:docPr id="114" name="Grupo 11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Retângulo 115"/>
                            <wps:cNvSpPr/>
                            <wps:spPr>
                              <a:xfrm>
                                <a:off x="0" y="0"/>
                                <a:ext cx="228600" cy="878205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tângulo 116"/>
                            <wps:cNvSpPr>
                              <a:spLocks noChangeAspect="1"/>
                            </wps:cNvSpPr>
                            <wps:spPr>
                              <a:xfrm>
                                <a:off x="0" y="8915400"/>
                                <a:ext cx="22860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6575CD60" id="Grupo 114" o:spid="_x0000_s1026" style="position:absolute;margin-left:0;margin-top:0;width:18pt;height:10in;z-index:251671552;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">
                    <v:rect id="Retângulo 115"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" fillcolor="#c0504d [3205]" stroked="f" strokeweight="2pt"/>
                    <v:rect id="Retângulo 11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" fillcolor="#4f81bd [3204]" stroked="f" strokeweight="2pt">
                      <v:path arrowok="t"/>
                      <o:lock v:ext="edit" aspectratio="t"/>
                    </v:rect>
                    <w10:wrap anchorx="page" anchory="page"/>
                  </v:group>
                </w:pict>
              </mc:Fallback>
            </mc:AlternateContent>
          </w:r>
          <w:r>
            <w:rPr>
              <w:rFonts w:cstheme="minorHAnsi"/>
              <w:sz w:val="28"/>
              <w:szCs w:val="28"/>
            </w:rPr>
            <w:br w:type="page"/>
          </w:r>
        </w:p>
        <w:p w:rsidR="00C10760" w:rsidRDefault="00C10760" w:rsidP="00C10760">
          <w:pPr>
            <w:adjustRightInd w:val="0"/>
            <w:jc w:val="center"/>
            <w:rPr>
              <w:rFonts w:ascii="Arial,Bold" w:hAnsi="Arial,Bold" w:cs="Arial,Bold"/>
              <w:b/>
              <w:bCs/>
              <w:sz w:val="39"/>
              <w:szCs w:val="39"/>
            </w:rPr>
          </w:pPr>
        </w:p>
        <w:p w:rsidR="00C10760" w:rsidRDefault="00C10760" w:rsidP="00C10760">
          <w:pPr>
            <w:adjustRightInd w:val="0"/>
            <w:jc w:val="center"/>
            <w:rPr>
              <w:rFonts w:ascii="Arial,Bold" w:hAnsi="Arial,Bold" w:cs="Arial,Bold"/>
              <w:b/>
              <w:bCs/>
              <w:sz w:val="39"/>
              <w:szCs w:val="39"/>
            </w:rPr>
          </w:pPr>
        </w:p>
        <w:p w:rsidR="00C10760" w:rsidRDefault="00C10760" w:rsidP="00C10760">
          <w:pPr>
            <w:adjustRightInd w:val="0"/>
            <w:jc w:val="center"/>
            <w:rPr>
              <w:rFonts w:ascii="Arial,Bold" w:hAnsi="Arial,Bold" w:cs="Arial,Bold"/>
              <w:b/>
              <w:bCs/>
              <w:sz w:val="39"/>
              <w:szCs w:val="39"/>
            </w:rPr>
          </w:pPr>
        </w:p>
        <w:p w:rsidR="00C10760" w:rsidRDefault="00C10760" w:rsidP="00C10760">
          <w:pPr>
            <w:adjustRightInd w:val="0"/>
            <w:jc w:val="center"/>
            <w:rPr>
              <w:rFonts w:ascii="Arial,Bold" w:hAnsi="Arial,Bold" w:cs="Arial,Bold"/>
              <w:b/>
              <w:bCs/>
              <w:sz w:val="39"/>
              <w:szCs w:val="39"/>
            </w:rPr>
          </w:pPr>
        </w:p>
        <w:p w:rsidR="00C10760" w:rsidRDefault="00C10760" w:rsidP="00C10760">
          <w:pPr>
            <w:adjustRightInd w:val="0"/>
            <w:jc w:val="center"/>
            <w:rPr>
              <w:rFonts w:ascii="Arial,Bold" w:hAnsi="Arial,Bold" w:cs="Arial,Bold"/>
              <w:b/>
              <w:bCs/>
              <w:sz w:val="39"/>
              <w:szCs w:val="39"/>
            </w:rPr>
          </w:pPr>
        </w:p>
        <w:p w:rsidR="00C10760" w:rsidRDefault="00C10760" w:rsidP="00C10760">
          <w:pPr>
            <w:adjustRightInd w:val="0"/>
            <w:jc w:val="center"/>
            <w:rPr>
              <w:rFonts w:ascii="Arial,Bold" w:hAnsi="Arial,Bold" w:cs="Arial,Bold"/>
              <w:b/>
              <w:bCs/>
              <w:sz w:val="39"/>
              <w:szCs w:val="39"/>
            </w:rPr>
          </w:pPr>
        </w:p>
        <w:p w:rsidR="00C10760" w:rsidRDefault="00F85E67">
          <w:pPr>
            <w:rPr>
              <w:rFonts w:cstheme="minorHAnsi"/>
              <w:b/>
              <w:bCs/>
              <w:sz w:val="28"/>
              <w:szCs w:val="28"/>
            </w:rPr>
          </w:pPr>
        </w:p>
      </w:sdtContent>
    </w:sdt>
    <w:p w:rsidR="00123830" w:rsidRDefault="00123830" w:rsidP="00123830">
      <w:pPr>
        <w:pStyle w:val="Ttulo2"/>
      </w:pPr>
    </w:p>
    <w:p w:rsidR="001B3168" w:rsidRDefault="001B3168" w:rsidP="001B3168">
      <w:pPr>
        <w:autoSpaceDE w:val="0"/>
        <w:autoSpaceDN w:val="0"/>
        <w:adjustRightInd w:val="0"/>
        <w:spacing w:after="0"/>
        <w:rPr>
          <w:rFonts w:cstheme="minorHAnsi"/>
          <w:b/>
          <w:bCs/>
        </w:rPr>
      </w:pPr>
    </w:p>
    <w:p w:rsidR="001B3168" w:rsidRDefault="001B3168" w:rsidP="001B3168">
      <w:pPr>
        <w:autoSpaceDE w:val="0"/>
        <w:autoSpaceDN w:val="0"/>
        <w:adjustRightInd w:val="0"/>
        <w:spacing w:after="0"/>
        <w:rPr>
          <w:rFonts w:cstheme="minorHAnsi"/>
          <w:b/>
          <w:bCs/>
        </w:rPr>
      </w:pPr>
    </w:p>
    <w:p w:rsidR="00FE2B68" w:rsidRDefault="00FE2B68" w:rsidP="00FE2B68">
      <w:pPr>
        <w:autoSpaceDE w:val="0"/>
        <w:autoSpaceDN w:val="0"/>
        <w:adjustRightInd w:val="0"/>
        <w:spacing w:after="0"/>
        <w:rPr>
          <w:rFonts w:cstheme="minorHAnsi"/>
          <w:b/>
          <w:bCs/>
        </w:rPr>
      </w:pPr>
    </w:p>
    <w:p w:rsidR="00FE2B68" w:rsidRDefault="00FE2B68" w:rsidP="00FE2B68">
      <w:pPr>
        <w:autoSpaceDE w:val="0"/>
        <w:autoSpaceDN w:val="0"/>
        <w:adjustRightInd w:val="0"/>
        <w:spacing w:after="0"/>
        <w:rPr>
          <w:rFonts w:cstheme="minorHAnsi"/>
          <w:b/>
          <w:bCs/>
        </w:rPr>
      </w:pPr>
    </w:p>
    <w:p w:rsidR="00FE2B68" w:rsidRDefault="00FE2B68" w:rsidP="00FE2B68">
      <w:pPr>
        <w:autoSpaceDE w:val="0"/>
        <w:autoSpaceDN w:val="0"/>
        <w:adjustRightInd w:val="0"/>
        <w:spacing w:after="0"/>
        <w:rPr>
          <w:rFonts w:cstheme="minorHAnsi"/>
          <w:b/>
          <w:bCs/>
        </w:rPr>
      </w:pPr>
    </w:p>
    <w:p w:rsidR="00FE2B68" w:rsidRDefault="00FE2B68" w:rsidP="00FE2B68">
      <w:pPr>
        <w:autoSpaceDE w:val="0"/>
        <w:autoSpaceDN w:val="0"/>
        <w:adjustRightInd w:val="0"/>
        <w:spacing w:after="0"/>
        <w:rPr>
          <w:rFonts w:cstheme="minorHAnsi"/>
          <w:b/>
          <w:bCs/>
        </w:rPr>
      </w:pPr>
    </w:p>
    <w:p w:rsidR="00FE2B68" w:rsidRDefault="00FE2B68" w:rsidP="00FE2B68">
      <w:pPr>
        <w:autoSpaceDE w:val="0"/>
        <w:autoSpaceDN w:val="0"/>
        <w:adjustRightInd w:val="0"/>
        <w:spacing w:after="0"/>
        <w:rPr>
          <w:rFonts w:cstheme="minorHAnsi"/>
          <w:b/>
          <w:bCs/>
        </w:rPr>
      </w:pPr>
    </w:p>
    <w:p w:rsidR="00FE2B68" w:rsidRDefault="00FE2B68" w:rsidP="00FE2B68">
      <w:pPr>
        <w:autoSpaceDE w:val="0"/>
        <w:autoSpaceDN w:val="0"/>
        <w:adjustRightInd w:val="0"/>
        <w:spacing w:after="0"/>
        <w:rPr>
          <w:rFonts w:cstheme="minorHAnsi"/>
          <w:b/>
          <w:bCs/>
        </w:rPr>
      </w:pPr>
    </w:p>
    <w:p w:rsidR="00FE2B68" w:rsidRDefault="00FE2B68" w:rsidP="00FE2B68">
      <w:pPr>
        <w:autoSpaceDE w:val="0"/>
        <w:autoSpaceDN w:val="0"/>
        <w:adjustRightInd w:val="0"/>
        <w:spacing w:after="0"/>
        <w:rPr>
          <w:rFonts w:cstheme="minorHAnsi"/>
          <w:b/>
          <w:bCs/>
        </w:rPr>
      </w:pPr>
    </w:p>
    <w:p w:rsidR="00FE2B68" w:rsidRDefault="00FE2B68" w:rsidP="00FE2B68">
      <w:pPr>
        <w:autoSpaceDE w:val="0"/>
        <w:autoSpaceDN w:val="0"/>
        <w:adjustRightInd w:val="0"/>
        <w:spacing w:after="0"/>
        <w:rPr>
          <w:rFonts w:cstheme="minorHAnsi"/>
          <w:b/>
          <w:bCs/>
        </w:rPr>
      </w:pPr>
    </w:p>
    <w:p w:rsidR="00FE2B68" w:rsidRDefault="00FE2B68" w:rsidP="00FE2B68">
      <w:pPr>
        <w:autoSpaceDE w:val="0"/>
        <w:autoSpaceDN w:val="0"/>
        <w:adjustRightInd w:val="0"/>
        <w:spacing w:after="0"/>
        <w:rPr>
          <w:rFonts w:cstheme="minorHAnsi"/>
          <w:b/>
          <w:bCs/>
        </w:rPr>
      </w:pPr>
    </w:p>
    <w:p w:rsidR="00FE2B68" w:rsidRDefault="00FE2B68" w:rsidP="00FE2B68">
      <w:pPr>
        <w:autoSpaceDE w:val="0"/>
        <w:autoSpaceDN w:val="0"/>
        <w:adjustRightInd w:val="0"/>
        <w:spacing w:after="0"/>
        <w:rPr>
          <w:rFonts w:cstheme="minorHAnsi"/>
          <w:b/>
          <w:bCs/>
        </w:rPr>
      </w:pPr>
    </w:p>
    <w:p w:rsidR="00164D9D" w:rsidRDefault="00164D9D" w:rsidP="00FE2B68">
      <w:pPr>
        <w:autoSpaceDE w:val="0"/>
        <w:autoSpaceDN w:val="0"/>
        <w:adjustRightInd w:val="0"/>
        <w:spacing w:after="0"/>
        <w:rPr>
          <w:rFonts w:cstheme="minorHAnsi"/>
          <w:b/>
          <w:bCs/>
        </w:rPr>
      </w:pPr>
    </w:p>
    <w:p w:rsidR="00164D9D" w:rsidRDefault="00164D9D" w:rsidP="00FE2B68">
      <w:pPr>
        <w:autoSpaceDE w:val="0"/>
        <w:autoSpaceDN w:val="0"/>
        <w:adjustRightInd w:val="0"/>
        <w:spacing w:after="0"/>
        <w:rPr>
          <w:rFonts w:cstheme="minorHAnsi"/>
          <w:b/>
          <w:bCs/>
        </w:rPr>
      </w:pPr>
    </w:p>
    <w:p w:rsidR="00164D9D" w:rsidRDefault="00164D9D" w:rsidP="00FE2B68">
      <w:pPr>
        <w:autoSpaceDE w:val="0"/>
        <w:autoSpaceDN w:val="0"/>
        <w:adjustRightInd w:val="0"/>
        <w:spacing w:after="0"/>
        <w:rPr>
          <w:rFonts w:cstheme="minorHAnsi"/>
          <w:b/>
          <w:bCs/>
        </w:rPr>
      </w:pPr>
    </w:p>
    <w:p w:rsidR="00164D9D" w:rsidRDefault="00164D9D" w:rsidP="00FE2B68">
      <w:pPr>
        <w:autoSpaceDE w:val="0"/>
        <w:autoSpaceDN w:val="0"/>
        <w:adjustRightInd w:val="0"/>
        <w:spacing w:after="0"/>
        <w:rPr>
          <w:rFonts w:cstheme="minorHAnsi"/>
          <w:b/>
          <w:bCs/>
        </w:rPr>
      </w:pPr>
    </w:p>
    <w:p w:rsidR="00164D9D" w:rsidRDefault="00164D9D" w:rsidP="00FE2B68">
      <w:pPr>
        <w:autoSpaceDE w:val="0"/>
        <w:autoSpaceDN w:val="0"/>
        <w:adjustRightInd w:val="0"/>
        <w:spacing w:after="0"/>
        <w:rPr>
          <w:rFonts w:cstheme="minorHAnsi"/>
          <w:b/>
          <w:bCs/>
        </w:rPr>
      </w:pPr>
    </w:p>
    <w:p w:rsidR="00164D9D" w:rsidRDefault="00164D9D" w:rsidP="00FE2B68">
      <w:pPr>
        <w:autoSpaceDE w:val="0"/>
        <w:autoSpaceDN w:val="0"/>
        <w:adjustRightInd w:val="0"/>
        <w:spacing w:after="0"/>
        <w:rPr>
          <w:rFonts w:cstheme="minorHAnsi"/>
          <w:b/>
          <w:bCs/>
        </w:rPr>
      </w:pPr>
    </w:p>
    <w:p w:rsidR="00C62FE6" w:rsidRDefault="00C62FE6" w:rsidP="00FE2B68">
      <w:pPr>
        <w:autoSpaceDE w:val="0"/>
        <w:autoSpaceDN w:val="0"/>
        <w:adjustRightInd w:val="0"/>
        <w:spacing w:after="0"/>
        <w:rPr>
          <w:rFonts w:cstheme="minorHAnsi"/>
          <w:b/>
          <w:bCs/>
        </w:rPr>
      </w:pPr>
    </w:p>
    <w:p w:rsidR="00C62FE6" w:rsidRDefault="00C62FE6" w:rsidP="00FE2B68">
      <w:pPr>
        <w:autoSpaceDE w:val="0"/>
        <w:autoSpaceDN w:val="0"/>
        <w:adjustRightInd w:val="0"/>
        <w:spacing w:after="0"/>
        <w:rPr>
          <w:rFonts w:cstheme="minorHAnsi"/>
          <w:b/>
          <w:bCs/>
        </w:rPr>
      </w:pPr>
    </w:p>
    <w:p w:rsidR="00C62FE6" w:rsidRDefault="00C62FE6" w:rsidP="00FE2B68">
      <w:pPr>
        <w:autoSpaceDE w:val="0"/>
        <w:autoSpaceDN w:val="0"/>
        <w:adjustRightInd w:val="0"/>
        <w:spacing w:after="0"/>
        <w:rPr>
          <w:rFonts w:cstheme="minorHAnsi"/>
          <w:b/>
          <w:bCs/>
        </w:rPr>
      </w:pPr>
    </w:p>
    <w:p w:rsidR="00C62FE6" w:rsidRDefault="00C62FE6" w:rsidP="00FE2B68">
      <w:pPr>
        <w:autoSpaceDE w:val="0"/>
        <w:autoSpaceDN w:val="0"/>
        <w:adjustRightInd w:val="0"/>
        <w:spacing w:after="0"/>
        <w:rPr>
          <w:rFonts w:cstheme="minorHAnsi"/>
          <w:b/>
          <w:bCs/>
        </w:rPr>
      </w:pPr>
    </w:p>
    <w:p w:rsidR="00C62FE6" w:rsidRDefault="00C62FE6" w:rsidP="00FE2B68">
      <w:pPr>
        <w:autoSpaceDE w:val="0"/>
        <w:autoSpaceDN w:val="0"/>
        <w:adjustRightInd w:val="0"/>
        <w:spacing w:after="0"/>
        <w:rPr>
          <w:rFonts w:cstheme="minorHAnsi"/>
          <w:b/>
          <w:bCs/>
        </w:rPr>
      </w:pPr>
    </w:p>
    <w:p w:rsidR="00164D9D" w:rsidRDefault="00164D9D" w:rsidP="00FE2B68">
      <w:pPr>
        <w:autoSpaceDE w:val="0"/>
        <w:autoSpaceDN w:val="0"/>
        <w:adjustRightInd w:val="0"/>
        <w:spacing w:after="0"/>
        <w:rPr>
          <w:rFonts w:cstheme="minorHAnsi"/>
          <w:b/>
          <w:bCs/>
        </w:rPr>
      </w:pPr>
    </w:p>
    <w:p w:rsidR="00FE2B68" w:rsidRPr="009E01E1" w:rsidRDefault="004635ED" w:rsidP="00FE2B68">
      <w:pPr>
        <w:pStyle w:val="PargrafodaLista"/>
        <w:numPr>
          <w:ilvl w:val="0"/>
          <w:numId w:val="5"/>
        </w:numPr>
        <w:autoSpaceDE w:val="0"/>
        <w:autoSpaceDN w:val="0"/>
        <w:adjustRightInd w:val="0"/>
        <w:spacing w:after="0"/>
        <w:jc w:val="right"/>
        <w:rPr>
          <w:rFonts w:cstheme="minorHAnsi"/>
          <w:b/>
          <w:bCs/>
          <w:color w:val="4F81BD" w:themeColor="accent1"/>
          <w:sz w:val="48"/>
          <w:szCs w:val="48"/>
        </w:rPr>
      </w:pPr>
      <w:r>
        <w:rPr>
          <w:rFonts w:cstheme="minorHAnsi"/>
          <w:b/>
          <w:bCs/>
          <w:color w:val="4F81BD" w:themeColor="accent1"/>
          <w:sz w:val="48"/>
          <w:szCs w:val="48"/>
        </w:rPr>
        <w:t>HISTORIA DO MUNICÍ</w:t>
      </w:r>
      <w:r w:rsidR="00B9719C" w:rsidRPr="00FE2B68">
        <w:rPr>
          <w:rFonts w:cstheme="minorHAnsi"/>
          <w:b/>
          <w:bCs/>
          <w:color w:val="4F81BD" w:themeColor="accent1"/>
          <w:sz w:val="48"/>
          <w:szCs w:val="48"/>
        </w:rPr>
        <w:t>PIO E APRESENTAÇÃO DO PROJETO</w:t>
      </w:r>
    </w:p>
    <w:p w:rsidR="00B9719C" w:rsidRPr="00264CB4" w:rsidRDefault="0092450F" w:rsidP="00123830">
      <w:pPr>
        <w:pStyle w:val="NormalWeb"/>
        <w:numPr>
          <w:ilvl w:val="1"/>
          <w:numId w:val="31"/>
        </w:numPr>
        <w:shd w:val="clear" w:color="auto" w:fill="FFFFFF"/>
        <w:spacing w:before="96" w:beforeAutospacing="0" w:after="120" w:afterAutospacing="0" w:line="276" w:lineRule="auto"/>
        <w:jc w:val="both"/>
        <w:rPr>
          <w:rFonts w:asciiTheme="minorHAnsi" w:hAnsiTheme="minorHAnsi" w:cstheme="minorHAnsi"/>
          <w:b/>
          <w:bCs/>
          <w:sz w:val="22"/>
          <w:szCs w:val="22"/>
        </w:rPr>
      </w:pPr>
      <w:r w:rsidRPr="00264CB4">
        <w:rPr>
          <w:rFonts w:asciiTheme="minorHAnsi" w:hAnsiTheme="minorHAnsi" w:cstheme="minorHAnsi"/>
          <w:b/>
          <w:bCs/>
          <w:sz w:val="22"/>
          <w:szCs w:val="22"/>
        </w:rPr>
        <w:lastRenderedPageBreak/>
        <w:t>FUNDAÇÃO E CARACTERIZAÇÃO DO MUNICÍPIO</w:t>
      </w:r>
    </w:p>
    <w:p w:rsidR="00123830" w:rsidRPr="00264CB4" w:rsidRDefault="00123830" w:rsidP="00123830">
      <w:pPr>
        <w:pStyle w:val="NormalWeb"/>
        <w:shd w:val="clear" w:color="auto" w:fill="FFFFFF"/>
        <w:spacing w:before="0" w:beforeAutospacing="0" w:after="0" w:afterAutospacing="0" w:line="276" w:lineRule="auto"/>
        <w:ind w:firstLine="360"/>
        <w:jc w:val="both"/>
        <w:textAlignment w:val="baseline"/>
        <w:rPr>
          <w:rFonts w:asciiTheme="minorHAnsi" w:hAnsiTheme="minorHAnsi" w:cs="Arial"/>
          <w:sz w:val="22"/>
          <w:szCs w:val="22"/>
        </w:rPr>
      </w:pPr>
      <w:r w:rsidRPr="00264CB4">
        <w:rPr>
          <w:rFonts w:asciiTheme="minorHAnsi" w:hAnsiTheme="minorHAnsi" w:cs="Arial"/>
          <w:b/>
          <w:bCs/>
          <w:sz w:val="22"/>
          <w:szCs w:val="22"/>
          <w:bdr w:val="none" w:sz="0" w:space="0" w:color="auto" w:frame="1"/>
        </w:rPr>
        <w:t>Várzea Grande</w:t>
      </w:r>
      <w:r w:rsidRPr="00264CB4">
        <w:rPr>
          <w:rStyle w:val="apple-converted-space"/>
          <w:rFonts w:asciiTheme="minorHAnsi" w:hAnsiTheme="minorHAnsi" w:cs="Arial"/>
          <w:sz w:val="22"/>
          <w:szCs w:val="22"/>
        </w:rPr>
        <w:t> </w:t>
      </w:r>
      <w:r w:rsidRPr="00264CB4">
        <w:rPr>
          <w:rFonts w:asciiTheme="minorHAnsi" w:hAnsiTheme="minorHAnsi" w:cs="Arial"/>
          <w:sz w:val="22"/>
          <w:szCs w:val="22"/>
        </w:rPr>
        <w:t>é um</w:t>
      </w:r>
      <w:r w:rsidRPr="00264CB4">
        <w:rPr>
          <w:rStyle w:val="apple-converted-space"/>
          <w:rFonts w:asciiTheme="minorHAnsi" w:hAnsiTheme="minorHAnsi" w:cs="Arial"/>
          <w:sz w:val="22"/>
          <w:szCs w:val="22"/>
        </w:rPr>
        <w:t> </w:t>
      </w:r>
      <w:hyperlink r:id="rId9" w:tooltip="&quot;&quot;&quot;&quot;Município&quot;&quot;&quot;&quot;" w:history="1">
        <w:r w:rsidRPr="00264CB4">
          <w:rPr>
            <w:rStyle w:val="Hyperlink"/>
            <w:rFonts w:asciiTheme="minorHAnsi" w:hAnsiTheme="minorHAnsi" w:cs="Arial"/>
            <w:color w:val="auto"/>
            <w:sz w:val="22"/>
            <w:szCs w:val="22"/>
            <w:u w:val="none"/>
            <w:bdr w:val="none" w:sz="0" w:space="0" w:color="auto" w:frame="1"/>
          </w:rPr>
          <w:t>município</w:t>
        </w:r>
      </w:hyperlink>
      <w:r w:rsidRPr="00264CB4">
        <w:rPr>
          <w:rStyle w:val="apple-converted-space"/>
          <w:rFonts w:asciiTheme="minorHAnsi" w:hAnsiTheme="minorHAnsi" w:cs="Arial"/>
          <w:sz w:val="22"/>
          <w:szCs w:val="22"/>
        </w:rPr>
        <w:t> </w:t>
      </w:r>
      <w:hyperlink r:id="rId10" w:tooltip="&quot;&quot;&quot;&quot;Brasil&quot;&quot;&quot;&quot;" w:history="1">
        <w:r w:rsidRPr="00264CB4">
          <w:rPr>
            <w:rStyle w:val="Hyperlink"/>
            <w:rFonts w:asciiTheme="minorHAnsi" w:hAnsiTheme="minorHAnsi" w:cs="Arial"/>
            <w:color w:val="auto"/>
            <w:sz w:val="22"/>
            <w:szCs w:val="22"/>
            <w:u w:val="none"/>
            <w:bdr w:val="none" w:sz="0" w:space="0" w:color="auto" w:frame="1"/>
          </w:rPr>
          <w:t>brasileiro</w:t>
        </w:r>
      </w:hyperlink>
      <w:r w:rsidRPr="00264CB4">
        <w:rPr>
          <w:rStyle w:val="apple-converted-space"/>
          <w:rFonts w:asciiTheme="minorHAnsi" w:hAnsiTheme="minorHAnsi" w:cs="Arial"/>
          <w:sz w:val="22"/>
          <w:szCs w:val="22"/>
        </w:rPr>
        <w:t> </w:t>
      </w:r>
      <w:r w:rsidRPr="00264CB4">
        <w:rPr>
          <w:rFonts w:asciiTheme="minorHAnsi" w:hAnsiTheme="minorHAnsi" w:cs="Arial"/>
          <w:sz w:val="22"/>
          <w:szCs w:val="22"/>
        </w:rPr>
        <w:t>do</w:t>
      </w:r>
      <w:r w:rsidRPr="00264CB4">
        <w:rPr>
          <w:rStyle w:val="apple-converted-space"/>
          <w:rFonts w:asciiTheme="minorHAnsi" w:hAnsiTheme="minorHAnsi" w:cs="Arial"/>
          <w:sz w:val="22"/>
          <w:szCs w:val="22"/>
        </w:rPr>
        <w:t> </w:t>
      </w:r>
      <w:hyperlink r:id="rId11" w:tooltip="&quot;&quot;&quot;&quot;Estados&quot;&quot;&quot;" w:history="1">
        <w:r w:rsidRPr="00264CB4">
          <w:rPr>
            <w:rStyle w:val="Hyperlink"/>
            <w:rFonts w:asciiTheme="minorHAnsi" w:hAnsiTheme="minorHAnsi" w:cs="Arial"/>
            <w:color w:val="auto"/>
            <w:sz w:val="22"/>
            <w:szCs w:val="22"/>
            <w:u w:val="none"/>
            <w:bdr w:val="none" w:sz="0" w:space="0" w:color="auto" w:frame="1"/>
          </w:rPr>
          <w:t>estado</w:t>
        </w:r>
      </w:hyperlink>
      <w:r w:rsidRPr="00264CB4">
        <w:rPr>
          <w:rStyle w:val="apple-converted-space"/>
          <w:rFonts w:asciiTheme="minorHAnsi" w:hAnsiTheme="minorHAnsi" w:cs="Arial"/>
          <w:sz w:val="22"/>
          <w:szCs w:val="22"/>
        </w:rPr>
        <w:t> </w:t>
      </w:r>
      <w:r w:rsidRPr="00264CB4">
        <w:rPr>
          <w:rFonts w:asciiTheme="minorHAnsi" w:hAnsiTheme="minorHAnsi" w:cs="Arial"/>
          <w:sz w:val="22"/>
          <w:szCs w:val="22"/>
        </w:rPr>
        <w:t>de</w:t>
      </w:r>
      <w:r w:rsidRPr="00264CB4">
        <w:rPr>
          <w:rStyle w:val="apple-converted-space"/>
          <w:rFonts w:asciiTheme="minorHAnsi" w:hAnsiTheme="minorHAnsi" w:cs="Arial"/>
          <w:sz w:val="22"/>
          <w:szCs w:val="22"/>
        </w:rPr>
        <w:t> </w:t>
      </w:r>
      <w:hyperlink r:id="rId12" w:tooltip="&quot;&quot;&quot;&quot;Mato&quot;&quot;&quot;" w:history="1">
        <w:r w:rsidRPr="00264CB4">
          <w:rPr>
            <w:rStyle w:val="Hyperlink"/>
            <w:rFonts w:asciiTheme="minorHAnsi" w:hAnsiTheme="minorHAnsi" w:cs="Arial"/>
            <w:color w:val="auto"/>
            <w:sz w:val="22"/>
            <w:szCs w:val="22"/>
            <w:u w:val="none"/>
            <w:bdr w:val="none" w:sz="0" w:space="0" w:color="auto" w:frame="1"/>
          </w:rPr>
          <w:t>Mato Grosso</w:t>
        </w:r>
      </w:hyperlink>
      <w:r w:rsidRPr="00264CB4">
        <w:rPr>
          <w:rFonts w:asciiTheme="minorHAnsi" w:hAnsiTheme="minorHAnsi" w:cs="Arial"/>
          <w:sz w:val="22"/>
          <w:szCs w:val="22"/>
        </w:rPr>
        <w:t>. Possui uma população predominantemente urbana, de 255.448 habitantes em</w:t>
      </w:r>
      <w:r w:rsidRPr="00264CB4">
        <w:rPr>
          <w:rStyle w:val="apple-converted-space"/>
          <w:rFonts w:asciiTheme="minorHAnsi" w:hAnsiTheme="minorHAnsi" w:cs="Arial"/>
          <w:sz w:val="22"/>
          <w:szCs w:val="22"/>
        </w:rPr>
        <w:t> </w:t>
      </w:r>
      <w:hyperlink r:id="rId13" w:tooltip="&quot;&quot;&quot;&quot;2011&quot;&quot;&quot;&quot;" w:history="1">
        <w:r w:rsidRPr="00264CB4">
          <w:rPr>
            <w:rStyle w:val="Hyperlink"/>
            <w:rFonts w:asciiTheme="minorHAnsi" w:hAnsiTheme="minorHAnsi" w:cs="Arial"/>
            <w:color w:val="auto"/>
            <w:sz w:val="22"/>
            <w:szCs w:val="22"/>
            <w:u w:val="none"/>
            <w:bdr w:val="none" w:sz="0" w:space="0" w:color="auto" w:frame="1"/>
          </w:rPr>
          <w:t>2011</w:t>
        </w:r>
      </w:hyperlink>
      <w:r w:rsidRPr="00264CB4">
        <w:rPr>
          <w:rFonts w:asciiTheme="minorHAnsi" w:hAnsiTheme="minorHAnsi" w:cs="Arial"/>
          <w:sz w:val="22"/>
          <w:szCs w:val="22"/>
        </w:rPr>
        <w:t>.</w:t>
      </w:r>
    </w:p>
    <w:p w:rsidR="00123830" w:rsidRPr="00264CB4" w:rsidRDefault="00123830" w:rsidP="00123830">
      <w:pPr>
        <w:pStyle w:val="NormalWeb"/>
        <w:shd w:val="clear" w:color="auto" w:fill="FFFFFF"/>
        <w:spacing w:before="0" w:beforeAutospacing="0" w:after="0" w:afterAutospacing="0" w:line="276" w:lineRule="auto"/>
        <w:jc w:val="both"/>
        <w:textAlignment w:val="baseline"/>
        <w:rPr>
          <w:rFonts w:asciiTheme="minorHAnsi" w:hAnsiTheme="minorHAnsi" w:cs="Arial"/>
          <w:sz w:val="22"/>
          <w:szCs w:val="22"/>
        </w:rPr>
      </w:pPr>
      <w:r w:rsidRPr="00264CB4">
        <w:rPr>
          <w:rFonts w:asciiTheme="minorHAnsi" w:hAnsiTheme="minorHAnsi" w:cs="Arial"/>
          <w:sz w:val="22"/>
          <w:szCs w:val="22"/>
          <w:bdr w:val="none" w:sz="0" w:space="0" w:color="auto" w:frame="1"/>
        </w:rPr>
        <w:t> </w:t>
      </w:r>
      <w:r w:rsidRPr="00264CB4">
        <w:rPr>
          <w:rFonts w:asciiTheme="minorHAnsi" w:hAnsiTheme="minorHAnsi" w:cs="Arial"/>
          <w:sz w:val="22"/>
          <w:szCs w:val="22"/>
        </w:rPr>
        <w:t>Está em</w:t>
      </w:r>
      <w:r w:rsidRPr="00264CB4">
        <w:rPr>
          <w:rStyle w:val="apple-converted-space"/>
          <w:rFonts w:asciiTheme="minorHAnsi" w:hAnsiTheme="minorHAnsi" w:cs="Arial"/>
          <w:sz w:val="22"/>
          <w:szCs w:val="22"/>
        </w:rPr>
        <w:t> </w:t>
      </w:r>
      <w:proofErr w:type="spellStart"/>
      <w:r w:rsidR="00015B3E">
        <w:fldChar w:fldCharType="begin"/>
      </w:r>
      <w:r w:rsidR="00015B3E">
        <w:instrText xml:space="preserve"> HYPERLINK "http://www.varzeagrande.mt.gov.br/conteudo/%22%22%22%22http:/pt.wikipedia.org/wiki/Conurba%C3%A7%C3%A3o%22%22%22%22" \o "\"\"\"\"Conurbação\"\"\"\"" </w:instrText>
      </w:r>
      <w:r w:rsidR="00015B3E">
        <w:fldChar w:fldCharType="separate"/>
      </w:r>
      <w:r w:rsidRPr="00264CB4">
        <w:rPr>
          <w:rStyle w:val="Hyperlink"/>
          <w:rFonts w:asciiTheme="minorHAnsi" w:hAnsiTheme="minorHAnsi" w:cs="Arial"/>
          <w:color w:val="auto"/>
          <w:sz w:val="22"/>
          <w:szCs w:val="22"/>
          <w:u w:val="none"/>
          <w:bdr w:val="none" w:sz="0" w:space="0" w:color="auto" w:frame="1"/>
        </w:rPr>
        <w:t>conurbação</w:t>
      </w:r>
      <w:proofErr w:type="spellEnd"/>
      <w:r w:rsidR="00015B3E">
        <w:rPr>
          <w:rStyle w:val="Hyperlink"/>
          <w:rFonts w:asciiTheme="minorHAnsi" w:hAnsiTheme="minorHAnsi" w:cs="Arial"/>
          <w:color w:val="auto"/>
          <w:sz w:val="22"/>
          <w:szCs w:val="22"/>
          <w:u w:val="none"/>
          <w:bdr w:val="none" w:sz="0" w:space="0" w:color="auto" w:frame="1"/>
        </w:rPr>
        <w:fldChar w:fldCharType="end"/>
      </w:r>
      <w:r w:rsidRPr="00264CB4">
        <w:rPr>
          <w:rStyle w:val="apple-converted-space"/>
          <w:rFonts w:asciiTheme="minorHAnsi" w:hAnsiTheme="minorHAnsi" w:cs="Arial"/>
          <w:sz w:val="22"/>
          <w:szCs w:val="22"/>
        </w:rPr>
        <w:t> </w:t>
      </w:r>
      <w:r w:rsidRPr="00264CB4">
        <w:rPr>
          <w:rFonts w:asciiTheme="minorHAnsi" w:hAnsiTheme="minorHAnsi" w:cs="Arial"/>
          <w:sz w:val="22"/>
          <w:szCs w:val="22"/>
        </w:rPr>
        <w:t>com a capital</w:t>
      </w:r>
      <w:r w:rsidRPr="00264CB4">
        <w:rPr>
          <w:rStyle w:val="apple-converted-space"/>
          <w:rFonts w:asciiTheme="minorHAnsi" w:hAnsiTheme="minorHAnsi" w:cs="Arial"/>
          <w:sz w:val="22"/>
          <w:szCs w:val="22"/>
        </w:rPr>
        <w:t> </w:t>
      </w:r>
      <w:hyperlink r:id="rId14" w:tooltip="&quot;&quot;&quot;&quot;Cuiabá&quot;&quot;&quot;&quot;" w:history="1">
        <w:r w:rsidRPr="00264CB4">
          <w:rPr>
            <w:rStyle w:val="Hyperlink"/>
            <w:rFonts w:asciiTheme="minorHAnsi" w:hAnsiTheme="minorHAnsi" w:cs="Arial"/>
            <w:color w:val="auto"/>
            <w:sz w:val="22"/>
            <w:szCs w:val="22"/>
            <w:u w:val="none"/>
            <w:bdr w:val="none" w:sz="0" w:space="0" w:color="auto" w:frame="1"/>
          </w:rPr>
          <w:t>Cuiabá</w:t>
        </w:r>
      </w:hyperlink>
      <w:r w:rsidRPr="00264CB4">
        <w:rPr>
          <w:rFonts w:asciiTheme="minorHAnsi" w:hAnsiTheme="minorHAnsi" w:cs="Arial"/>
          <w:sz w:val="22"/>
          <w:szCs w:val="22"/>
        </w:rPr>
        <w:t>, da qual separa-se apenas pelo rio que empresta o seu nome à capital, o</w:t>
      </w:r>
      <w:r w:rsidRPr="00264CB4">
        <w:rPr>
          <w:rStyle w:val="apple-converted-space"/>
          <w:rFonts w:asciiTheme="minorHAnsi" w:hAnsiTheme="minorHAnsi" w:cs="Arial"/>
          <w:sz w:val="22"/>
          <w:szCs w:val="22"/>
        </w:rPr>
        <w:t> </w:t>
      </w:r>
      <w:hyperlink r:id="rId15" w:tooltip="&quot;&quot;&quot;&quot;Rio&quot;&quot;&quot;" w:history="1">
        <w:r w:rsidRPr="00264CB4">
          <w:rPr>
            <w:rStyle w:val="Hyperlink"/>
            <w:rFonts w:asciiTheme="minorHAnsi" w:hAnsiTheme="minorHAnsi" w:cs="Arial"/>
            <w:color w:val="auto"/>
            <w:sz w:val="22"/>
            <w:szCs w:val="22"/>
            <w:u w:val="none"/>
            <w:bdr w:val="none" w:sz="0" w:space="0" w:color="auto" w:frame="1"/>
          </w:rPr>
          <w:t>rio Cuiabá</w:t>
        </w:r>
      </w:hyperlink>
      <w:r w:rsidRPr="00264CB4">
        <w:rPr>
          <w:rFonts w:asciiTheme="minorHAnsi" w:hAnsiTheme="minorHAnsi" w:cs="Arial"/>
          <w:sz w:val="22"/>
          <w:szCs w:val="22"/>
        </w:rPr>
        <w:t>.</w:t>
      </w:r>
    </w:p>
    <w:p w:rsidR="00123830" w:rsidRPr="00264CB4" w:rsidRDefault="00123830" w:rsidP="00123830">
      <w:pPr>
        <w:pStyle w:val="NormalWeb"/>
        <w:shd w:val="clear" w:color="auto" w:fill="FFFFFF"/>
        <w:spacing w:before="0" w:beforeAutospacing="0" w:after="0" w:afterAutospacing="0" w:line="276" w:lineRule="auto"/>
        <w:ind w:firstLine="708"/>
        <w:jc w:val="both"/>
        <w:textAlignment w:val="baseline"/>
        <w:rPr>
          <w:rFonts w:asciiTheme="minorHAnsi" w:hAnsiTheme="minorHAnsi" w:cs="Arial"/>
          <w:sz w:val="22"/>
          <w:szCs w:val="22"/>
        </w:rPr>
      </w:pPr>
      <w:r w:rsidRPr="00264CB4">
        <w:rPr>
          <w:rFonts w:asciiTheme="minorHAnsi" w:hAnsiTheme="minorHAnsi" w:cs="Arial"/>
          <w:sz w:val="22"/>
          <w:szCs w:val="22"/>
        </w:rPr>
        <w:t>As duas juntas somam 834.060 habitantes e sua</w:t>
      </w:r>
      <w:r w:rsidRPr="00264CB4">
        <w:rPr>
          <w:rStyle w:val="apple-converted-space"/>
          <w:rFonts w:asciiTheme="minorHAnsi" w:hAnsiTheme="minorHAnsi" w:cs="Arial"/>
          <w:sz w:val="22"/>
          <w:szCs w:val="22"/>
        </w:rPr>
        <w:t> </w:t>
      </w:r>
      <w:hyperlink r:id="rId16" w:tooltip="&quot;&quot;&quot;&quot;Região&quot;&quot;&quot;" w:history="1">
        <w:r w:rsidRPr="00264CB4">
          <w:rPr>
            <w:rStyle w:val="Hyperlink"/>
            <w:rFonts w:asciiTheme="minorHAnsi" w:hAnsiTheme="minorHAnsi" w:cs="Arial"/>
            <w:color w:val="auto"/>
            <w:sz w:val="22"/>
            <w:szCs w:val="22"/>
            <w:u w:val="none"/>
            <w:bdr w:val="none" w:sz="0" w:space="0" w:color="auto" w:frame="1"/>
          </w:rPr>
          <w:t>região metropolitana</w:t>
        </w:r>
      </w:hyperlink>
      <w:r w:rsidRPr="00264CB4">
        <w:rPr>
          <w:rStyle w:val="apple-converted-space"/>
          <w:rFonts w:asciiTheme="minorHAnsi" w:hAnsiTheme="minorHAnsi" w:cs="Arial"/>
          <w:sz w:val="22"/>
          <w:szCs w:val="22"/>
        </w:rPr>
        <w:t> </w:t>
      </w:r>
      <w:r w:rsidRPr="00264CB4">
        <w:rPr>
          <w:rFonts w:asciiTheme="minorHAnsi" w:hAnsiTheme="minorHAnsi" w:cs="Arial"/>
          <w:sz w:val="22"/>
          <w:szCs w:val="22"/>
        </w:rPr>
        <w:t>possui quase um milhão de habitantes. É o</w:t>
      </w:r>
      <w:r w:rsidRPr="00264CB4">
        <w:rPr>
          <w:rStyle w:val="apple-converted-space"/>
          <w:rFonts w:asciiTheme="minorHAnsi" w:hAnsiTheme="minorHAnsi" w:cs="Arial"/>
          <w:sz w:val="22"/>
          <w:szCs w:val="22"/>
        </w:rPr>
        <w:t> </w:t>
      </w:r>
      <w:hyperlink r:id="rId17" w:tooltip="&quot;&quot;&quot;&quot;Anexo:Lista&quot;&quot;&quot;" w:history="1">
        <w:r w:rsidRPr="00264CB4">
          <w:rPr>
            <w:rStyle w:val="Hyperlink"/>
            <w:rFonts w:asciiTheme="minorHAnsi" w:hAnsiTheme="minorHAnsi" w:cs="Arial"/>
            <w:color w:val="auto"/>
            <w:sz w:val="22"/>
            <w:szCs w:val="22"/>
            <w:u w:val="none"/>
            <w:bdr w:val="none" w:sz="0" w:space="0" w:color="auto" w:frame="1"/>
          </w:rPr>
          <w:t>segundo maior município</w:t>
        </w:r>
      </w:hyperlink>
      <w:r w:rsidRPr="00264CB4">
        <w:rPr>
          <w:rStyle w:val="apple-converted-space"/>
          <w:rFonts w:asciiTheme="minorHAnsi" w:hAnsiTheme="minorHAnsi" w:cs="Arial"/>
          <w:sz w:val="22"/>
          <w:szCs w:val="22"/>
        </w:rPr>
        <w:t> </w:t>
      </w:r>
      <w:r w:rsidRPr="00264CB4">
        <w:rPr>
          <w:rFonts w:asciiTheme="minorHAnsi" w:hAnsiTheme="minorHAnsi" w:cs="Arial"/>
          <w:sz w:val="22"/>
          <w:szCs w:val="22"/>
        </w:rPr>
        <w:t>do estado e 99º do</w:t>
      </w:r>
      <w:r w:rsidRPr="00264CB4">
        <w:rPr>
          <w:rStyle w:val="apple-converted-space"/>
          <w:rFonts w:asciiTheme="minorHAnsi" w:hAnsiTheme="minorHAnsi" w:cs="Arial"/>
          <w:sz w:val="22"/>
          <w:szCs w:val="22"/>
        </w:rPr>
        <w:t> </w:t>
      </w:r>
      <w:hyperlink r:id="rId18" w:tooltip="&quot;&quot;&quot;&quot;Brasil&quot;&quot;&quot;&quot;" w:history="1">
        <w:r w:rsidRPr="00264CB4">
          <w:rPr>
            <w:rStyle w:val="Hyperlink"/>
            <w:rFonts w:asciiTheme="minorHAnsi" w:hAnsiTheme="minorHAnsi" w:cs="Arial"/>
            <w:color w:val="auto"/>
            <w:sz w:val="22"/>
            <w:szCs w:val="22"/>
            <w:u w:val="none"/>
            <w:bdr w:val="none" w:sz="0" w:space="0" w:color="auto" w:frame="1"/>
          </w:rPr>
          <w:t>Brasil</w:t>
        </w:r>
      </w:hyperlink>
      <w:r w:rsidRPr="00264CB4">
        <w:rPr>
          <w:rStyle w:val="apple-converted-space"/>
          <w:rFonts w:asciiTheme="minorHAnsi" w:hAnsiTheme="minorHAnsi" w:cs="Arial"/>
          <w:sz w:val="22"/>
          <w:szCs w:val="22"/>
        </w:rPr>
        <w:t> </w:t>
      </w:r>
      <w:r w:rsidRPr="00264CB4">
        <w:rPr>
          <w:rFonts w:asciiTheme="minorHAnsi" w:hAnsiTheme="minorHAnsi" w:cs="Arial"/>
          <w:sz w:val="22"/>
          <w:szCs w:val="22"/>
        </w:rPr>
        <w:t>em população.</w:t>
      </w:r>
    </w:p>
    <w:p w:rsidR="00123830" w:rsidRPr="00264CB4" w:rsidRDefault="00123830" w:rsidP="00123830">
      <w:pPr>
        <w:pStyle w:val="NormalWeb"/>
        <w:shd w:val="clear" w:color="auto" w:fill="FFFFFF"/>
        <w:spacing w:before="0" w:beforeAutospacing="0" w:after="0" w:afterAutospacing="0" w:line="276" w:lineRule="auto"/>
        <w:ind w:firstLine="708"/>
        <w:jc w:val="both"/>
        <w:textAlignment w:val="baseline"/>
        <w:rPr>
          <w:rFonts w:asciiTheme="minorHAnsi" w:hAnsiTheme="minorHAnsi" w:cs="Arial"/>
          <w:sz w:val="22"/>
          <w:szCs w:val="22"/>
        </w:rPr>
      </w:pPr>
    </w:p>
    <w:p w:rsidR="00123830" w:rsidRPr="00264CB4" w:rsidRDefault="00123830" w:rsidP="00123830">
      <w:pPr>
        <w:pStyle w:val="msonormal0"/>
        <w:shd w:val="clear" w:color="auto" w:fill="FFFFFF"/>
        <w:spacing w:before="0" w:beforeAutospacing="0" w:after="0" w:afterAutospacing="0" w:line="276" w:lineRule="auto"/>
        <w:jc w:val="both"/>
        <w:textAlignment w:val="baseline"/>
        <w:rPr>
          <w:rFonts w:asciiTheme="minorHAnsi" w:hAnsiTheme="minorHAnsi" w:cs="Arial"/>
          <w:sz w:val="22"/>
          <w:szCs w:val="22"/>
        </w:rPr>
      </w:pPr>
      <w:r w:rsidRPr="00264CB4">
        <w:rPr>
          <w:rFonts w:asciiTheme="minorHAnsi" w:hAnsiTheme="minorHAnsi" w:cs="Arial"/>
          <w:b/>
          <w:bCs/>
          <w:sz w:val="22"/>
          <w:szCs w:val="22"/>
          <w:bdr w:val="none" w:sz="0" w:space="0" w:color="auto" w:frame="1"/>
        </w:rPr>
        <w:t>História</w:t>
      </w:r>
    </w:p>
    <w:p w:rsidR="00123830" w:rsidRPr="00264CB4" w:rsidRDefault="00123830" w:rsidP="00123830">
      <w:pPr>
        <w:pStyle w:val="msonormal0"/>
        <w:shd w:val="clear" w:color="auto" w:fill="FFFFFF"/>
        <w:spacing w:before="0" w:beforeAutospacing="0" w:after="0" w:afterAutospacing="0" w:line="276" w:lineRule="auto"/>
        <w:ind w:firstLine="708"/>
        <w:jc w:val="both"/>
        <w:textAlignment w:val="baseline"/>
        <w:rPr>
          <w:rFonts w:asciiTheme="minorHAnsi" w:hAnsiTheme="minorHAnsi" w:cs="Arial"/>
          <w:sz w:val="22"/>
          <w:szCs w:val="22"/>
        </w:rPr>
      </w:pPr>
      <w:r w:rsidRPr="00264CB4">
        <w:rPr>
          <w:rFonts w:asciiTheme="minorHAnsi" w:hAnsiTheme="minorHAnsi" w:cs="Arial"/>
          <w:sz w:val="22"/>
          <w:szCs w:val="22"/>
          <w:bdr w:val="none" w:sz="0" w:space="0" w:color="auto" w:frame="1"/>
        </w:rPr>
        <w:t>A cidade de Várzea Grande nasceu da doação de uma</w:t>
      </w:r>
      <w:r w:rsidRPr="00264CB4">
        <w:rPr>
          <w:rStyle w:val="apple-converted-space"/>
          <w:rFonts w:asciiTheme="minorHAnsi" w:hAnsiTheme="minorHAnsi" w:cs="Arial"/>
          <w:sz w:val="22"/>
          <w:szCs w:val="22"/>
          <w:bdr w:val="none" w:sz="0" w:space="0" w:color="auto" w:frame="1"/>
        </w:rPr>
        <w:t> </w:t>
      </w:r>
      <w:hyperlink r:id="rId19" w:tooltip="&quot;&quot;&quot;&quot;Sesmaria&quot;&quot;&quot;&quot;" w:history="1">
        <w:r w:rsidRPr="00264CB4">
          <w:rPr>
            <w:rStyle w:val="Hyperlink"/>
            <w:rFonts w:asciiTheme="minorHAnsi" w:hAnsiTheme="minorHAnsi" w:cs="Arial"/>
            <w:color w:val="auto"/>
            <w:sz w:val="22"/>
            <w:szCs w:val="22"/>
            <w:u w:val="none"/>
            <w:bdr w:val="none" w:sz="0" w:space="0" w:color="auto" w:frame="1"/>
          </w:rPr>
          <w:t>sesmaria</w:t>
        </w:r>
      </w:hyperlink>
      <w:r w:rsidRPr="00264CB4">
        <w:rPr>
          <w:rStyle w:val="apple-converted-space"/>
          <w:rFonts w:asciiTheme="minorHAnsi" w:hAnsiTheme="minorHAnsi" w:cs="Arial"/>
          <w:sz w:val="22"/>
          <w:szCs w:val="22"/>
          <w:bdr w:val="none" w:sz="0" w:space="0" w:color="auto" w:frame="1"/>
        </w:rPr>
        <w:t> </w:t>
      </w:r>
      <w:r w:rsidRPr="00264CB4">
        <w:rPr>
          <w:rFonts w:asciiTheme="minorHAnsi" w:hAnsiTheme="minorHAnsi" w:cs="Arial"/>
          <w:sz w:val="22"/>
          <w:szCs w:val="22"/>
          <w:bdr w:val="none" w:sz="0" w:space="0" w:color="auto" w:frame="1"/>
        </w:rPr>
        <w:t xml:space="preserve">aos índios </w:t>
      </w:r>
      <w:proofErr w:type="spellStart"/>
      <w:r w:rsidRPr="00264CB4">
        <w:rPr>
          <w:rFonts w:asciiTheme="minorHAnsi" w:hAnsiTheme="minorHAnsi" w:cs="Arial"/>
          <w:sz w:val="22"/>
          <w:szCs w:val="22"/>
          <w:bdr w:val="none" w:sz="0" w:space="0" w:color="auto" w:frame="1"/>
        </w:rPr>
        <w:t>Guanás</w:t>
      </w:r>
      <w:proofErr w:type="spellEnd"/>
      <w:r w:rsidRPr="00264CB4">
        <w:rPr>
          <w:rFonts w:asciiTheme="minorHAnsi" w:hAnsiTheme="minorHAnsi" w:cs="Arial"/>
          <w:sz w:val="22"/>
          <w:szCs w:val="22"/>
          <w:bdr w:val="none" w:sz="0" w:space="0" w:color="auto" w:frame="1"/>
        </w:rPr>
        <w:t xml:space="preserve"> - considerados mansos pelos portugueses e hábeis canoeiros e pescadores - em</w:t>
      </w:r>
      <w:r w:rsidRPr="00264CB4">
        <w:rPr>
          <w:rStyle w:val="apple-converted-space"/>
          <w:rFonts w:asciiTheme="minorHAnsi" w:hAnsiTheme="minorHAnsi" w:cs="Arial"/>
          <w:sz w:val="22"/>
          <w:szCs w:val="22"/>
          <w:bdr w:val="none" w:sz="0" w:space="0" w:color="auto" w:frame="1"/>
        </w:rPr>
        <w:t> </w:t>
      </w:r>
      <w:hyperlink r:id="rId20" w:tooltip="&quot;&quot;&quot;&quot;1832&quot;&quot;&quot;&quot;" w:history="1">
        <w:r w:rsidRPr="00264CB4">
          <w:rPr>
            <w:rStyle w:val="Hyperlink"/>
            <w:rFonts w:asciiTheme="minorHAnsi" w:hAnsiTheme="minorHAnsi" w:cs="Arial"/>
            <w:color w:val="auto"/>
            <w:sz w:val="22"/>
            <w:szCs w:val="22"/>
            <w:u w:val="none"/>
            <w:bdr w:val="none" w:sz="0" w:space="0" w:color="auto" w:frame="1"/>
          </w:rPr>
          <w:t>1832</w:t>
        </w:r>
      </w:hyperlink>
      <w:r w:rsidRPr="00264CB4">
        <w:rPr>
          <w:rStyle w:val="apple-converted-space"/>
          <w:rFonts w:asciiTheme="minorHAnsi" w:hAnsiTheme="minorHAnsi" w:cs="Arial"/>
          <w:sz w:val="22"/>
          <w:szCs w:val="22"/>
          <w:bdr w:val="none" w:sz="0" w:space="0" w:color="auto" w:frame="1"/>
        </w:rPr>
        <w:t> </w:t>
      </w:r>
      <w:r w:rsidRPr="00264CB4">
        <w:rPr>
          <w:rFonts w:asciiTheme="minorHAnsi" w:hAnsiTheme="minorHAnsi" w:cs="Arial"/>
          <w:sz w:val="22"/>
          <w:szCs w:val="22"/>
          <w:bdr w:val="none" w:sz="0" w:space="0" w:color="auto" w:frame="1"/>
        </w:rPr>
        <w:t>por parte do Governo Imperial, daí a denominação</w:t>
      </w:r>
      <w:r w:rsidRPr="00264CB4">
        <w:rPr>
          <w:rStyle w:val="apple-converted-space"/>
          <w:rFonts w:asciiTheme="minorHAnsi" w:hAnsiTheme="minorHAnsi" w:cs="Arial"/>
          <w:sz w:val="22"/>
          <w:szCs w:val="22"/>
          <w:bdr w:val="none" w:sz="0" w:space="0" w:color="auto" w:frame="1"/>
        </w:rPr>
        <w:t> </w:t>
      </w:r>
      <w:r w:rsidRPr="00264CB4">
        <w:rPr>
          <w:rFonts w:asciiTheme="minorHAnsi" w:hAnsiTheme="minorHAnsi" w:cs="Arial"/>
          <w:i/>
          <w:iCs/>
          <w:sz w:val="22"/>
          <w:szCs w:val="22"/>
          <w:bdr w:val="none" w:sz="0" w:space="0" w:color="auto" w:frame="1"/>
        </w:rPr>
        <w:t xml:space="preserve">Várzea Grande dos </w:t>
      </w:r>
      <w:proofErr w:type="spellStart"/>
      <w:r w:rsidRPr="00264CB4">
        <w:rPr>
          <w:rFonts w:asciiTheme="minorHAnsi" w:hAnsiTheme="minorHAnsi" w:cs="Arial"/>
          <w:i/>
          <w:iCs/>
          <w:sz w:val="22"/>
          <w:szCs w:val="22"/>
          <w:bdr w:val="none" w:sz="0" w:space="0" w:color="auto" w:frame="1"/>
        </w:rPr>
        <w:t>Guanás</w:t>
      </w:r>
      <w:proofErr w:type="spellEnd"/>
      <w:r w:rsidRPr="00264CB4">
        <w:rPr>
          <w:rFonts w:asciiTheme="minorHAnsi" w:hAnsiTheme="minorHAnsi" w:cs="Arial"/>
          <w:sz w:val="22"/>
          <w:szCs w:val="22"/>
          <w:bdr w:val="none" w:sz="0" w:space="0" w:color="auto" w:frame="1"/>
        </w:rPr>
        <w:t>. Foi caminho obrigatório das boiadas que vinham de Rosário do Rio Acima (hoje</w:t>
      </w:r>
      <w:r w:rsidRPr="00264CB4">
        <w:rPr>
          <w:rStyle w:val="apple-converted-space"/>
          <w:rFonts w:asciiTheme="minorHAnsi" w:hAnsiTheme="minorHAnsi" w:cs="Arial"/>
          <w:sz w:val="22"/>
          <w:szCs w:val="22"/>
          <w:bdr w:val="none" w:sz="0" w:space="0" w:color="auto" w:frame="1"/>
        </w:rPr>
        <w:t> </w:t>
      </w:r>
      <w:hyperlink r:id="rId21" w:tooltip="&quot;&quot;&quot;&quot;Rosário&quot;&quot;&quot;" w:history="1">
        <w:r w:rsidRPr="00264CB4">
          <w:rPr>
            <w:rStyle w:val="Hyperlink"/>
            <w:rFonts w:asciiTheme="minorHAnsi" w:hAnsiTheme="minorHAnsi" w:cs="Arial"/>
            <w:color w:val="auto"/>
            <w:sz w:val="22"/>
            <w:szCs w:val="22"/>
            <w:u w:val="none"/>
            <w:bdr w:val="none" w:sz="0" w:space="0" w:color="auto" w:frame="1"/>
          </w:rPr>
          <w:t>Rosário Oeste</w:t>
        </w:r>
      </w:hyperlink>
      <w:r w:rsidRPr="00264CB4">
        <w:rPr>
          <w:rFonts w:asciiTheme="minorHAnsi" w:hAnsiTheme="minorHAnsi" w:cs="Arial"/>
          <w:sz w:val="22"/>
          <w:szCs w:val="22"/>
          <w:bdr w:val="none" w:sz="0" w:space="0" w:color="auto" w:frame="1"/>
        </w:rPr>
        <w:t>) em busca de Cuiabá.</w:t>
      </w:r>
    </w:p>
    <w:p w:rsidR="00123830" w:rsidRPr="00264CB4" w:rsidRDefault="00123830" w:rsidP="00123830">
      <w:pPr>
        <w:pStyle w:val="msonormal0"/>
        <w:shd w:val="clear" w:color="auto" w:fill="FFFFFF"/>
        <w:spacing w:before="0" w:beforeAutospacing="0" w:after="0" w:afterAutospacing="0" w:line="276" w:lineRule="auto"/>
        <w:ind w:firstLine="708"/>
        <w:jc w:val="both"/>
        <w:textAlignment w:val="baseline"/>
        <w:rPr>
          <w:rFonts w:asciiTheme="minorHAnsi" w:hAnsiTheme="minorHAnsi" w:cs="Arial"/>
          <w:sz w:val="22"/>
          <w:szCs w:val="22"/>
          <w:bdr w:val="none" w:sz="0" w:space="0" w:color="auto" w:frame="1"/>
        </w:rPr>
      </w:pPr>
      <w:r w:rsidRPr="00264CB4">
        <w:rPr>
          <w:rFonts w:asciiTheme="minorHAnsi" w:hAnsiTheme="minorHAnsi" w:cs="Arial"/>
          <w:sz w:val="22"/>
          <w:szCs w:val="22"/>
          <w:bdr w:val="none" w:sz="0" w:space="0" w:color="auto" w:frame="1"/>
        </w:rPr>
        <w:t>Contudo, segundo a história tradicional, sua fundação está intimamente ligada ao acampamento militar construído durante a guerra com o</w:t>
      </w:r>
      <w:r w:rsidRPr="00264CB4">
        <w:rPr>
          <w:rStyle w:val="apple-converted-space"/>
          <w:rFonts w:asciiTheme="minorHAnsi" w:hAnsiTheme="minorHAnsi" w:cs="Arial"/>
          <w:sz w:val="22"/>
          <w:szCs w:val="22"/>
          <w:bdr w:val="none" w:sz="0" w:space="0" w:color="auto" w:frame="1"/>
        </w:rPr>
        <w:t> </w:t>
      </w:r>
      <w:hyperlink r:id="rId22" w:tooltip="&quot;&quot;&quot;&quot;Paraguai&quot;&quot;&quot;&quot;" w:history="1">
        <w:r w:rsidRPr="00264CB4">
          <w:rPr>
            <w:rStyle w:val="Hyperlink"/>
            <w:rFonts w:asciiTheme="minorHAnsi" w:hAnsiTheme="minorHAnsi" w:cs="Arial"/>
            <w:color w:val="auto"/>
            <w:sz w:val="22"/>
            <w:szCs w:val="22"/>
            <w:u w:val="none"/>
            <w:bdr w:val="none" w:sz="0" w:space="0" w:color="auto" w:frame="1"/>
          </w:rPr>
          <w:t>Paraguai</w:t>
        </w:r>
      </w:hyperlink>
      <w:r w:rsidRPr="00264CB4">
        <w:rPr>
          <w:rFonts w:asciiTheme="minorHAnsi" w:hAnsiTheme="minorHAnsi" w:cs="Arial"/>
          <w:sz w:val="22"/>
          <w:szCs w:val="22"/>
          <w:bdr w:val="none" w:sz="0" w:space="0" w:color="auto" w:frame="1"/>
        </w:rPr>
        <w:t>, supostamente nas imediações do atual centro da cidade - o</w:t>
      </w:r>
      <w:r w:rsidRPr="00264CB4">
        <w:rPr>
          <w:rStyle w:val="apple-converted-space"/>
          <w:rFonts w:asciiTheme="minorHAnsi" w:hAnsiTheme="minorHAnsi" w:cs="Arial"/>
          <w:sz w:val="22"/>
          <w:szCs w:val="22"/>
          <w:bdr w:val="none" w:sz="0" w:space="0" w:color="auto" w:frame="1"/>
        </w:rPr>
        <w:t> </w:t>
      </w:r>
      <w:r w:rsidRPr="00264CB4">
        <w:rPr>
          <w:rFonts w:asciiTheme="minorHAnsi" w:hAnsiTheme="minorHAnsi" w:cs="Arial"/>
          <w:b/>
          <w:bCs/>
          <w:sz w:val="22"/>
          <w:szCs w:val="22"/>
          <w:bdr w:val="none" w:sz="0" w:space="0" w:color="auto" w:frame="1"/>
        </w:rPr>
        <w:t>Acampamento Couto Magalhães</w:t>
      </w:r>
      <w:r w:rsidRPr="00264CB4">
        <w:rPr>
          <w:rFonts w:asciiTheme="minorHAnsi" w:hAnsiTheme="minorHAnsi" w:cs="Arial"/>
          <w:sz w:val="22"/>
          <w:szCs w:val="22"/>
          <w:bdr w:val="none" w:sz="0" w:space="0" w:color="auto" w:frame="1"/>
        </w:rPr>
        <w:t>. No entanto, este acampamento militar, que dava suporte à capital do estado durante a guerra, e que foi estabelecido, a</w:t>
      </w:r>
      <w:r w:rsidRPr="00264CB4">
        <w:rPr>
          <w:rStyle w:val="apple-converted-space"/>
          <w:rFonts w:asciiTheme="minorHAnsi" w:hAnsiTheme="minorHAnsi" w:cs="Arial"/>
          <w:sz w:val="22"/>
          <w:szCs w:val="22"/>
          <w:bdr w:val="none" w:sz="0" w:space="0" w:color="auto" w:frame="1"/>
        </w:rPr>
        <w:t> </w:t>
      </w:r>
      <w:hyperlink r:id="rId23" w:tooltip="&quot;&quot;&quot;&quot;15&quot;&quot;&quot;" w:history="1">
        <w:r w:rsidRPr="00264CB4">
          <w:rPr>
            <w:rStyle w:val="Hyperlink"/>
            <w:rFonts w:asciiTheme="minorHAnsi" w:hAnsiTheme="minorHAnsi" w:cs="Arial"/>
            <w:color w:val="auto"/>
            <w:sz w:val="22"/>
            <w:szCs w:val="22"/>
            <w:u w:val="none"/>
            <w:bdr w:val="none" w:sz="0" w:space="0" w:color="auto" w:frame="1"/>
          </w:rPr>
          <w:t>15 de Maio</w:t>
        </w:r>
      </w:hyperlink>
      <w:r w:rsidRPr="00264CB4">
        <w:rPr>
          <w:rStyle w:val="apple-converted-space"/>
          <w:rFonts w:asciiTheme="minorHAnsi" w:hAnsiTheme="minorHAnsi" w:cs="Arial"/>
          <w:sz w:val="22"/>
          <w:szCs w:val="22"/>
          <w:bdr w:val="none" w:sz="0" w:space="0" w:color="auto" w:frame="1"/>
        </w:rPr>
        <w:t> </w:t>
      </w:r>
      <w:r w:rsidRPr="00264CB4">
        <w:rPr>
          <w:rFonts w:asciiTheme="minorHAnsi" w:hAnsiTheme="minorHAnsi" w:cs="Arial"/>
          <w:sz w:val="22"/>
          <w:szCs w:val="22"/>
          <w:bdr w:val="none" w:sz="0" w:space="0" w:color="auto" w:frame="1"/>
        </w:rPr>
        <w:t>de</w:t>
      </w:r>
      <w:r w:rsidRPr="00264CB4">
        <w:rPr>
          <w:rStyle w:val="apple-converted-space"/>
          <w:rFonts w:asciiTheme="minorHAnsi" w:hAnsiTheme="minorHAnsi" w:cs="Arial"/>
          <w:sz w:val="22"/>
          <w:szCs w:val="22"/>
          <w:bdr w:val="none" w:sz="0" w:space="0" w:color="auto" w:frame="1"/>
        </w:rPr>
        <w:t> </w:t>
      </w:r>
      <w:hyperlink r:id="rId24" w:tooltip="&quot;&quot;&quot;&quot;1867&quot;&quot;&quot;&quot;" w:history="1">
        <w:r w:rsidRPr="00264CB4">
          <w:rPr>
            <w:rStyle w:val="Hyperlink"/>
            <w:rFonts w:asciiTheme="minorHAnsi" w:hAnsiTheme="minorHAnsi" w:cs="Arial"/>
            <w:color w:val="auto"/>
            <w:sz w:val="22"/>
            <w:szCs w:val="22"/>
            <w:u w:val="none"/>
            <w:bdr w:val="none" w:sz="0" w:space="0" w:color="auto" w:frame="1"/>
          </w:rPr>
          <w:t>1867</w:t>
        </w:r>
      </w:hyperlink>
      <w:r w:rsidRPr="00264CB4">
        <w:rPr>
          <w:rFonts w:asciiTheme="minorHAnsi" w:hAnsiTheme="minorHAnsi" w:cs="Arial"/>
          <w:sz w:val="22"/>
          <w:szCs w:val="22"/>
          <w:bdr w:val="none" w:sz="0" w:space="0" w:color="auto" w:frame="1"/>
        </w:rPr>
        <w:t>, pelo General, advogado e mineiro da cidade de Diamantina (MG)</w:t>
      </w:r>
      <w:r w:rsidRPr="00264CB4">
        <w:rPr>
          <w:rStyle w:val="apple-converted-space"/>
          <w:rFonts w:asciiTheme="minorHAnsi" w:hAnsiTheme="minorHAnsi" w:cs="Arial"/>
          <w:sz w:val="22"/>
          <w:szCs w:val="22"/>
          <w:bdr w:val="none" w:sz="0" w:space="0" w:color="auto" w:frame="1"/>
        </w:rPr>
        <w:t> </w:t>
      </w:r>
      <w:hyperlink r:id="rId25" w:tooltip="&quot;&quot;&quot;&quot;José&quot;&quot;&quot;" w:history="1">
        <w:r w:rsidRPr="00264CB4">
          <w:rPr>
            <w:rStyle w:val="Hyperlink"/>
            <w:rFonts w:asciiTheme="minorHAnsi" w:hAnsiTheme="minorHAnsi" w:cs="Arial"/>
            <w:color w:val="auto"/>
            <w:sz w:val="22"/>
            <w:szCs w:val="22"/>
            <w:u w:val="none"/>
            <w:bdr w:val="none" w:sz="0" w:space="0" w:color="auto" w:frame="1"/>
          </w:rPr>
          <w:t>José Vieira Couto de Magalhães</w:t>
        </w:r>
      </w:hyperlink>
      <w:r w:rsidRPr="00264CB4">
        <w:rPr>
          <w:rFonts w:asciiTheme="minorHAnsi" w:hAnsiTheme="minorHAnsi" w:cs="Arial"/>
          <w:sz w:val="22"/>
          <w:szCs w:val="22"/>
          <w:bdr w:val="none" w:sz="0" w:space="0" w:color="auto" w:frame="1"/>
        </w:rPr>
        <w:t>, se localizava na margem esquerda do</w:t>
      </w:r>
      <w:r w:rsidRPr="00264CB4">
        <w:rPr>
          <w:rStyle w:val="apple-converted-space"/>
          <w:rFonts w:asciiTheme="minorHAnsi" w:hAnsiTheme="minorHAnsi" w:cs="Arial"/>
          <w:sz w:val="22"/>
          <w:szCs w:val="22"/>
          <w:bdr w:val="none" w:sz="0" w:space="0" w:color="auto" w:frame="1"/>
        </w:rPr>
        <w:t> </w:t>
      </w:r>
      <w:hyperlink r:id="rId26" w:tooltip="&quot;&quot;&quot;&quot;Rio&quot;&quot;&quot;" w:history="1">
        <w:r w:rsidRPr="00264CB4">
          <w:rPr>
            <w:rStyle w:val="Hyperlink"/>
            <w:rFonts w:asciiTheme="minorHAnsi" w:hAnsiTheme="minorHAnsi" w:cs="Arial"/>
            <w:color w:val="auto"/>
            <w:sz w:val="22"/>
            <w:szCs w:val="22"/>
            <w:u w:val="none"/>
            <w:bdr w:val="none" w:sz="0" w:space="0" w:color="auto" w:frame="1"/>
          </w:rPr>
          <w:t>Rio Cuiabá</w:t>
        </w:r>
      </w:hyperlink>
      <w:r w:rsidRPr="00264CB4">
        <w:rPr>
          <w:rFonts w:asciiTheme="minorHAnsi" w:hAnsiTheme="minorHAnsi" w:cs="Arial"/>
          <w:sz w:val="22"/>
          <w:szCs w:val="22"/>
          <w:bdr w:val="none" w:sz="0" w:space="0" w:color="auto" w:frame="1"/>
        </w:rPr>
        <w:t xml:space="preserve">, ou seja, do lado da cidade de Cuiabá, próximo da barra do rio </w:t>
      </w:r>
      <w:proofErr w:type="spellStart"/>
      <w:r w:rsidRPr="00264CB4">
        <w:rPr>
          <w:rFonts w:asciiTheme="minorHAnsi" w:hAnsiTheme="minorHAnsi" w:cs="Arial"/>
          <w:sz w:val="22"/>
          <w:szCs w:val="22"/>
          <w:bdr w:val="none" w:sz="0" w:space="0" w:color="auto" w:frame="1"/>
        </w:rPr>
        <w:t>Coxipó</w:t>
      </w:r>
      <w:proofErr w:type="spellEnd"/>
      <w:r w:rsidRPr="00264CB4">
        <w:rPr>
          <w:rFonts w:asciiTheme="minorHAnsi" w:hAnsiTheme="minorHAnsi" w:cs="Arial"/>
          <w:sz w:val="22"/>
          <w:szCs w:val="22"/>
          <w:bdr w:val="none" w:sz="0" w:space="0" w:color="auto" w:frame="1"/>
        </w:rPr>
        <w:t>.</w:t>
      </w:r>
    </w:p>
    <w:p w:rsidR="00123830" w:rsidRPr="00264CB4" w:rsidRDefault="00123830" w:rsidP="00123830">
      <w:pPr>
        <w:pStyle w:val="msonormal0"/>
        <w:shd w:val="clear" w:color="auto" w:fill="FFFFFF"/>
        <w:spacing w:before="0" w:beforeAutospacing="0" w:after="0" w:afterAutospacing="0" w:line="276" w:lineRule="auto"/>
        <w:ind w:firstLine="708"/>
        <w:jc w:val="both"/>
        <w:textAlignment w:val="baseline"/>
        <w:rPr>
          <w:rFonts w:asciiTheme="minorHAnsi" w:hAnsiTheme="minorHAnsi" w:cs="Arial"/>
          <w:sz w:val="22"/>
          <w:szCs w:val="22"/>
        </w:rPr>
      </w:pPr>
    </w:p>
    <w:p w:rsidR="00123830" w:rsidRPr="00264CB4" w:rsidRDefault="00123830" w:rsidP="00123830">
      <w:pPr>
        <w:pStyle w:val="msonormal0"/>
        <w:shd w:val="clear" w:color="auto" w:fill="FFFFFF"/>
        <w:spacing w:before="0" w:beforeAutospacing="0" w:after="0" w:afterAutospacing="0" w:line="276" w:lineRule="auto"/>
        <w:jc w:val="both"/>
        <w:textAlignment w:val="baseline"/>
        <w:rPr>
          <w:rFonts w:asciiTheme="minorHAnsi" w:hAnsiTheme="minorHAnsi" w:cs="Arial"/>
          <w:sz w:val="22"/>
          <w:szCs w:val="22"/>
        </w:rPr>
      </w:pPr>
      <w:r w:rsidRPr="00264CB4">
        <w:rPr>
          <w:rFonts w:asciiTheme="minorHAnsi" w:hAnsiTheme="minorHAnsi" w:cs="Arial"/>
          <w:b/>
          <w:bCs/>
          <w:sz w:val="22"/>
          <w:szCs w:val="22"/>
          <w:bdr w:val="none" w:sz="0" w:space="0" w:color="auto" w:frame="1"/>
        </w:rPr>
        <w:t>Economia</w:t>
      </w:r>
    </w:p>
    <w:p w:rsidR="00123830" w:rsidRPr="00264CB4" w:rsidRDefault="00123830" w:rsidP="00123830">
      <w:pPr>
        <w:pStyle w:val="msonormal0"/>
        <w:shd w:val="clear" w:color="auto" w:fill="FFFFFF"/>
        <w:spacing w:before="0" w:beforeAutospacing="0" w:after="0" w:afterAutospacing="0" w:line="276" w:lineRule="auto"/>
        <w:ind w:firstLine="708"/>
        <w:jc w:val="both"/>
        <w:textAlignment w:val="baseline"/>
        <w:rPr>
          <w:rFonts w:asciiTheme="minorHAnsi" w:hAnsiTheme="minorHAnsi" w:cs="Arial"/>
          <w:sz w:val="22"/>
          <w:szCs w:val="22"/>
          <w:bdr w:val="none" w:sz="0" w:space="0" w:color="auto" w:frame="1"/>
        </w:rPr>
      </w:pPr>
      <w:r w:rsidRPr="00264CB4">
        <w:rPr>
          <w:rFonts w:asciiTheme="minorHAnsi" w:hAnsiTheme="minorHAnsi" w:cs="Arial"/>
          <w:sz w:val="22"/>
          <w:szCs w:val="22"/>
          <w:bdr w:val="none" w:sz="0" w:space="0" w:color="auto" w:frame="1"/>
        </w:rPr>
        <w:t>Várzea Grande é predominantemente comercial e industrial, sendo a agricultura de subsistência. Através de incentivos fiscais e doações de terras, indústrias se instalaram na região, constituindo, juntamente com a capital, o principal polo industrial do estado.</w:t>
      </w:r>
      <w:r w:rsidRPr="00264CB4">
        <w:rPr>
          <w:rStyle w:val="apple-converted-space"/>
          <w:rFonts w:asciiTheme="minorHAnsi" w:hAnsiTheme="minorHAnsi" w:cs="Arial"/>
          <w:sz w:val="22"/>
          <w:szCs w:val="22"/>
          <w:bdr w:val="none" w:sz="0" w:space="0" w:color="auto" w:frame="1"/>
        </w:rPr>
        <w:t> </w:t>
      </w:r>
      <w:hyperlink r:id="rId27" w:tooltip="&quot;&quot;&quot;&quot;Várzea&quot;&quot;&quot;" w:history="1">
        <w:r w:rsidRPr="00264CB4">
          <w:rPr>
            <w:rStyle w:val="Hyperlink"/>
            <w:rFonts w:asciiTheme="minorHAnsi" w:hAnsiTheme="minorHAnsi" w:cs="Arial"/>
            <w:color w:val="auto"/>
            <w:sz w:val="22"/>
            <w:szCs w:val="22"/>
            <w:u w:val="none"/>
            <w:bdr w:val="none" w:sz="0" w:space="0" w:color="auto" w:frame="1"/>
          </w:rPr>
          <w:t>Várzea Grande</w:t>
        </w:r>
      </w:hyperlink>
      <w:r w:rsidRPr="00264CB4">
        <w:rPr>
          <w:rStyle w:val="apple-converted-space"/>
          <w:rFonts w:asciiTheme="minorHAnsi" w:hAnsiTheme="minorHAnsi" w:cs="Arial"/>
          <w:sz w:val="22"/>
          <w:szCs w:val="22"/>
          <w:bdr w:val="none" w:sz="0" w:space="0" w:color="auto" w:frame="1"/>
        </w:rPr>
        <w:t> </w:t>
      </w:r>
      <w:r w:rsidRPr="00264CB4">
        <w:rPr>
          <w:rFonts w:asciiTheme="minorHAnsi" w:hAnsiTheme="minorHAnsi" w:cs="Arial"/>
          <w:sz w:val="22"/>
          <w:szCs w:val="22"/>
          <w:bdr w:val="none" w:sz="0" w:space="0" w:color="auto" w:frame="1"/>
        </w:rPr>
        <w:t>foi nomeada em</w:t>
      </w:r>
      <w:r w:rsidRPr="00264CB4">
        <w:rPr>
          <w:rStyle w:val="apple-converted-space"/>
          <w:rFonts w:asciiTheme="minorHAnsi" w:hAnsiTheme="minorHAnsi" w:cs="Arial"/>
          <w:sz w:val="22"/>
          <w:szCs w:val="22"/>
          <w:bdr w:val="none" w:sz="0" w:space="0" w:color="auto" w:frame="1"/>
        </w:rPr>
        <w:t> </w:t>
      </w:r>
      <w:hyperlink r:id="rId28" w:tooltip="&quot;&quot;&quot;&quot;2010&quot;&quot;&quot;&quot;" w:history="1">
        <w:r w:rsidRPr="00264CB4">
          <w:rPr>
            <w:rStyle w:val="Hyperlink"/>
            <w:rFonts w:asciiTheme="minorHAnsi" w:hAnsiTheme="minorHAnsi" w:cs="Arial"/>
            <w:color w:val="auto"/>
            <w:sz w:val="22"/>
            <w:szCs w:val="22"/>
            <w:u w:val="none"/>
            <w:bdr w:val="none" w:sz="0" w:space="0" w:color="auto" w:frame="1"/>
          </w:rPr>
          <w:t>2010</w:t>
        </w:r>
      </w:hyperlink>
      <w:r w:rsidRPr="00264CB4">
        <w:rPr>
          <w:rStyle w:val="apple-converted-space"/>
          <w:rFonts w:asciiTheme="minorHAnsi" w:hAnsiTheme="minorHAnsi" w:cs="Arial"/>
          <w:sz w:val="22"/>
          <w:szCs w:val="22"/>
          <w:bdr w:val="none" w:sz="0" w:space="0" w:color="auto" w:frame="1"/>
        </w:rPr>
        <w:t> </w:t>
      </w:r>
      <w:r w:rsidRPr="00264CB4">
        <w:rPr>
          <w:rFonts w:asciiTheme="minorHAnsi" w:hAnsiTheme="minorHAnsi" w:cs="Arial"/>
          <w:sz w:val="22"/>
          <w:szCs w:val="22"/>
          <w:bdr w:val="none" w:sz="0" w:space="0" w:color="auto" w:frame="1"/>
        </w:rPr>
        <w:t>a cidade mais industrial e comercial do estado de</w:t>
      </w:r>
      <w:r w:rsidRPr="00264CB4">
        <w:rPr>
          <w:rStyle w:val="apple-converted-space"/>
          <w:rFonts w:asciiTheme="minorHAnsi" w:hAnsiTheme="minorHAnsi" w:cs="Arial"/>
          <w:sz w:val="22"/>
          <w:szCs w:val="22"/>
          <w:bdr w:val="none" w:sz="0" w:space="0" w:color="auto" w:frame="1"/>
        </w:rPr>
        <w:t> </w:t>
      </w:r>
      <w:hyperlink r:id="rId29" w:tooltip="&quot;&quot;&quot;&quot;Mato&quot;&quot;&quot;" w:history="1">
        <w:r w:rsidRPr="00264CB4">
          <w:rPr>
            <w:rStyle w:val="Hyperlink"/>
            <w:rFonts w:asciiTheme="minorHAnsi" w:hAnsiTheme="minorHAnsi" w:cs="Arial"/>
            <w:color w:val="auto"/>
            <w:sz w:val="22"/>
            <w:szCs w:val="22"/>
            <w:u w:val="none"/>
            <w:bdr w:val="none" w:sz="0" w:space="0" w:color="auto" w:frame="1"/>
          </w:rPr>
          <w:t>Mato Grosso</w:t>
        </w:r>
      </w:hyperlink>
      <w:r w:rsidRPr="00264CB4">
        <w:rPr>
          <w:rStyle w:val="apple-converted-space"/>
          <w:rFonts w:asciiTheme="minorHAnsi" w:hAnsiTheme="minorHAnsi" w:cs="Arial"/>
          <w:sz w:val="22"/>
          <w:szCs w:val="22"/>
          <w:bdr w:val="none" w:sz="0" w:space="0" w:color="auto" w:frame="1"/>
        </w:rPr>
        <w:t> </w:t>
      </w:r>
      <w:r w:rsidRPr="00264CB4">
        <w:rPr>
          <w:rFonts w:asciiTheme="minorHAnsi" w:hAnsiTheme="minorHAnsi" w:cs="Arial"/>
          <w:sz w:val="22"/>
          <w:szCs w:val="22"/>
          <w:bdr w:val="none" w:sz="0" w:space="0" w:color="auto" w:frame="1"/>
        </w:rPr>
        <w:t>superando até a famosa</w:t>
      </w:r>
      <w:r w:rsidRPr="00264CB4">
        <w:rPr>
          <w:rStyle w:val="apple-converted-space"/>
          <w:rFonts w:asciiTheme="minorHAnsi" w:hAnsiTheme="minorHAnsi" w:cs="Arial"/>
          <w:sz w:val="22"/>
          <w:szCs w:val="22"/>
          <w:bdr w:val="none" w:sz="0" w:space="0" w:color="auto" w:frame="1"/>
        </w:rPr>
        <w:t> </w:t>
      </w:r>
      <w:hyperlink r:id="rId30" w:tooltip="&quot;&quot;&quot;&quot;Rondonópolis&quot;&quot;&quot;&quot;" w:history="1">
        <w:r w:rsidRPr="00264CB4">
          <w:rPr>
            <w:rStyle w:val="Hyperlink"/>
            <w:rFonts w:asciiTheme="minorHAnsi" w:hAnsiTheme="minorHAnsi" w:cs="Arial"/>
            <w:color w:val="auto"/>
            <w:sz w:val="22"/>
            <w:szCs w:val="22"/>
            <w:u w:val="none"/>
            <w:bdr w:val="none" w:sz="0" w:space="0" w:color="auto" w:frame="1"/>
          </w:rPr>
          <w:t>Rondonópolis</w:t>
        </w:r>
      </w:hyperlink>
      <w:r w:rsidRPr="00264CB4">
        <w:rPr>
          <w:rStyle w:val="apple-converted-space"/>
          <w:rFonts w:asciiTheme="minorHAnsi" w:hAnsiTheme="minorHAnsi" w:cs="Arial"/>
          <w:sz w:val="22"/>
          <w:szCs w:val="22"/>
          <w:bdr w:val="none" w:sz="0" w:space="0" w:color="auto" w:frame="1"/>
        </w:rPr>
        <w:t> </w:t>
      </w:r>
      <w:r w:rsidRPr="00264CB4">
        <w:rPr>
          <w:rFonts w:asciiTheme="minorHAnsi" w:hAnsiTheme="minorHAnsi" w:cs="Arial"/>
          <w:sz w:val="22"/>
          <w:szCs w:val="22"/>
          <w:bdr w:val="none" w:sz="0" w:space="0" w:color="auto" w:frame="1"/>
        </w:rPr>
        <w:t>e ficando em 26º lugar em questão nacional.</w:t>
      </w:r>
      <w:r w:rsidR="00264CB4">
        <w:rPr>
          <w:rFonts w:asciiTheme="minorHAnsi" w:hAnsiTheme="minorHAnsi" w:cs="Arial"/>
          <w:sz w:val="22"/>
          <w:szCs w:val="22"/>
          <w:bdr w:val="none" w:sz="0" w:space="0" w:color="auto" w:frame="1"/>
        </w:rPr>
        <w:t xml:space="preserve"> </w:t>
      </w:r>
      <w:r w:rsidRPr="00264CB4">
        <w:rPr>
          <w:rFonts w:asciiTheme="minorHAnsi" w:hAnsiTheme="minorHAnsi" w:cs="Arial"/>
          <w:sz w:val="22"/>
          <w:szCs w:val="22"/>
          <w:bdr w:val="none" w:sz="0" w:space="0" w:color="auto" w:frame="1"/>
        </w:rPr>
        <w:t>O</w:t>
      </w:r>
      <w:r w:rsidRPr="00264CB4">
        <w:rPr>
          <w:rStyle w:val="apple-converted-space"/>
          <w:rFonts w:asciiTheme="minorHAnsi" w:hAnsiTheme="minorHAnsi" w:cs="Arial"/>
          <w:sz w:val="22"/>
          <w:szCs w:val="22"/>
          <w:bdr w:val="none" w:sz="0" w:space="0" w:color="auto" w:frame="1"/>
        </w:rPr>
        <w:t> </w:t>
      </w:r>
      <w:hyperlink r:id="rId31" w:tooltip="&quot;&quot;&quot;&quot;Terminal&quot;&quot;&quot;" w:history="1">
        <w:r w:rsidRPr="00264CB4">
          <w:rPr>
            <w:rStyle w:val="Hyperlink"/>
            <w:rFonts w:asciiTheme="minorHAnsi" w:hAnsiTheme="minorHAnsi" w:cs="Arial"/>
            <w:color w:val="auto"/>
            <w:sz w:val="22"/>
            <w:szCs w:val="22"/>
            <w:u w:val="none"/>
            <w:bdr w:val="none" w:sz="0" w:space="0" w:color="auto" w:frame="1"/>
          </w:rPr>
          <w:t>Terminal de Integração André Maggi</w:t>
        </w:r>
      </w:hyperlink>
      <w:r w:rsidRPr="00264CB4">
        <w:rPr>
          <w:rStyle w:val="apple-converted-space"/>
          <w:rFonts w:asciiTheme="minorHAnsi" w:hAnsiTheme="minorHAnsi" w:cs="Arial"/>
          <w:sz w:val="22"/>
          <w:szCs w:val="22"/>
          <w:bdr w:val="none" w:sz="0" w:space="0" w:color="auto" w:frame="1"/>
        </w:rPr>
        <w:t> </w:t>
      </w:r>
      <w:r w:rsidRPr="00264CB4">
        <w:rPr>
          <w:rFonts w:asciiTheme="minorHAnsi" w:hAnsiTheme="minorHAnsi" w:cs="Arial"/>
          <w:sz w:val="22"/>
          <w:szCs w:val="22"/>
          <w:bdr w:val="none" w:sz="0" w:space="0" w:color="auto" w:frame="1"/>
        </w:rPr>
        <w:t>movimenta mais de 60 mil pessoas por dia.</w:t>
      </w:r>
    </w:p>
    <w:p w:rsidR="00123830" w:rsidRPr="00264CB4" w:rsidRDefault="00123830" w:rsidP="00123830">
      <w:pPr>
        <w:pStyle w:val="msonormal0"/>
        <w:shd w:val="clear" w:color="auto" w:fill="FFFFFF"/>
        <w:spacing w:before="0" w:beforeAutospacing="0" w:after="0" w:afterAutospacing="0" w:line="276" w:lineRule="auto"/>
        <w:ind w:firstLine="708"/>
        <w:jc w:val="both"/>
        <w:textAlignment w:val="baseline"/>
        <w:rPr>
          <w:rFonts w:asciiTheme="minorHAnsi" w:hAnsiTheme="minorHAnsi" w:cs="Arial"/>
          <w:sz w:val="22"/>
          <w:szCs w:val="22"/>
        </w:rPr>
      </w:pPr>
    </w:p>
    <w:p w:rsidR="00123830" w:rsidRPr="00264CB4" w:rsidRDefault="00123830" w:rsidP="00123830">
      <w:pPr>
        <w:pStyle w:val="Ttulo3"/>
        <w:shd w:val="clear" w:color="auto" w:fill="FFFFFF"/>
        <w:spacing w:before="0"/>
        <w:jc w:val="both"/>
        <w:textAlignment w:val="baseline"/>
        <w:rPr>
          <w:rFonts w:asciiTheme="minorHAnsi" w:hAnsiTheme="minorHAnsi" w:cs="Arial"/>
          <w:color w:val="auto"/>
          <w:sz w:val="22"/>
          <w:szCs w:val="22"/>
        </w:rPr>
      </w:pPr>
      <w:r w:rsidRPr="00264CB4">
        <w:rPr>
          <w:rStyle w:val="mw-headline"/>
          <w:rFonts w:asciiTheme="minorHAnsi" w:hAnsiTheme="minorHAnsi" w:cs="Arial"/>
          <w:b/>
          <w:bCs/>
          <w:color w:val="auto"/>
          <w:sz w:val="22"/>
          <w:szCs w:val="22"/>
          <w:bdr w:val="none" w:sz="0" w:space="0" w:color="auto" w:frame="1"/>
        </w:rPr>
        <w:t>Transporte</w:t>
      </w:r>
    </w:p>
    <w:p w:rsidR="00123830" w:rsidRPr="00264CB4" w:rsidRDefault="00123830" w:rsidP="00123830">
      <w:pPr>
        <w:pStyle w:val="NormalWeb"/>
        <w:shd w:val="clear" w:color="auto" w:fill="FFFFFF"/>
        <w:spacing w:before="0" w:beforeAutospacing="0" w:after="0" w:afterAutospacing="0" w:line="276" w:lineRule="auto"/>
        <w:ind w:firstLine="708"/>
        <w:jc w:val="both"/>
        <w:textAlignment w:val="baseline"/>
        <w:rPr>
          <w:rFonts w:asciiTheme="minorHAnsi" w:hAnsiTheme="minorHAnsi" w:cs="Arial"/>
          <w:sz w:val="22"/>
          <w:szCs w:val="22"/>
        </w:rPr>
      </w:pPr>
      <w:r w:rsidRPr="00264CB4">
        <w:rPr>
          <w:rFonts w:asciiTheme="minorHAnsi" w:hAnsiTheme="minorHAnsi" w:cs="Arial"/>
          <w:sz w:val="22"/>
          <w:szCs w:val="22"/>
        </w:rPr>
        <w:t>O transporte público é feito por</w:t>
      </w:r>
      <w:r w:rsidRPr="00264CB4">
        <w:rPr>
          <w:rStyle w:val="apple-converted-space"/>
          <w:rFonts w:asciiTheme="minorHAnsi" w:hAnsiTheme="minorHAnsi" w:cs="Arial"/>
          <w:sz w:val="22"/>
          <w:szCs w:val="22"/>
        </w:rPr>
        <w:t> </w:t>
      </w:r>
      <w:hyperlink r:id="rId32" w:tooltip="&quot;&quot;&quot;&quot;Ônibus&quot;&quot;&quot;&quot;" w:history="1">
        <w:r w:rsidRPr="00264CB4">
          <w:rPr>
            <w:rStyle w:val="Hyperlink"/>
            <w:rFonts w:asciiTheme="minorHAnsi" w:hAnsiTheme="minorHAnsi" w:cs="Arial"/>
            <w:color w:val="auto"/>
            <w:sz w:val="22"/>
            <w:szCs w:val="22"/>
            <w:u w:val="none"/>
            <w:bdr w:val="none" w:sz="0" w:space="0" w:color="auto" w:frame="1"/>
          </w:rPr>
          <w:t>ônibus</w:t>
        </w:r>
      </w:hyperlink>
      <w:r w:rsidRPr="00264CB4">
        <w:rPr>
          <w:rStyle w:val="apple-converted-space"/>
          <w:rFonts w:asciiTheme="minorHAnsi" w:hAnsiTheme="minorHAnsi" w:cs="Arial"/>
          <w:sz w:val="22"/>
          <w:szCs w:val="22"/>
        </w:rPr>
        <w:t> </w:t>
      </w:r>
      <w:r w:rsidRPr="00264CB4">
        <w:rPr>
          <w:rFonts w:asciiTheme="minorHAnsi" w:hAnsiTheme="minorHAnsi" w:cs="Arial"/>
          <w:sz w:val="22"/>
          <w:szCs w:val="22"/>
        </w:rPr>
        <w:t>coletivo e</w:t>
      </w:r>
      <w:r w:rsidRPr="00264CB4">
        <w:rPr>
          <w:rStyle w:val="apple-converted-space"/>
          <w:rFonts w:asciiTheme="minorHAnsi" w:hAnsiTheme="minorHAnsi" w:cs="Arial"/>
          <w:sz w:val="22"/>
          <w:szCs w:val="22"/>
        </w:rPr>
        <w:t> </w:t>
      </w:r>
      <w:hyperlink r:id="rId33" w:tooltip="&quot;&quot;&quot;&quot;Táxi&quot;&quot;&quot;&quot;" w:history="1">
        <w:r w:rsidRPr="00264CB4">
          <w:rPr>
            <w:rStyle w:val="Hyperlink"/>
            <w:rFonts w:asciiTheme="minorHAnsi" w:hAnsiTheme="minorHAnsi" w:cs="Arial"/>
            <w:color w:val="auto"/>
            <w:sz w:val="22"/>
            <w:szCs w:val="22"/>
            <w:u w:val="none"/>
            <w:bdr w:val="none" w:sz="0" w:space="0" w:color="auto" w:frame="1"/>
          </w:rPr>
          <w:t>táxis</w:t>
        </w:r>
      </w:hyperlink>
      <w:r w:rsidRPr="00264CB4">
        <w:rPr>
          <w:rFonts w:asciiTheme="minorHAnsi" w:hAnsiTheme="minorHAnsi" w:cs="Arial"/>
          <w:sz w:val="22"/>
          <w:szCs w:val="22"/>
        </w:rPr>
        <w:t>, além de</w:t>
      </w:r>
      <w:r w:rsidRPr="00264CB4">
        <w:rPr>
          <w:rStyle w:val="apple-converted-space"/>
          <w:rFonts w:asciiTheme="minorHAnsi" w:hAnsiTheme="minorHAnsi" w:cs="Arial"/>
          <w:sz w:val="22"/>
          <w:szCs w:val="22"/>
        </w:rPr>
        <w:t> </w:t>
      </w:r>
      <w:hyperlink r:id="rId34" w:tooltip="&quot;&quot;&quot;&quot;Moto-táxi&quot;&quot;&quot;&quot;" w:history="1">
        <w:r w:rsidRPr="00264CB4">
          <w:rPr>
            <w:rStyle w:val="Hyperlink"/>
            <w:rFonts w:asciiTheme="minorHAnsi" w:hAnsiTheme="minorHAnsi" w:cs="Arial"/>
            <w:color w:val="auto"/>
            <w:sz w:val="22"/>
            <w:szCs w:val="22"/>
            <w:u w:val="none"/>
            <w:bdr w:val="none" w:sz="0" w:space="0" w:color="auto" w:frame="1"/>
          </w:rPr>
          <w:t>moto-táxi</w:t>
        </w:r>
      </w:hyperlink>
      <w:r w:rsidRPr="00264CB4">
        <w:rPr>
          <w:rFonts w:asciiTheme="minorHAnsi" w:hAnsiTheme="minorHAnsi" w:cs="Arial"/>
          <w:sz w:val="22"/>
          <w:szCs w:val="22"/>
        </w:rPr>
        <w:t xml:space="preserve">, sendo </w:t>
      </w:r>
      <w:proofErr w:type="spellStart"/>
      <w:r w:rsidRPr="00264CB4">
        <w:rPr>
          <w:rFonts w:asciiTheme="minorHAnsi" w:hAnsiTheme="minorHAnsi" w:cs="Arial"/>
          <w:sz w:val="22"/>
          <w:szCs w:val="22"/>
        </w:rPr>
        <w:t>conurbado</w:t>
      </w:r>
      <w:proofErr w:type="spellEnd"/>
      <w:r w:rsidRPr="00264CB4">
        <w:rPr>
          <w:rFonts w:asciiTheme="minorHAnsi" w:hAnsiTheme="minorHAnsi" w:cs="Arial"/>
          <w:sz w:val="22"/>
          <w:szCs w:val="22"/>
        </w:rPr>
        <w:t xml:space="preserve"> com sua vizinha</w:t>
      </w:r>
      <w:r w:rsidRPr="00264CB4">
        <w:rPr>
          <w:rStyle w:val="apple-converted-space"/>
          <w:rFonts w:asciiTheme="minorHAnsi" w:hAnsiTheme="minorHAnsi" w:cs="Arial"/>
          <w:sz w:val="22"/>
          <w:szCs w:val="22"/>
        </w:rPr>
        <w:t> </w:t>
      </w:r>
      <w:hyperlink r:id="rId35" w:tooltip="&quot;&quot;&quot;&quot;Cuiabá&quot;&quot;&quot;&quot;" w:history="1">
        <w:r w:rsidRPr="00264CB4">
          <w:rPr>
            <w:rStyle w:val="Hyperlink"/>
            <w:rFonts w:asciiTheme="minorHAnsi" w:hAnsiTheme="minorHAnsi" w:cs="Arial"/>
            <w:color w:val="auto"/>
            <w:sz w:val="22"/>
            <w:szCs w:val="22"/>
            <w:u w:val="none"/>
            <w:bdr w:val="none" w:sz="0" w:space="0" w:color="auto" w:frame="1"/>
          </w:rPr>
          <w:t>Cuiabá</w:t>
        </w:r>
      </w:hyperlink>
      <w:r w:rsidRPr="00264CB4">
        <w:rPr>
          <w:rFonts w:asciiTheme="minorHAnsi" w:hAnsiTheme="minorHAnsi" w:cs="Arial"/>
          <w:sz w:val="22"/>
          <w:szCs w:val="22"/>
        </w:rPr>
        <w:t>. E conta também com um modernizado</w:t>
      </w:r>
      <w:r w:rsidRPr="00264CB4">
        <w:rPr>
          <w:rStyle w:val="apple-converted-space"/>
          <w:rFonts w:asciiTheme="minorHAnsi" w:hAnsiTheme="minorHAnsi" w:cs="Arial"/>
          <w:sz w:val="22"/>
          <w:szCs w:val="22"/>
        </w:rPr>
        <w:t> </w:t>
      </w:r>
      <w:hyperlink r:id="rId36" w:tooltip="&quot;&quot;&quot;&quot;Aeroporto&quot;&quot;&quot;" w:history="1">
        <w:r w:rsidRPr="00264CB4">
          <w:rPr>
            <w:rStyle w:val="Hyperlink"/>
            <w:rFonts w:asciiTheme="minorHAnsi" w:hAnsiTheme="minorHAnsi" w:cs="Arial"/>
            <w:color w:val="auto"/>
            <w:sz w:val="22"/>
            <w:szCs w:val="22"/>
            <w:u w:val="none"/>
            <w:bdr w:val="none" w:sz="0" w:space="0" w:color="auto" w:frame="1"/>
          </w:rPr>
          <w:t>aeroporto</w:t>
        </w:r>
      </w:hyperlink>
      <w:r w:rsidRPr="00264CB4">
        <w:rPr>
          <w:rFonts w:asciiTheme="minorHAnsi" w:hAnsiTheme="minorHAnsi" w:cs="Arial"/>
          <w:sz w:val="22"/>
          <w:szCs w:val="22"/>
        </w:rPr>
        <w:t>, que recebeu mais de 2,500.000 passageiros em 2011.</w:t>
      </w:r>
    </w:p>
    <w:p w:rsidR="00123830" w:rsidRPr="00264CB4" w:rsidRDefault="00123830" w:rsidP="00123830">
      <w:pPr>
        <w:pStyle w:val="NormalWeb"/>
        <w:shd w:val="clear" w:color="auto" w:fill="FFFFFF"/>
        <w:spacing w:before="0" w:beforeAutospacing="0" w:after="0" w:afterAutospacing="0" w:line="276" w:lineRule="auto"/>
        <w:ind w:firstLine="708"/>
        <w:jc w:val="both"/>
        <w:textAlignment w:val="baseline"/>
        <w:rPr>
          <w:rFonts w:asciiTheme="minorHAnsi" w:hAnsiTheme="minorHAnsi" w:cs="Arial"/>
          <w:sz w:val="22"/>
          <w:szCs w:val="22"/>
        </w:rPr>
      </w:pPr>
      <w:r w:rsidRPr="00264CB4">
        <w:rPr>
          <w:rFonts w:asciiTheme="minorHAnsi" w:hAnsiTheme="minorHAnsi" w:cs="Arial"/>
          <w:sz w:val="22"/>
          <w:szCs w:val="22"/>
        </w:rPr>
        <w:t>Segundo o</w:t>
      </w:r>
      <w:r w:rsidRPr="00264CB4">
        <w:rPr>
          <w:rStyle w:val="apple-converted-space"/>
          <w:rFonts w:asciiTheme="minorHAnsi" w:hAnsiTheme="minorHAnsi" w:cs="Arial"/>
          <w:sz w:val="22"/>
          <w:szCs w:val="22"/>
        </w:rPr>
        <w:t> </w:t>
      </w:r>
      <w:hyperlink r:id="rId37" w:tooltip="&quot;&quot;&quot;&quot;Detran&quot;&quot;&quot;&quot;" w:history="1">
        <w:r w:rsidRPr="00264CB4">
          <w:rPr>
            <w:rStyle w:val="Hyperlink"/>
            <w:rFonts w:asciiTheme="minorHAnsi" w:hAnsiTheme="minorHAnsi" w:cs="Arial"/>
            <w:color w:val="auto"/>
            <w:sz w:val="22"/>
            <w:szCs w:val="22"/>
            <w:u w:val="none"/>
            <w:bdr w:val="none" w:sz="0" w:space="0" w:color="auto" w:frame="1"/>
          </w:rPr>
          <w:t>Detran</w:t>
        </w:r>
      </w:hyperlink>
      <w:r w:rsidRPr="00264CB4">
        <w:rPr>
          <w:rStyle w:val="apple-converted-space"/>
          <w:rFonts w:asciiTheme="minorHAnsi" w:hAnsiTheme="minorHAnsi" w:cs="Arial"/>
          <w:sz w:val="22"/>
          <w:szCs w:val="22"/>
        </w:rPr>
        <w:t> </w:t>
      </w:r>
      <w:r w:rsidRPr="00264CB4">
        <w:rPr>
          <w:rFonts w:asciiTheme="minorHAnsi" w:hAnsiTheme="minorHAnsi" w:cs="Arial"/>
          <w:sz w:val="22"/>
          <w:szCs w:val="22"/>
        </w:rPr>
        <w:t>do</w:t>
      </w:r>
      <w:r w:rsidRPr="00264CB4">
        <w:rPr>
          <w:rStyle w:val="apple-converted-space"/>
          <w:rFonts w:asciiTheme="minorHAnsi" w:hAnsiTheme="minorHAnsi" w:cs="Arial"/>
          <w:sz w:val="22"/>
          <w:szCs w:val="22"/>
        </w:rPr>
        <w:t> </w:t>
      </w:r>
      <w:hyperlink r:id="rId38" w:tooltip="&quot;&quot;&quot;&quot;MT&quot;&quot;&quot;&quot;" w:history="1">
        <w:r w:rsidRPr="00264CB4">
          <w:rPr>
            <w:rStyle w:val="Hyperlink"/>
            <w:rFonts w:asciiTheme="minorHAnsi" w:hAnsiTheme="minorHAnsi" w:cs="Arial"/>
            <w:color w:val="auto"/>
            <w:sz w:val="22"/>
            <w:szCs w:val="22"/>
            <w:u w:val="none"/>
            <w:bdr w:val="none" w:sz="0" w:space="0" w:color="auto" w:frame="1"/>
          </w:rPr>
          <w:t>MT</w:t>
        </w:r>
      </w:hyperlink>
      <w:r w:rsidRPr="00264CB4">
        <w:rPr>
          <w:rFonts w:asciiTheme="minorHAnsi" w:hAnsiTheme="minorHAnsi" w:cs="Arial"/>
          <w:sz w:val="22"/>
          <w:szCs w:val="22"/>
        </w:rPr>
        <w:t>, a frota de Cuiabá e</w:t>
      </w:r>
      <w:r w:rsidRPr="00264CB4">
        <w:rPr>
          <w:rStyle w:val="apple-converted-space"/>
          <w:rFonts w:asciiTheme="minorHAnsi" w:hAnsiTheme="minorHAnsi" w:cs="Arial"/>
          <w:sz w:val="22"/>
          <w:szCs w:val="22"/>
        </w:rPr>
        <w:t> </w:t>
      </w:r>
      <w:hyperlink r:id="rId39" w:tooltip="&quot;&quot;&quot;&quot;Várzea&quot;&quot;&quot;" w:history="1">
        <w:r w:rsidRPr="00264CB4">
          <w:rPr>
            <w:rStyle w:val="Hyperlink"/>
            <w:rFonts w:asciiTheme="minorHAnsi" w:hAnsiTheme="minorHAnsi" w:cs="Arial"/>
            <w:color w:val="auto"/>
            <w:sz w:val="22"/>
            <w:szCs w:val="22"/>
            <w:u w:val="none"/>
            <w:bdr w:val="none" w:sz="0" w:space="0" w:color="auto" w:frame="1"/>
          </w:rPr>
          <w:t>Várzea Grande</w:t>
        </w:r>
      </w:hyperlink>
      <w:r w:rsidRPr="00264CB4">
        <w:rPr>
          <w:rStyle w:val="apple-converted-space"/>
          <w:rFonts w:asciiTheme="minorHAnsi" w:hAnsiTheme="minorHAnsi" w:cs="Arial"/>
          <w:sz w:val="22"/>
          <w:szCs w:val="22"/>
        </w:rPr>
        <w:t> </w:t>
      </w:r>
      <w:r w:rsidRPr="00264CB4">
        <w:rPr>
          <w:rFonts w:asciiTheme="minorHAnsi" w:hAnsiTheme="minorHAnsi" w:cs="Arial"/>
          <w:sz w:val="22"/>
          <w:szCs w:val="22"/>
        </w:rPr>
        <w:t>é composta por um total de 292.219 veículos (215.174 e 77.045 respectivamente), sendo que 152.366 são</w:t>
      </w:r>
      <w:r w:rsidRPr="00264CB4">
        <w:rPr>
          <w:rStyle w:val="apple-converted-space"/>
          <w:rFonts w:asciiTheme="minorHAnsi" w:hAnsiTheme="minorHAnsi" w:cs="Arial"/>
          <w:sz w:val="22"/>
          <w:szCs w:val="22"/>
        </w:rPr>
        <w:t> </w:t>
      </w:r>
      <w:hyperlink r:id="rId40" w:tooltip="&quot;&quot;&quot;&quot;Automóvel&quot;&quot;&quot;&quot;" w:history="1">
        <w:r w:rsidRPr="00264CB4">
          <w:rPr>
            <w:rStyle w:val="Hyperlink"/>
            <w:rFonts w:asciiTheme="minorHAnsi" w:hAnsiTheme="minorHAnsi" w:cs="Arial"/>
            <w:color w:val="auto"/>
            <w:sz w:val="22"/>
            <w:szCs w:val="22"/>
            <w:u w:val="none"/>
            <w:bdr w:val="none" w:sz="0" w:space="0" w:color="auto" w:frame="1"/>
          </w:rPr>
          <w:t>automóveis</w:t>
        </w:r>
      </w:hyperlink>
      <w:r w:rsidRPr="00264CB4">
        <w:rPr>
          <w:rStyle w:val="apple-converted-space"/>
          <w:rFonts w:asciiTheme="minorHAnsi" w:hAnsiTheme="minorHAnsi" w:cs="Arial"/>
          <w:sz w:val="22"/>
          <w:szCs w:val="22"/>
        </w:rPr>
        <w:t> </w:t>
      </w:r>
      <w:r w:rsidRPr="00264CB4">
        <w:rPr>
          <w:rFonts w:asciiTheme="minorHAnsi" w:hAnsiTheme="minorHAnsi" w:cs="Arial"/>
          <w:sz w:val="22"/>
          <w:szCs w:val="22"/>
        </w:rPr>
        <w:t>(117.310 e 35.056 respectivamente) e 77.024 são</w:t>
      </w:r>
      <w:r w:rsidRPr="00264CB4">
        <w:rPr>
          <w:rStyle w:val="apple-converted-space"/>
          <w:rFonts w:asciiTheme="minorHAnsi" w:hAnsiTheme="minorHAnsi" w:cs="Arial"/>
          <w:sz w:val="22"/>
          <w:szCs w:val="22"/>
        </w:rPr>
        <w:t> </w:t>
      </w:r>
      <w:hyperlink r:id="rId41" w:tooltip="&quot;&quot;&quot;&quot;Motocicleta&quot;&quot;&quot;&quot;" w:history="1">
        <w:r w:rsidRPr="00264CB4">
          <w:rPr>
            <w:rStyle w:val="Hyperlink"/>
            <w:rFonts w:asciiTheme="minorHAnsi" w:hAnsiTheme="minorHAnsi" w:cs="Arial"/>
            <w:color w:val="auto"/>
            <w:sz w:val="22"/>
            <w:szCs w:val="22"/>
            <w:u w:val="none"/>
            <w:bdr w:val="none" w:sz="0" w:space="0" w:color="auto" w:frame="1"/>
          </w:rPr>
          <w:t>motocicletas</w:t>
        </w:r>
      </w:hyperlink>
      <w:r w:rsidRPr="00264CB4">
        <w:rPr>
          <w:rFonts w:asciiTheme="minorHAnsi" w:hAnsiTheme="minorHAnsi" w:cs="Arial"/>
          <w:sz w:val="22"/>
          <w:szCs w:val="22"/>
        </w:rPr>
        <w:t>/motonetas (51.699 e 25.325 respectivamente) (est. RENAEST</w:t>
      </w:r>
      <w:r w:rsidRPr="00264CB4">
        <w:rPr>
          <w:rStyle w:val="apple-converted-space"/>
          <w:rFonts w:asciiTheme="minorHAnsi" w:hAnsiTheme="minorHAnsi" w:cs="Arial"/>
          <w:sz w:val="22"/>
          <w:szCs w:val="22"/>
        </w:rPr>
        <w:t> </w:t>
      </w:r>
      <w:hyperlink r:id="rId42" w:tooltip="&quot;&quot;&quot;&quot;2008&quot;&quot;&quot;&quot;" w:history="1">
        <w:r w:rsidRPr="00264CB4">
          <w:rPr>
            <w:rStyle w:val="Hyperlink"/>
            <w:rFonts w:asciiTheme="minorHAnsi" w:hAnsiTheme="minorHAnsi" w:cs="Arial"/>
            <w:color w:val="auto"/>
            <w:sz w:val="22"/>
            <w:szCs w:val="22"/>
            <w:u w:val="none"/>
            <w:bdr w:val="none" w:sz="0" w:space="0" w:color="auto" w:frame="1"/>
          </w:rPr>
          <w:t>2008</w:t>
        </w:r>
      </w:hyperlink>
      <w:r w:rsidRPr="00264CB4">
        <w:rPr>
          <w:rFonts w:asciiTheme="minorHAnsi" w:hAnsiTheme="minorHAnsi" w:cs="Arial"/>
          <w:sz w:val="22"/>
          <w:szCs w:val="22"/>
        </w:rPr>
        <w:t>).</w:t>
      </w:r>
    </w:p>
    <w:p w:rsidR="00123830" w:rsidRPr="00264CB4" w:rsidRDefault="00123830" w:rsidP="00123830">
      <w:pPr>
        <w:pStyle w:val="NormalWeb"/>
        <w:shd w:val="clear" w:color="auto" w:fill="FFFFFF"/>
        <w:spacing w:before="0" w:beforeAutospacing="0" w:after="0" w:afterAutospacing="0" w:line="276" w:lineRule="auto"/>
        <w:ind w:firstLine="708"/>
        <w:jc w:val="both"/>
        <w:textAlignment w:val="baseline"/>
        <w:rPr>
          <w:rFonts w:asciiTheme="minorHAnsi" w:hAnsiTheme="minorHAnsi" w:cs="Arial"/>
          <w:sz w:val="22"/>
          <w:szCs w:val="22"/>
        </w:rPr>
      </w:pPr>
    </w:p>
    <w:p w:rsidR="00123830" w:rsidRPr="00264CB4" w:rsidRDefault="00123830" w:rsidP="00123830">
      <w:pPr>
        <w:pStyle w:val="Ttulo2"/>
        <w:shd w:val="clear" w:color="auto" w:fill="FFFFFF"/>
        <w:spacing w:line="276" w:lineRule="auto"/>
        <w:jc w:val="both"/>
        <w:textAlignment w:val="baseline"/>
        <w:rPr>
          <w:rFonts w:asciiTheme="minorHAnsi" w:hAnsiTheme="minorHAnsi" w:cs="Arial"/>
          <w:bCs w:val="0"/>
          <w:sz w:val="22"/>
          <w:szCs w:val="22"/>
        </w:rPr>
      </w:pPr>
      <w:r w:rsidRPr="00264CB4">
        <w:rPr>
          <w:rStyle w:val="mw-headline"/>
          <w:rFonts w:asciiTheme="minorHAnsi" w:hAnsiTheme="minorHAnsi" w:cs="Arial"/>
          <w:bCs w:val="0"/>
          <w:sz w:val="22"/>
          <w:szCs w:val="22"/>
          <w:bdr w:val="none" w:sz="0" w:space="0" w:color="auto" w:frame="1"/>
        </w:rPr>
        <w:t>Demografia</w:t>
      </w:r>
    </w:p>
    <w:p w:rsidR="00123830" w:rsidRPr="00264CB4" w:rsidRDefault="00123830" w:rsidP="00123830">
      <w:pPr>
        <w:pStyle w:val="NormalWeb"/>
        <w:shd w:val="clear" w:color="auto" w:fill="FFFFFF"/>
        <w:spacing w:before="0" w:beforeAutospacing="0" w:after="0" w:afterAutospacing="0" w:line="276" w:lineRule="auto"/>
        <w:ind w:firstLine="708"/>
        <w:jc w:val="both"/>
        <w:textAlignment w:val="baseline"/>
        <w:rPr>
          <w:rFonts w:asciiTheme="minorHAnsi" w:hAnsiTheme="minorHAnsi" w:cs="Arial"/>
          <w:sz w:val="22"/>
          <w:szCs w:val="22"/>
        </w:rPr>
      </w:pPr>
      <w:r w:rsidRPr="00264CB4">
        <w:rPr>
          <w:rFonts w:asciiTheme="minorHAnsi" w:hAnsiTheme="minorHAnsi" w:cs="Arial"/>
          <w:sz w:val="22"/>
          <w:szCs w:val="22"/>
        </w:rPr>
        <w:t>Segundo os dados do</w:t>
      </w:r>
      <w:r w:rsidRPr="00264CB4">
        <w:rPr>
          <w:rStyle w:val="apple-converted-space"/>
          <w:rFonts w:asciiTheme="minorHAnsi" w:hAnsiTheme="minorHAnsi" w:cs="Arial"/>
          <w:sz w:val="22"/>
          <w:szCs w:val="22"/>
        </w:rPr>
        <w:t> </w:t>
      </w:r>
      <w:hyperlink r:id="rId43" w:tooltip="&quot;&quot;&quot;&quot;Censo&quot;&quot;&quot;" w:history="1">
        <w:r w:rsidRPr="00264CB4">
          <w:rPr>
            <w:rStyle w:val="Hyperlink"/>
            <w:rFonts w:asciiTheme="minorHAnsi" w:hAnsiTheme="minorHAnsi" w:cs="Arial"/>
            <w:color w:val="auto"/>
            <w:sz w:val="22"/>
            <w:szCs w:val="22"/>
            <w:u w:val="none"/>
            <w:bdr w:val="none" w:sz="0" w:space="0" w:color="auto" w:frame="1"/>
          </w:rPr>
          <w:t>Censo demográfico</w:t>
        </w:r>
      </w:hyperlink>
      <w:r w:rsidRPr="00264CB4">
        <w:rPr>
          <w:rStyle w:val="apple-converted-space"/>
          <w:rFonts w:asciiTheme="minorHAnsi" w:hAnsiTheme="minorHAnsi" w:cs="Arial"/>
          <w:sz w:val="22"/>
          <w:szCs w:val="22"/>
        </w:rPr>
        <w:t> </w:t>
      </w:r>
      <w:r w:rsidRPr="00264CB4">
        <w:rPr>
          <w:rFonts w:asciiTheme="minorHAnsi" w:hAnsiTheme="minorHAnsi" w:cs="Arial"/>
          <w:sz w:val="22"/>
          <w:szCs w:val="22"/>
        </w:rPr>
        <w:t>realizado pelo</w:t>
      </w:r>
      <w:r w:rsidRPr="00264CB4">
        <w:rPr>
          <w:rStyle w:val="apple-converted-space"/>
          <w:rFonts w:asciiTheme="minorHAnsi" w:hAnsiTheme="minorHAnsi" w:cs="Arial"/>
          <w:sz w:val="22"/>
          <w:szCs w:val="22"/>
        </w:rPr>
        <w:t> </w:t>
      </w:r>
      <w:hyperlink r:id="rId44" w:tooltip="&quot;&quot;&quot;&quot;IBGE&quot;&quot;&quot;&quot;" w:history="1">
        <w:r w:rsidRPr="00264CB4">
          <w:rPr>
            <w:rStyle w:val="Hyperlink"/>
            <w:rFonts w:asciiTheme="minorHAnsi" w:hAnsiTheme="minorHAnsi" w:cs="Arial"/>
            <w:color w:val="auto"/>
            <w:sz w:val="22"/>
            <w:szCs w:val="22"/>
            <w:u w:val="none"/>
            <w:bdr w:val="none" w:sz="0" w:space="0" w:color="auto" w:frame="1"/>
          </w:rPr>
          <w:t>IBGE</w:t>
        </w:r>
      </w:hyperlink>
      <w:r w:rsidRPr="00264CB4">
        <w:rPr>
          <w:rStyle w:val="apple-converted-space"/>
          <w:rFonts w:asciiTheme="minorHAnsi" w:hAnsiTheme="minorHAnsi" w:cs="Arial"/>
          <w:sz w:val="22"/>
          <w:szCs w:val="22"/>
        </w:rPr>
        <w:t> </w:t>
      </w:r>
      <w:r w:rsidRPr="00264CB4">
        <w:rPr>
          <w:rFonts w:asciiTheme="minorHAnsi" w:hAnsiTheme="minorHAnsi" w:cs="Arial"/>
          <w:sz w:val="22"/>
          <w:szCs w:val="22"/>
        </w:rPr>
        <w:t>em</w:t>
      </w:r>
      <w:r w:rsidRPr="00264CB4">
        <w:rPr>
          <w:rStyle w:val="apple-converted-space"/>
          <w:rFonts w:asciiTheme="minorHAnsi" w:hAnsiTheme="minorHAnsi" w:cs="Arial"/>
          <w:sz w:val="22"/>
          <w:szCs w:val="22"/>
        </w:rPr>
        <w:t> </w:t>
      </w:r>
      <w:hyperlink r:id="rId45" w:tooltip="&quot;&quot;&quot;&quot;2011&quot;&quot;&quot;&quot;" w:history="1">
        <w:r w:rsidRPr="00264CB4">
          <w:rPr>
            <w:rStyle w:val="Hyperlink"/>
            <w:rFonts w:asciiTheme="minorHAnsi" w:hAnsiTheme="minorHAnsi" w:cs="Arial"/>
            <w:color w:val="auto"/>
            <w:sz w:val="22"/>
            <w:szCs w:val="22"/>
            <w:u w:val="none"/>
            <w:bdr w:val="none" w:sz="0" w:space="0" w:color="auto" w:frame="1"/>
          </w:rPr>
          <w:t>2011</w:t>
        </w:r>
      </w:hyperlink>
      <w:r w:rsidRPr="00264CB4">
        <w:rPr>
          <w:rFonts w:asciiTheme="minorHAnsi" w:hAnsiTheme="minorHAnsi" w:cs="Arial"/>
          <w:sz w:val="22"/>
          <w:szCs w:val="22"/>
        </w:rPr>
        <w:t>, a população de Várzea Grande está concentrada quase que totalmente na área urbana. Nada mais do que 255.449 pessoas — 98,46% do total de habitantes — vivem na zona urbana, restando apenas 3.880 habitantes (1,54%) na zona rural.</w:t>
      </w:r>
    </w:p>
    <w:p w:rsidR="00123830" w:rsidRPr="00264CB4" w:rsidRDefault="00123830" w:rsidP="00123830">
      <w:pPr>
        <w:pStyle w:val="NormalWeb"/>
        <w:shd w:val="clear" w:color="auto" w:fill="FFFFFF"/>
        <w:spacing w:before="0" w:beforeAutospacing="0" w:after="225" w:afterAutospacing="0" w:line="276" w:lineRule="auto"/>
        <w:ind w:firstLine="708"/>
        <w:jc w:val="both"/>
        <w:textAlignment w:val="baseline"/>
        <w:rPr>
          <w:rFonts w:asciiTheme="minorHAnsi" w:hAnsiTheme="minorHAnsi" w:cs="Arial"/>
          <w:sz w:val="22"/>
          <w:szCs w:val="22"/>
        </w:rPr>
      </w:pPr>
      <w:r w:rsidRPr="00264CB4">
        <w:rPr>
          <w:rFonts w:asciiTheme="minorHAnsi" w:hAnsiTheme="minorHAnsi" w:cs="Arial"/>
          <w:sz w:val="22"/>
          <w:szCs w:val="22"/>
        </w:rPr>
        <w:t>A maior parte da população de 255.449 habitantes é composta por mulheres: são 128.651 mulheres (50,39%) contra 126.798 homens (49,61%).</w:t>
      </w:r>
    </w:p>
    <w:p w:rsidR="00123830" w:rsidRPr="00264CB4" w:rsidRDefault="00123830" w:rsidP="00123830">
      <w:pPr>
        <w:pStyle w:val="NormalWeb"/>
        <w:shd w:val="clear" w:color="auto" w:fill="FFFFFF"/>
        <w:spacing w:before="0" w:beforeAutospacing="0" w:after="0" w:afterAutospacing="0" w:line="276" w:lineRule="auto"/>
        <w:jc w:val="both"/>
        <w:textAlignment w:val="baseline"/>
        <w:rPr>
          <w:rFonts w:asciiTheme="minorHAnsi" w:hAnsiTheme="minorHAnsi" w:cs="Arial"/>
          <w:sz w:val="22"/>
          <w:szCs w:val="22"/>
        </w:rPr>
      </w:pPr>
      <w:r w:rsidRPr="00264CB4">
        <w:rPr>
          <w:rFonts w:asciiTheme="minorHAnsi" w:hAnsiTheme="minorHAnsi" w:cs="Arial"/>
          <w:sz w:val="22"/>
          <w:szCs w:val="22"/>
        </w:rPr>
        <w:lastRenderedPageBreak/>
        <w:t>Como sua população registrada em</w:t>
      </w:r>
      <w:r w:rsidRPr="00264CB4">
        <w:rPr>
          <w:rStyle w:val="apple-converted-space"/>
          <w:rFonts w:asciiTheme="minorHAnsi" w:hAnsiTheme="minorHAnsi" w:cs="Arial"/>
          <w:sz w:val="22"/>
          <w:szCs w:val="22"/>
        </w:rPr>
        <w:t> </w:t>
      </w:r>
      <w:hyperlink r:id="rId46" w:tooltip="&quot;&quot;&quot;&quot;2000&quot;&quot;&quot;&quot;" w:history="1">
        <w:r w:rsidRPr="00264CB4">
          <w:rPr>
            <w:rStyle w:val="Hyperlink"/>
            <w:rFonts w:asciiTheme="minorHAnsi" w:hAnsiTheme="minorHAnsi" w:cs="Arial"/>
            <w:color w:val="auto"/>
            <w:sz w:val="22"/>
            <w:szCs w:val="22"/>
            <w:u w:val="none"/>
            <w:bdr w:val="none" w:sz="0" w:space="0" w:color="auto" w:frame="1"/>
          </w:rPr>
          <w:t>2000</w:t>
        </w:r>
      </w:hyperlink>
      <w:r w:rsidRPr="00264CB4">
        <w:rPr>
          <w:rStyle w:val="apple-converted-space"/>
          <w:rFonts w:asciiTheme="minorHAnsi" w:hAnsiTheme="minorHAnsi" w:cs="Arial"/>
          <w:sz w:val="22"/>
          <w:szCs w:val="22"/>
        </w:rPr>
        <w:t> </w:t>
      </w:r>
      <w:r w:rsidRPr="00264CB4">
        <w:rPr>
          <w:rFonts w:asciiTheme="minorHAnsi" w:hAnsiTheme="minorHAnsi" w:cs="Arial"/>
          <w:sz w:val="22"/>
          <w:szCs w:val="22"/>
        </w:rPr>
        <w:t>era de 215.298 habitantes, Várzea Grande cresceu 17,37% em dez anos — ou 1,61% ao ano —, com um crescimento absoluto de 37.411 pessoas nesse período.</w:t>
      </w:r>
    </w:p>
    <w:p w:rsidR="00123830" w:rsidRPr="00264CB4" w:rsidRDefault="00123830" w:rsidP="00123830">
      <w:pPr>
        <w:pStyle w:val="NormalWeb"/>
        <w:shd w:val="clear" w:color="auto" w:fill="FFFFFF"/>
        <w:spacing w:before="0" w:beforeAutospacing="0" w:after="0" w:afterAutospacing="0" w:line="276" w:lineRule="auto"/>
        <w:jc w:val="both"/>
        <w:textAlignment w:val="baseline"/>
        <w:rPr>
          <w:rFonts w:asciiTheme="minorHAnsi" w:hAnsiTheme="minorHAnsi" w:cs="Arial"/>
          <w:sz w:val="22"/>
          <w:szCs w:val="22"/>
        </w:rPr>
      </w:pPr>
    </w:p>
    <w:p w:rsidR="00123830" w:rsidRPr="00264CB4" w:rsidRDefault="00123830" w:rsidP="00123830">
      <w:pPr>
        <w:pStyle w:val="Ttulo2"/>
        <w:shd w:val="clear" w:color="auto" w:fill="FFFFFF"/>
        <w:spacing w:line="276" w:lineRule="auto"/>
        <w:jc w:val="both"/>
        <w:textAlignment w:val="baseline"/>
        <w:rPr>
          <w:rFonts w:asciiTheme="minorHAnsi" w:hAnsiTheme="minorHAnsi" w:cs="Arial"/>
          <w:bCs w:val="0"/>
          <w:sz w:val="22"/>
          <w:szCs w:val="22"/>
        </w:rPr>
      </w:pPr>
      <w:r w:rsidRPr="00264CB4">
        <w:rPr>
          <w:rStyle w:val="mw-headline"/>
          <w:rFonts w:asciiTheme="minorHAnsi" w:hAnsiTheme="minorHAnsi" w:cs="Arial"/>
          <w:bCs w:val="0"/>
          <w:sz w:val="22"/>
          <w:szCs w:val="22"/>
          <w:bdr w:val="none" w:sz="0" w:space="0" w:color="auto" w:frame="1"/>
        </w:rPr>
        <w:t>Geografia</w:t>
      </w:r>
    </w:p>
    <w:p w:rsidR="00123830" w:rsidRPr="00264CB4" w:rsidRDefault="00123830" w:rsidP="00123830">
      <w:pPr>
        <w:pStyle w:val="NormalWeb"/>
        <w:shd w:val="clear" w:color="auto" w:fill="FFFFFF"/>
        <w:spacing w:before="0" w:beforeAutospacing="0" w:after="0" w:afterAutospacing="0" w:line="276" w:lineRule="auto"/>
        <w:ind w:firstLine="708"/>
        <w:jc w:val="both"/>
        <w:textAlignment w:val="baseline"/>
        <w:rPr>
          <w:rFonts w:asciiTheme="minorHAnsi" w:hAnsiTheme="minorHAnsi" w:cs="Arial"/>
          <w:sz w:val="22"/>
          <w:szCs w:val="22"/>
        </w:rPr>
      </w:pPr>
      <w:r w:rsidRPr="00264CB4">
        <w:rPr>
          <w:rFonts w:asciiTheme="minorHAnsi" w:hAnsiTheme="minorHAnsi" w:cs="Arial"/>
          <w:sz w:val="22"/>
          <w:szCs w:val="22"/>
        </w:rPr>
        <w:t>Várzea Grande faz limite com os municípios de Cuiabá,</w:t>
      </w:r>
      <w:r w:rsidRPr="00264CB4">
        <w:rPr>
          <w:rStyle w:val="apple-converted-space"/>
          <w:rFonts w:asciiTheme="minorHAnsi" w:hAnsiTheme="minorHAnsi" w:cs="Arial"/>
          <w:sz w:val="22"/>
          <w:szCs w:val="22"/>
        </w:rPr>
        <w:t> </w:t>
      </w:r>
      <w:hyperlink r:id="rId47" w:tooltip="&quot;&quot;&quot;&quot;Santo&quot;&quot;&quot;" w:history="1">
        <w:r w:rsidRPr="00264CB4">
          <w:rPr>
            <w:rStyle w:val="Hyperlink"/>
            <w:rFonts w:asciiTheme="minorHAnsi" w:hAnsiTheme="minorHAnsi" w:cs="Arial"/>
            <w:color w:val="auto"/>
            <w:sz w:val="22"/>
            <w:szCs w:val="22"/>
            <w:u w:val="none"/>
            <w:bdr w:val="none" w:sz="0" w:space="0" w:color="auto" w:frame="1"/>
          </w:rPr>
          <w:t>Santo Antônio de Leverger</w:t>
        </w:r>
      </w:hyperlink>
      <w:r w:rsidRPr="00264CB4">
        <w:rPr>
          <w:rFonts w:asciiTheme="minorHAnsi" w:hAnsiTheme="minorHAnsi" w:cs="Arial"/>
          <w:sz w:val="22"/>
          <w:szCs w:val="22"/>
        </w:rPr>
        <w:t>,</w:t>
      </w:r>
      <w:r w:rsidRPr="00264CB4">
        <w:rPr>
          <w:rStyle w:val="apple-converted-space"/>
          <w:rFonts w:asciiTheme="minorHAnsi" w:hAnsiTheme="minorHAnsi" w:cs="Arial"/>
          <w:sz w:val="22"/>
          <w:szCs w:val="22"/>
        </w:rPr>
        <w:t> </w:t>
      </w:r>
      <w:hyperlink r:id="rId48" w:tooltip="&quot;&quot;&quot;&quot;Nossa&quot;&quot;&quot;" w:history="1">
        <w:r w:rsidRPr="00264CB4">
          <w:rPr>
            <w:rStyle w:val="Hyperlink"/>
            <w:rFonts w:asciiTheme="minorHAnsi" w:hAnsiTheme="minorHAnsi" w:cs="Arial"/>
            <w:color w:val="auto"/>
            <w:sz w:val="22"/>
            <w:szCs w:val="22"/>
            <w:u w:val="none"/>
            <w:bdr w:val="none" w:sz="0" w:space="0" w:color="auto" w:frame="1"/>
          </w:rPr>
          <w:t>Nossa Senhora do Livramento</w:t>
        </w:r>
      </w:hyperlink>
      <w:r w:rsidRPr="00264CB4">
        <w:rPr>
          <w:rFonts w:asciiTheme="minorHAnsi" w:hAnsiTheme="minorHAnsi" w:cs="Arial"/>
          <w:sz w:val="22"/>
          <w:szCs w:val="22"/>
        </w:rPr>
        <w:t>,</w:t>
      </w:r>
      <w:r w:rsidRPr="00264CB4">
        <w:rPr>
          <w:rStyle w:val="apple-converted-space"/>
          <w:rFonts w:asciiTheme="minorHAnsi" w:hAnsiTheme="minorHAnsi" w:cs="Arial"/>
          <w:sz w:val="22"/>
          <w:szCs w:val="22"/>
        </w:rPr>
        <w:t> </w:t>
      </w:r>
      <w:hyperlink r:id="rId49" w:tooltip="&quot;&quot;&quot;&quot;Acorizal&quot;&quot;&quot;&quot;" w:history="1">
        <w:r w:rsidRPr="00264CB4">
          <w:rPr>
            <w:rStyle w:val="Hyperlink"/>
            <w:rFonts w:asciiTheme="minorHAnsi" w:hAnsiTheme="minorHAnsi" w:cs="Arial"/>
            <w:color w:val="auto"/>
            <w:sz w:val="22"/>
            <w:szCs w:val="22"/>
            <w:u w:val="none"/>
            <w:bdr w:val="none" w:sz="0" w:space="0" w:color="auto" w:frame="1"/>
          </w:rPr>
          <w:t>Acorizal</w:t>
        </w:r>
      </w:hyperlink>
      <w:r w:rsidRPr="00264CB4">
        <w:rPr>
          <w:rStyle w:val="apple-converted-space"/>
          <w:rFonts w:asciiTheme="minorHAnsi" w:hAnsiTheme="minorHAnsi" w:cs="Arial"/>
          <w:sz w:val="22"/>
          <w:szCs w:val="22"/>
        </w:rPr>
        <w:t> </w:t>
      </w:r>
      <w:r w:rsidRPr="00264CB4">
        <w:rPr>
          <w:rFonts w:asciiTheme="minorHAnsi" w:hAnsiTheme="minorHAnsi" w:cs="Arial"/>
          <w:sz w:val="22"/>
          <w:szCs w:val="22"/>
        </w:rPr>
        <w:t>e</w:t>
      </w:r>
      <w:r w:rsidRPr="00264CB4">
        <w:rPr>
          <w:rStyle w:val="apple-converted-space"/>
          <w:rFonts w:asciiTheme="minorHAnsi" w:hAnsiTheme="minorHAnsi" w:cs="Arial"/>
          <w:sz w:val="22"/>
          <w:szCs w:val="22"/>
        </w:rPr>
        <w:t> </w:t>
      </w:r>
      <w:hyperlink r:id="rId50" w:tooltip="&quot;&quot;&quot;&quot;Jangada&quot;&quot;&quot;" w:history="1">
        <w:r w:rsidRPr="00264CB4">
          <w:rPr>
            <w:rStyle w:val="Hyperlink"/>
            <w:rFonts w:asciiTheme="minorHAnsi" w:hAnsiTheme="minorHAnsi" w:cs="Arial"/>
            <w:color w:val="auto"/>
            <w:sz w:val="22"/>
            <w:szCs w:val="22"/>
            <w:u w:val="none"/>
            <w:bdr w:val="none" w:sz="0" w:space="0" w:color="auto" w:frame="1"/>
          </w:rPr>
          <w:t>Jangada</w:t>
        </w:r>
      </w:hyperlink>
      <w:r w:rsidRPr="00264CB4">
        <w:rPr>
          <w:rFonts w:asciiTheme="minorHAnsi" w:hAnsiTheme="minorHAnsi" w:cs="Arial"/>
          <w:sz w:val="22"/>
          <w:szCs w:val="22"/>
        </w:rPr>
        <w:t>. O território do município fazia parte de Cuiabá, antes de ser desmembrado. Entre as duas cidades há somente o</w:t>
      </w:r>
      <w:r w:rsidRPr="00264CB4">
        <w:rPr>
          <w:rStyle w:val="apple-converted-space"/>
          <w:rFonts w:asciiTheme="minorHAnsi" w:hAnsiTheme="minorHAnsi" w:cs="Arial"/>
          <w:sz w:val="22"/>
          <w:szCs w:val="22"/>
        </w:rPr>
        <w:t> </w:t>
      </w:r>
      <w:hyperlink r:id="rId51" w:tooltip="&quot;&quot;&quot;&quot;Rio&quot;&quot;&quot;" w:history="1">
        <w:r w:rsidRPr="00264CB4">
          <w:rPr>
            <w:rStyle w:val="Hyperlink"/>
            <w:rFonts w:asciiTheme="minorHAnsi" w:hAnsiTheme="minorHAnsi" w:cs="Arial"/>
            <w:color w:val="auto"/>
            <w:sz w:val="22"/>
            <w:szCs w:val="22"/>
            <w:u w:val="none"/>
            <w:bdr w:val="none" w:sz="0" w:space="0" w:color="auto" w:frame="1"/>
          </w:rPr>
          <w:t>Rio Cuiabá</w:t>
        </w:r>
      </w:hyperlink>
      <w:r w:rsidRPr="00264CB4">
        <w:rPr>
          <w:rStyle w:val="apple-converted-space"/>
          <w:rFonts w:asciiTheme="minorHAnsi" w:hAnsiTheme="minorHAnsi" w:cs="Arial"/>
          <w:sz w:val="22"/>
          <w:szCs w:val="22"/>
        </w:rPr>
        <w:t> </w:t>
      </w:r>
      <w:r w:rsidRPr="00264CB4">
        <w:rPr>
          <w:rFonts w:asciiTheme="minorHAnsi" w:hAnsiTheme="minorHAnsi" w:cs="Arial"/>
          <w:sz w:val="22"/>
          <w:szCs w:val="22"/>
        </w:rPr>
        <w:t>como o limite.</w:t>
      </w:r>
    </w:p>
    <w:p w:rsidR="00123830" w:rsidRPr="00264CB4" w:rsidRDefault="00123830" w:rsidP="00123830">
      <w:pPr>
        <w:pStyle w:val="NormalWeb"/>
        <w:shd w:val="clear" w:color="auto" w:fill="FFFFFF"/>
        <w:spacing w:before="0" w:beforeAutospacing="0" w:after="0" w:afterAutospacing="0" w:line="276" w:lineRule="auto"/>
        <w:jc w:val="both"/>
        <w:textAlignment w:val="baseline"/>
        <w:rPr>
          <w:rFonts w:asciiTheme="minorHAnsi" w:hAnsiTheme="minorHAnsi" w:cs="Arial"/>
          <w:sz w:val="22"/>
          <w:szCs w:val="22"/>
        </w:rPr>
      </w:pPr>
      <w:r w:rsidRPr="00264CB4">
        <w:rPr>
          <w:rFonts w:asciiTheme="minorHAnsi" w:hAnsiTheme="minorHAnsi" w:cs="Arial"/>
          <w:sz w:val="22"/>
          <w:szCs w:val="22"/>
        </w:rPr>
        <w:t>O</w:t>
      </w:r>
      <w:r w:rsidRPr="00264CB4">
        <w:rPr>
          <w:rStyle w:val="apple-converted-space"/>
          <w:rFonts w:asciiTheme="minorHAnsi" w:hAnsiTheme="minorHAnsi" w:cs="Arial"/>
          <w:sz w:val="22"/>
          <w:szCs w:val="22"/>
        </w:rPr>
        <w:t> </w:t>
      </w:r>
      <w:hyperlink r:id="rId52" w:tooltip="&quot;&quot;&quot;&quot;Cerrado&quot;&quot;&quot;&quot;" w:history="1">
        <w:r w:rsidRPr="00264CB4">
          <w:rPr>
            <w:rStyle w:val="Hyperlink"/>
            <w:rFonts w:asciiTheme="minorHAnsi" w:hAnsiTheme="minorHAnsi" w:cs="Arial"/>
            <w:color w:val="auto"/>
            <w:sz w:val="22"/>
            <w:szCs w:val="22"/>
            <w:u w:val="none"/>
            <w:bdr w:val="none" w:sz="0" w:space="0" w:color="auto" w:frame="1"/>
          </w:rPr>
          <w:t>cerrado</w:t>
        </w:r>
      </w:hyperlink>
      <w:r w:rsidRPr="00264CB4">
        <w:rPr>
          <w:rStyle w:val="apple-converted-space"/>
          <w:rFonts w:asciiTheme="minorHAnsi" w:hAnsiTheme="minorHAnsi" w:cs="Arial"/>
          <w:sz w:val="22"/>
          <w:szCs w:val="22"/>
        </w:rPr>
        <w:t> </w:t>
      </w:r>
      <w:r w:rsidRPr="00264CB4">
        <w:rPr>
          <w:rFonts w:asciiTheme="minorHAnsi" w:hAnsiTheme="minorHAnsi" w:cs="Arial"/>
          <w:sz w:val="22"/>
          <w:szCs w:val="22"/>
        </w:rPr>
        <w:t>domina na região, com matas mais densas em beiras de rios e áreas úmidas, já se observando uma tendência de transição com o</w:t>
      </w:r>
      <w:r w:rsidRPr="00264CB4">
        <w:rPr>
          <w:rStyle w:val="apple-converted-space"/>
          <w:rFonts w:asciiTheme="minorHAnsi" w:hAnsiTheme="minorHAnsi" w:cs="Arial"/>
          <w:sz w:val="22"/>
          <w:szCs w:val="22"/>
        </w:rPr>
        <w:t> </w:t>
      </w:r>
      <w:hyperlink r:id="rId53" w:tooltip="&quot;&quot;&quot;&quot;Pantanal&quot;&quot;&quot;&quot;" w:history="1">
        <w:r w:rsidRPr="00264CB4">
          <w:rPr>
            <w:rStyle w:val="Hyperlink"/>
            <w:rFonts w:asciiTheme="minorHAnsi" w:hAnsiTheme="minorHAnsi" w:cs="Arial"/>
            <w:color w:val="auto"/>
            <w:sz w:val="22"/>
            <w:szCs w:val="22"/>
            <w:u w:val="none"/>
            <w:bdr w:val="none" w:sz="0" w:space="0" w:color="auto" w:frame="1"/>
          </w:rPr>
          <w:t>Pantanal</w:t>
        </w:r>
      </w:hyperlink>
      <w:r w:rsidRPr="00264CB4">
        <w:rPr>
          <w:rFonts w:asciiTheme="minorHAnsi" w:hAnsiTheme="minorHAnsi" w:cs="Arial"/>
          <w:sz w:val="22"/>
          <w:szCs w:val="22"/>
        </w:rPr>
        <w:t>.</w:t>
      </w:r>
      <w:r w:rsidRPr="00264CB4">
        <w:rPr>
          <w:rStyle w:val="apple-converted-space"/>
          <w:rFonts w:asciiTheme="minorHAnsi" w:hAnsiTheme="minorHAnsi" w:cs="Arial"/>
          <w:sz w:val="22"/>
          <w:szCs w:val="22"/>
        </w:rPr>
        <w:t> </w:t>
      </w:r>
      <w:hyperlink r:id="rId54" w:tooltip="&quot;&quot;&quot;&quot;Várzea&quot;&quot;&quot;" w:history="1">
        <w:r w:rsidRPr="00264CB4">
          <w:rPr>
            <w:rStyle w:val="Hyperlink"/>
            <w:rFonts w:asciiTheme="minorHAnsi" w:hAnsiTheme="minorHAnsi" w:cs="Arial"/>
            <w:color w:val="auto"/>
            <w:sz w:val="22"/>
            <w:szCs w:val="22"/>
            <w:u w:val="none"/>
            <w:bdr w:val="none" w:sz="0" w:space="0" w:color="auto" w:frame="1"/>
          </w:rPr>
          <w:t>Várzea Grande</w:t>
        </w:r>
      </w:hyperlink>
      <w:r w:rsidRPr="00264CB4">
        <w:rPr>
          <w:rStyle w:val="apple-converted-space"/>
          <w:rFonts w:asciiTheme="minorHAnsi" w:hAnsiTheme="minorHAnsi" w:cs="Arial"/>
          <w:sz w:val="22"/>
          <w:szCs w:val="22"/>
        </w:rPr>
        <w:t> </w:t>
      </w:r>
      <w:r w:rsidRPr="00264CB4">
        <w:rPr>
          <w:rFonts w:asciiTheme="minorHAnsi" w:hAnsiTheme="minorHAnsi" w:cs="Arial"/>
          <w:sz w:val="22"/>
          <w:szCs w:val="22"/>
        </w:rPr>
        <w:t xml:space="preserve">se localiza a mais de 180m do nível do mar , isso faz com que a cidade seja mais alta que a </w:t>
      </w:r>
      <w:proofErr w:type="spellStart"/>
      <w:r w:rsidRPr="00264CB4">
        <w:rPr>
          <w:rFonts w:asciiTheme="minorHAnsi" w:hAnsiTheme="minorHAnsi" w:cs="Arial"/>
          <w:sz w:val="22"/>
          <w:szCs w:val="22"/>
        </w:rPr>
        <w:t>captal</w:t>
      </w:r>
      <w:proofErr w:type="spellEnd"/>
      <w:r w:rsidRPr="00264CB4">
        <w:rPr>
          <w:rFonts w:asciiTheme="minorHAnsi" w:hAnsiTheme="minorHAnsi" w:cs="Arial"/>
          <w:sz w:val="22"/>
          <w:szCs w:val="22"/>
        </w:rPr>
        <w:t>.</w:t>
      </w:r>
    </w:p>
    <w:p w:rsidR="00123830" w:rsidRPr="00264CB4" w:rsidRDefault="00123830" w:rsidP="00123830">
      <w:pPr>
        <w:pStyle w:val="NormalWeb"/>
        <w:shd w:val="clear" w:color="auto" w:fill="FFFFFF"/>
        <w:spacing w:before="0" w:beforeAutospacing="0" w:after="0" w:afterAutospacing="0" w:line="276" w:lineRule="auto"/>
        <w:jc w:val="both"/>
        <w:textAlignment w:val="baseline"/>
        <w:rPr>
          <w:rFonts w:asciiTheme="minorHAnsi" w:hAnsiTheme="minorHAnsi" w:cs="Arial"/>
          <w:sz w:val="22"/>
          <w:szCs w:val="22"/>
        </w:rPr>
      </w:pPr>
    </w:p>
    <w:p w:rsidR="00123830" w:rsidRPr="00264CB4" w:rsidRDefault="00123830" w:rsidP="00123830">
      <w:pPr>
        <w:pStyle w:val="Ttulo3"/>
        <w:shd w:val="clear" w:color="auto" w:fill="FFFFFF"/>
        <w:spacing w:before="0"/>
        <w:jc w:val="both"/>
        <w:textAlignment w:val="baseline"/>
        <w:rPr>
          <w:rFonts w:asciiTheme="minorHAnsi" w:hAnsiTheme="minorHAnsi" w:cs="Arial"/>
          <w:color w:val="auto"/>
          <w:sz w:val="22"/>
          <w:szCs w:val="22"/>
        </w:rPr>
      </w:pPr>
      <w:r w:rsidRPr="00264CB4">
        <w:rPr>
          <w:rStyle w:val="mw-headline"/>
          <w:rFonts w:asciiTheme="minorHAnsi" w:hAnsiTheme="minorHAnsi" w:cs="Arial"/>
          <w:b/>
          <w:bCs/>
          <w:color w:val="auto"/>
          <w:sz w:val="22"/>
          <w:szCs w:val="22"/>
          <w:bdr w:val="none" w:sz="0" w:space="0" w:color="auto" w:frame="1"/>
        </w:rPr>
        <w:t>Clima</w:t>
      </w:r>
    </w:p>
    <w:p w:rsidR="00123830" w:rsidRPr="00264CB4" w:rsidRDefault="00123830" w:rsidP="00123830">
      <w:pPr>
        <w:pStyle w:val="NormalWeb"/>
        <w:shd w:val="clear" w:color="auto" w:fill="FFFFFF"/>
        <w:spacing w:before="0" w:beforeAutospacing="0" w:after="0" w:afterAutospacing="0" w:line="276" w:lineRule="auto"/>
        <w:ind w:firstLine="708"/>
        <w:jc w:val="both"/>
        <w:textAlignment w:val="baseline"/>
        <w:rPr>
          <w:rFonts w:asciiTheme="minorHAnsi" w:hAnsiTheme="minorHAnsi" w:cs="Arial"/>
          <w:sz w:val="22"/>
          <w:szCs w:val="22"/>
        </w:rPr>
      </w:pPr>
      <w:r w:rsidRPr="00264CB4">
        <w:rPr>
          <w:rFonts w:asciiTheme="minorHAnsi" w:hAnsiTheme="minorHAnsi" w:cs="Arial"/>
          <w:sz w:val="22"/>
          <w:szCs w:val="22"/>
        </w:rPr>
        <w:t>Várzea Grande assim como</w:t>
      </w:r>
      <w:r w:rsidRPr="00264CB4">
        <w:rPr>
          <w:rStyle w:val="apple-converted-space"/>
          <w:rFonts w:asciiTheme="minorHAnsi" w:hAnsiTheme="minorHAnsi" w:cs="Arial"/>
          <w:sz w:val="22"/>
          <w:szCs w:val="22"/>
        </w:rPr>
        <w:t> </w:t>
      </w:r>
      <w:hyperlink r:id="rId55" w:tooltip="&quot;&quot;&quot;&quot;Cuiabá&quot;&quot;&quot;&quot;" w:history="1">
        <w:r w:rsidRPr="00264CB4">
          <w:rPr>
            <w:rStyle w:val="Hyperlink"/>
            <w:rFonts w:asciiTheme="minorHAnsi" w:hAnsiTheme="minorHAnsi" w:cs="Arial"/>
            <w:color w:val="auto"/>
            <w:sz w:val="22"/>
            <w:szCs w:val="22"/>
            <w:u w:val="none"/>
            <w:bdr w:val="none" w:sz="0" w:space="0" w:color="auto" w:frame="1"/>
          </w:rPr>
          <w:t>Cuiabá</w:t>
        </w:r>
      </w:hyperlink>
      <w:r w:rsidRPr="00264CB4">
        <w:rPr>
          <w:rStyle w:val="apple-converted-space"/>
          <w:rFonts w:asciiTheme="minorHAnsi" w:hAnsiTheme="minorHAnsi" w:cs="Arial"/>
          <w:sz w:val="22"/>
          <w:szCs w:val="22"/>
        </w:rPr>
        <w:t> </w:t>
      </w:r>
      <w:r w:rsidRPr="00264CB4">
        <w:rPr>
          <w:rFonts w:asciiTheme="minorHAnsi" w:hAnsiTheme="minorHAnsi" w:cs="Arial"/>
          <w:sz w:val="22"/>
          <w:szCs w:val="22"/>
        </w:rPr>
        <w:t xml:space="preserve">tem o clima tropical quente </w:t>
      </w:r>
      <w:proofErr w:type="spellStart"/>
      <w:r w:rsidRPr="00264CB4">
        <w:rPr>
          <w:rFonts w:asciiTheme="minorHAnsi" w:hAnsiTheme="minorHAnsi" w:cs="Arial"/>
          <w:sz w:val="22"/>
          <w:szCs w:val="22"/>
        </w:rPr>
        <w:t>úmido,a</w:t>
      </w:r>
      <w:proofErr w:type="spellEnd"/>
      <w:r w:rsidRPr="00264CB4">
        <w:rPr>
          <w:rFonts w:asciiTheme="minorHAnsi" w:hAnsiTheme="minorHAnsi" w:cs="Arial"/>
          <w:sz w:val="22"/>
          <w:szCs w:val="22"/>
        </w:rPr>
        <w:t xml:space="preserve"> amplitude térmica varia muito de 12°C à 32°C.O </w:t>
      </w:r>
      <w:proofErr w:type="spellStart"/>
      <w:r w:rsidRPr="00264CB4">
        <w:rPr>
          <w:rFonts w:asciiTheme="minorHAnsi" w:hAnsiTheme="minorHAnsi" w:cs="Arial"/>
          <w:sz w:val="22"/>
          <w:szCs w:val="22"/>
        </w:rPr>
        <w:t>inverno,nos</w:t>
      </w:r>
      <w:proofErr w:type="spellEnd"/>
      <w:r w:rsidRPr="00264CB4">
        <w:rPr>
          <w:rFonts w:asciiTheme="minorHAnsi" w:hAnsiTheme="minorHAnsi" w:cs="Arial"/>
          <w:sz w:val="22"/>
          <w:szCs w:val="22"/>
        </w:rPr>
        <w:t xml:space="preserve"> últimos tempos tem se mostrado rigoroso, e sua temperatura abaixou para 8°C no mês de julho com sensação térmica de 4,9°C fato atípico para moradores que estão acostumados com elevadas </w:t>
      </w:r>
      <w:proofErr w:type="spellStart"/>
      <w:r w:rsidRPr="00264CB4">
        <w:rPr>
          <w:rFonts w:asciiTheme="minorHAnsi" w:hAnsiTheme="minorHAnsi" w:cs="Arial"/>
          <w:sz w:val="22"/>
          <w:szCs w:val="22"/>
        </w:rPr>
        <w:t>temperaturas,porém</w:t>
      </w:r>
      <w:proofErr w:type="spellEnd"/>
      <w:r w:rsidRPr="00264CB4">
        <w:rPr>
          <w:rFonts w:asciiTheme="minorHAnsi" w:hAnsiTheme="minorHAnsi" w:cs="Arial"/>
          <w:sz w:val="22"/>
          <w:szCs w:val="22"/>
        </w:rPr>
        <w:t xml:space="preserve"> a estação é muito seca e nessa época do ano em</w:t>
      </w:r>
      <w:r w:rsidRPr="00264CB4">
        <w:rPr>
          <w:rStyle w:val="apple-converted-space"/>
          <w:rFonts w:asciiTheme="minorHAnsi" w:hAnsiTheme="minorHAnsi" w:cs="Arial"/>
          <w:sz w:val="22"/>
          <w:szCs w:val="22"/>
        </w:rPr>
        <w:t> </w:t>
      </w:r>
      <w:hyperlink r:id="rId56" w:tooltip="&quot;&quot;&quot;&quot;Mato&quot;&quot;&quot;" w:history="1">
        <w:r w:rsidRPr="00264CB4">
          <w:rPr>
            <w:rStyle w:val="Hyperlink"/>
            <w:rFonts w:asciiTheme="minorHAnsi" w:hAnsiTheme="minorHAnsi" w:cs="Arial"/>
            <w:color w:val="auto"/>
            <w:sz w:val="22"/>
            <w:szCs w:val="22"/>
            <w:u w:val="none"/>
            <w:bdr w:val="none" w:sz="0" w:space="0" w:color="auto" w:frame="1"/>
          </w:rPr>
          <w:t>Mato Grosso</w:t>
        </w:r>
      </w:hyperlink>
      <w:r w:rsidRPr="00264CB4">
        <w:rPr>
          <w:rStyle w:val="apple-converted-space"/>
          <w:rFonts w:asciiTheme="minorHAnsi" w:hAnsiTheme="minorHAnsi" w:cs="Arial"/>
          <w:sz w:val="22"/>
          <w:szCs w:val="22"/>
        </w:rPr>
        <w:t> </w:t>
      </w:r>
      <w:r w:rsidRPr="00264CB4">
        <w:rPr>
          <w:rFonts w:asciiTheme="minorHAnsi" w:hAnsiTheme="minorHAnsi" w:cs="Arial"/>
          <w:sz w:val="22"/>
          <w:szCs w:val="22"/>
        </w:rPr>
        <w:t xml:space="preserve">há muitas queimadas que prejudicam a saúde e isso faz com que a umidade relativa do ar caia para até menos de 13 %. Também é a estação mais quente, com o tempo seco e com baixos índices de umidade relativa a temperatura chega fácil aos 40°C.O Verão é muito quente com temperaturas que variam de 22°C à 32°C ou até os absolutos 38°C , é também a estação que mais chove com mudanças repentinas de uma hora para outra , e isso faz com que a temperatura caia um pouco , em um dia chuvoso a temperatura não passa dos 26°C com a mínima podendo chegar </w:t>
      </w:r>
      <w:proofErr w:type="spellStart"/>
      <w:r w:rsidRPr="00264CB4">
        <w:rPr>
          <w:rFonts w:asciiTheme="minorHAnsi" w:hAnsiTheme="minorHAnsi" w:cs="Arial"/>
          <w:sz w:val="22"/>
          <w:szCs w:val="22"/>
        </w:rPr>
        <w:t>há</w:t>
      </w:r>
      <w:proofErr w:type="spellEnd"/>
      <w:r w:rsidRPr="00264CB4">
        <w:rPr>
          <w:rFonts w:asciiTheme="minorHAnsi" w:hAnsiTheme="minorHAnsi" w:cs="Arial"/>
          <w:sz w:val="22"/>
          <w:szCs w:val="22"/>
        </w:rPr>
        <w:t xml:space="preserve"> 16°C.</w:t>
      </w:r>
      <w:hyperlink r:id="rId57" w:tooltip="&quot;&quot;&quot;&quot;Várzea&quot;&quot;&quot;" w:history="1">
        <w:r w:rsidRPr="00264CB4">
          <w:rPr>
            <w:rStyle w:val="Hyperlink"/>
            <w:rFonts w:asciiTheme="minorHAnsi" w:hAnsiTheme="minorHAnsi" w:cs="Arial"/>
            <w:color w:val="auto"/>
            <w:sz w:val="22"/>
            <w:szCs w:val="22"/>
            <w:u w:val="none"/>
            <w:bdr w:val="none" w:sz="0" w:space="0" w:color="auto" w:frame="1"/>
          </w:rPr>
          <w:t>Várzea Grande</w:t>
        </w:r>
      </w:hyperlink>
      <w:r w:rsidRPr="00264CB4">
        <w:rPr>
          <w:rStyle w:val="apple-converted-space"/>
          <w:rFonts w:asciiTheme="minorHAnsi" w:hAnsiTheme="minorHAnsi" w:cs="Arial"/>
          <w:sz w:val="22"/>
          <w:szCs w:val="22"/>
        </w:rPr>
        <w:t> </w:t>
      </w:r>
      <w:r w:rsidRPr="00264CB4">
        <w:rPr>
          <w:rFonts w:asciiTheme="minorHAnsi" w:hAnsiTheme="minorHAnsi" w:cs="Arial"/>
          <w:sz w:val="22"/>
          <w:szCs w:val="22"/>
        </w:rPr>
        <w:t>assim como</w:t>
      </w:r>
      <w:r w:rsidRPr="00264CB4">
        <w:rPr>
          <w:rStyle w:val="apple-converted-space"/>
          <w:rFonts w:asciiTheme="minorHAnsi" w:hAnsiTheme="minorHAnsi" w:cs="Arial"/>
          <w:sz w:val="22"/>
          <w:szCs w:val="22"/>
        </w:rPr>
        <w:t> </w:t>
      </w:r>
      <w:hyperlink r:id="rId58" w:tooltip="&quot;&quot;&quot;&quot;Cuiabá&quot;&quot;&quot;&quot;" w:history="1">
        <w:r w:rsidRPr="00264CB4">
          <w:rPr>
            <w:rStyle w:val="Hyperlink"/>
            <w:rFonts w:asciiTheme="minorHAnsi" w:hAnsiTheme="minorHAnsi" w:cs="Arial"/>
            <w:color w:val="auto"/>
            <w:sz w:val="22"/>
            <w:szCs w:val="22"/>
            <w:u w:val="none"/>
            <w:bdr w:val="none" w:sz="0" w:space="0" w:color="auto" w:frame="1"/>
          </w:rPr>
          <w:t>Cuiabá</w:t>
        </w:r>
      </w:hyperlink>
      <w:r w:rsidRPr="00264CB4">
        <w:rPr>
          <w:rStyle w:val="apple-converted-space"/>
          <w:rFonts w:asciiTheme="minorHAnsi" w:hAnsiTheme="minorHAnsi" w:cs="Arial"/>
          <w:sz w:val="22"/>
          <w:szCs w:val="22"/>
        </w:rPr>
        <w:t> </w:t>
      </w:r>
      <w:r w:rsidRPr="00264CB4">
        <w:rPr>
          <w:rFonts w:asciiTheme="minorHAnsi" w:hAnsiTheme="minorHAnsi" w:cs="Arial"/>
          <w:sz w:val="22"/>
          <w:szCs w:val="22"/>
        </w:rPr>
        <w:t>possui noites quentes com temperaturas que podem chegar aos 32°C, só de madrugada a temperatura cai para a casa dos 24°C.</w:t>
      </w:r>
    </w:p>
    <w:p w:rsidR="002A5E27" w:rsidRPr="00264CB4" w:rsidRDefault="002A5E27" w:rsidP="00123830">
      <w:pPr>
        <w:pStyle w:val="NormalWeb"/>
        <w:shd w:val="clear" w:color="auto" w:fill="FFFFFF"/>
        <w:spacing w:before="0" w:beforeAutospacing="0" w:after="0" w:afterAutospacing="0" w:line="276" w:lineRule="auto"/>
        <w:ind w:firstLine="708"/>
        <w:jc w:val="both"/>
        <w:textAlignment w:val="baseline"/>
        <w:rPr>
          <w:rFonts w:asciiTheme="minorHAnsi" w:hAnsiTheme="minorHAnsi" w:cs="Arial"/>
          <w:sz w:val="22"/>
          <w:szCs w:val="22"/>
        </w:rPr>
      </w:pPr>
    </w:p>
    <w:p w:rsidR="00123830" w:rsidRPr="00264CB4" w:rsidRDefault="00264CB4" w:rsidP="002A5E27">
      <w:pPr>
        <w:pStyle w:val="NormalWeb"/>
        <w:shd w:val="clear" w:color="auto" w:fill="FFFFFF"/>
        <w:spacing w:before="96" w:beforeAutospacing="0" w:after="120" w:afterAutospacing="0" w:line="276" w:lineRule="auto"/>
        <w:jc w:val="both"/>
        <w:rPr>
          <w:rFonts w:asciiTheme="minorHAnsi" w:hAnsiTheme="minorHAnsi" w:cs="Arial"/>
          <w:b/>
          <w:bCs/>
          <w:sz w:val="22"/>
          <w:szCs w:val="22"/>
        </w:rPr>
      </w:pPr>
      <w:r w:rsidRPr="00264CB4">
        <w:rPr>
          <w:rFonts w:asciiTheme="minorHAnsi" w:hAnsiTheme="minorHAnsi" w:cs="Arial"/>
          <w:b/>
          <w:bCs/>
          <w:sz w:val="22"/>
          <w:szCs w:val="22"/>
        </w:rPr>
        <w:t>1.2 APRESENTAÇÃO DO PROJETO</w:t>
      </w:r>
    </w:p>
    <w:p w:rsidR="002A5E27" w:rsidRDefault="002A5E27" w:rsidP="00264CB4">
      <w:pPr>
        <w:adjustRightInd w:val="0"/>
        <w:ind w:firstLine="708"/>
        <w:jc w:val="both"/>
        <w:rPr>
          <w:rFonts w:cs="Arial"/>
        </w:rPr>
      </w:pPr>
      <w:r w:rsidRPr="00264CB4">
        <w:rPr>
          <w:rFonts w:cs="Arial"/>
        </w:rPr>
        <w:t xml:space="preserve">Este Memorial Descritivo visa descrever os serviços necessários para execução </w:t>
      </w:r>
      <w:proofErr w:type="gramStart"/>
      <w:r w:rsidRPr="00264CB4">
        <w:rPr>
          <w:rFonts w:cs="Arial"/>
        </w:rPr>
        <w:t>da terraplenagem</w:t>
      </w:r>
      <w:proofErr w:type="gramEnd"/>
      <w:r w:rsidRPr="00264CB4">
        <w:rPr>
          <w:rFonts w:cs="Arial"/>
        </w:rPr>
        <w:t xml:space="preserve">, Pavimentação Asfáltica, Drenagem, Sinalização, Passeios e demais obras complementares </w:t>
      </w:r>
      <w:r w:rsidR="00264CB4" w:rsidRPr="00264CB4">
        <w:rPr>
          <w:rFonts w:cs="Arial"/>
        </w:rPr>
        <w:t>nas ruas d</w:t>
      </w:r>
      <w:r w:rsidRPr="00264CB4">
        <w:rPr>
          <w:rFonts w:cs="Arial"/>
        </w:rPr>
        <w:t xml:space="preserve">o </w:t>
      </w:r>
      <w:r w:rsidR="00AC4F59">
        <w:rPr>
          <w:rFonts w:cs="Arial"/>
        </w:rPr>
        <w:t>Jardim Paula/Marajoara</w:t>
      </w:r>
      <w:r w:rsidRPr="00264CB4">
        <w:rPr>
          <w:rFonts w:cs="Arial"/>
        </w:rPr>
        <w:t xml:space="preserve"> na cidade de Várzea Grande/MT</w:t>
      </w:r>
      <w:r w:rsidR="00264CB4" w:rsidRPr="00264CB4">
        <w:rPr>
          <w:rFonts w:cs="Arial"/>
        </w:rPr>
        <w:t>, conforme relação abaixo</w:t>
      </w:r>
      <w:r w:rsidRPr="00264CB4">
        <w:rPr>
          <w:rFonts w:cs="Arial"/>
        </w:rPr>
        <w:t>.</w:t>
      </w:r>
    </w:p>
    <w:p w:rsidR="00A23916" w:rsidRDefault="00AC4F59" w:rsidP="00A23916">
      <w:pPr>
        <w:adjustRightInd w:val="0"/>
        <w:jc w:val="both"/>
        <w:rPr>
          <w:rFonts w:cs="Arial"/>
        </w:rPr>
      </w:pPr>
      <w:r w:rsidRPr="00AC4F59">
        <w:rPr>
          <w:noProof/>
        </w:rPr>
        <w:drawing>
          <wp:inline distT="0" distB="0" distL="0" distR="0">
            <wp:extent cx="5850255" cy="2227470"/>
            <wp:effectExtent l="0" t="0" r="0" b="1905"/>
            <wp:docPr id="98" name="Imagem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850255" cy="2227470"/>
                    </a:xfrm>
                    <a:prstGeom prst="rect">
                      <a:avLst/>
                    </a:prstGeom>
                    <a:noFill/>
                    <a:ln>
                      <a:noFill/>
                    </a:ln>
                  </pic:spPr>
                </pic:pic>
              </a:graphicData>
            </a:graphic>
          </wp:inline>
        </w:drawing>
      </w:r>
    </w:p>
    <w:p w:rsidR="00F85A14" w:rsidRDefault="00F85A14" w:rsidP="002A5E27">
      <w:pPr>
        <w:autoSpaceDE w:val="0"/>
        <w:autoSpaceDN w:val="0"/>
        <w:adjustRightInd w:val="0"/>
        <w:spacing w:after="0" w:line="240" w:lineRule="auto"/>
        <w:rPr>
          <w:rFonts w:cs="Arial"/>
        </w:rPr>
      </w:pPr>
    </w:p>
    <w:p w:rsidR="007F13F2" w:rsidRDefault="007F13F2" w:rsidP="002A5E27">
      <w:pPr>
        <w:autoSpaceDE w:val="0"/>
        <w:autoSpaceDN w:val="0"/>
        <w:adjustRightInd w:val="0"/>
        <w:spacing w:after="0" w:line="240" w:lineRule="auto"/>
        <w:rPr>
          <w:rFonts w:cstheme="minorHAnsi"/>
          <w:b/>
        </w:rPr>
      </w:pPr>
    </w:p>
    <w:p w:rsidR="00FE2B68" w:rsidRPr="002A5E27" w:rsidRDefault="002A5E27" w:rsidP="002A5E27">
      <w:pPr>
        <w:autoSpaceDE w:val="0"/>
        <w:autoSpaceDN w:val="0"/>
        <w:adjustRightInd w:val="0"/>
        <w:spacing w:after="0" w:line="240" w:lineRule="auto"/>
        <w:rPr>
          <w:rFonts w:cstheme="minorHAnsi"/>
          <w:b/>
        </w:rPr>
      </w:pPr>
      <w:proofErr w:type="gramStart"/>
      <w:r w:rsidRPr="002A5E27">
        <w:rPr>
          <w:rFonts w:cstheme="minorHAnsi"/>
          <w:b/>
        </w:rPr>
        <w:lastRenderedPageBreak/>
        <w:t>1.2.1</w:t>
      </w:r>
      <w:r w:rsidR="00264CB4">
        <w:rPr>
          <w:rFonts w:cstheme="minorHAnsi"/>
          <w:b/>
        </w:rPr>
        <w:t xml:space="preserve"> </w:t>
      </w:r>
      <w:r w:rsidRPr="002A5E27">
        <w:rPr>
          <w:rFonts w:cstheme="minorHAnsi"/>
          <w:b/>
        </w:rPr>
        <w:t xml:space="preserve"> Mapa</w:t>
      </w:r>
      <w:proofErr w:type="gramEnd"/>
      <w:r w:rsidRPr="002A5E27">
        <w:rPr>
          <w:rFonts w:cstheme="minorHAnsi"/>
          <w:b/>
        </w:rPr>
        <w:t xml:space="preserve"> de ruas a serem pavimentadas</w:t>
      </w:r>
    </w:p>
    <w:p w:rsidR="00DC0200" w:rsidRPr="00291153" w:rsidRDefault="00DC0200" w:rsidP="00285D39">
      <w:pPr>
        <w:autoSpaceDE w:val="0"/>
        <w:autoSpaceDN w:val="0"/>
        <w:adjustRightInd w:val="0"/>
        <w:spacing w:after="0" w:line="240" w:lineRule="auto"/>
        <w:jc w:val="right"/>
        <w:rPr>
          <w:rFonts w:cstheme="minorHAnsi"/>
          <w:b/>
          <w:color w:val="4F81BD" w:themeColor="accent1"/>
          <w:sz w:val="16"/>
          <w:szCs w:val="16"/>
        </w:rPr>
      </w:pPr>
    </w:p>
    <w:p w:rsidR="003E7842" w:rsidRDefault="003E7842" w:rsidP="00291153">
      <w:pPr>
        <w:autoSpaceDE w:val="0"/>
        <w:autoSpaceDN w:val="0"/>
        <w:adjustRightInd w:val="0"/>
        <w:spacing w:after="0" w:line="240" w:lineRule="auto"/>
      </w:pPr>
    </w:p>
    <w:p w:rsidR="00DC0200" w:rsidRDefault="007409ED" w:rsidP="00291153">
      <w:pPr>
        <w:autoSpaceDE w:val="0"/>
        <w:autoSpaceDN w:val="0"/>
        <w:adjustRightInd w:val="0"/>
        <w:spacing w:after="0" w:line="240" w:lineRule="auto"/>
        <w:rPr>
          <w:rFonts w:cstheme="minorHAnsi"/>
          <w:b/>
          <w:color w:val="4F81BD" w:themeColor="accent1"/>
          <w:sz w:val="48"/>
          <w:szCs w:val="48"/>
        </w:rPr>
      </w:pPr>
      <w:r>
        <w:rPr>
          <w:rFonts w:cstheme="minorHAnsi"/>
          <w:b/>
          <w:noProof/>
          <w:color w:val="4F81BD" w:themeColor="accent1"/>
          <w:sz w:val="48"/>
          <w:szCs w:val="48"/>
        </w:rPr>
        <w:drawing>
          <wp:inline distT="0" distB="0" distL="0" distR="0">
            <wp:extent cx="5850255" cy="8021955"/>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850255" cy="8021955"/>
                    </a:xfrm>
                    <a:prstGeom prst="rect">
                      <a:avLst/>
                    </a:prstGeom>
                  </pic:spPr>
                </pic:pic>
              </a:graphicData>
            </a:graphic>
          </wp:inline>
        </w:drawing>
      </w:r>
      <w:r w:rsidR="00D01ED0">
        <w:rPr>
          <w:rFonts w:cstheme="minorHAnsi"/>
          <w:b/>
          <w:color w:val="4F81BD" w:themeColor="accent1"/>
          <w:sz w:val="48"/>
          <w:szCs w:val="48"/>
        </w:rPr>
        <w:t xml:space="preserve"> </w:t>
      </w:r>
    </w:p>
    <w:p w:rsidR="00DC0200" w:rsidRDefault="00DC0200" w:rsidP="00285D39">
      <w:pPr>
        <w:autoSpaceDE w:val="0"/>
        <w:autoSpaceDN w:val="0"/>
        <w:adjustRightInd w:val="0"/>
        <w:spacing w:after="0" w:line="240" w:lineRule="auto"/>
        <w:jc w:val="right"/>
        <w:rPr>
          <w:rFonts w:cstheme="minorHAnsi"/>
          <w:b/>
          <w:color w:val="4F81BD" w:themeColor="accent1"/>
          <w:sz w:val="48"/>
          <w:szCs w:val="48"/>
        </w:rPr>
      </w:pPr>
    </w:p>
    <w:p w:rsidR="00DC0200" w:rsidRDefault="00DC0200" w:rsidP="00285D39">
      <w:pPr>
        <w:autoSpaceDE w:val="0"/>
        <w:autoSpaceDN w:val="0"/>
        <w:adjustRightInd w:val="0"/>
        <w:spacing w:after="0" w:line="240" w:lineRule="auto"/>
        <w:jc w:val="right"/>
        <w:rPr>
          <w:rFonts w:cstheme="minorHAnsi"/>
          <w:b/>
          <w:color w:val="4F81BD" w:themeColor="accent1"/>
          <w:sz w:val="48"/>
          <w:szCs w:val="48"/>
        </w:rPr>
      </w:pPr>
    </w:p>
    <w:p w:rsidR="00DC0200" w:rsidRDefault="00DC0200" w:rsidP="00285D39">
      <w:pPr>
        <w:autoSpaceDE w:val="0"/>
        <w:autoSpaceDN w:val="0"/>
        <w:adjustRightInd w:val="0"/>
        <w:spacing w:after="0" w:line="240" w:lineRule="auto"/>
        <w:jc w:val="right"/>
        <w:rPr>
          <w:rFonts w:cstheme="minorHAnsi"/>
          <w:b/>
          <w:color w:val="4F81BD" w:themeColor="accent1"/>
          <w:sz w:val="48"/>
          <w:szCs w:val="48"/>
        </w:rPr>
      </w:pPr>
    </w:p>
    <w:p w:rsidR="007409ED" w:rsidRDefault="007409ED" w:rsidP="00285D39">
      <w:pPr>
        <w:autoSpaceDE w:val="0"/>
        <w:autoSpaceDN w:val="0"/>
        <w:adjustRightInd w:val="0"/>
        <w:spacing w:after="0" w:line="240" w:lineRule="auto"/>
        <w:jc w:val="right"/>
        <w:rPr>
          <w:rFonts w:cstheme="minorHAnsi"/>
          <w:b/>
          <w:color w:val="4F81BD" w:themeColor="accent1"/>
          <w:sz w:val="48"/>
          <w:szCs w:val="48"/>
        </w:rPr>
      </w:pPr>
    </w:p>
    <w:p w:rsidR="00DC0200" w:rsidRDefault="00DC0200" w:rsidP="00285D39">
      <w:pPr>
        <w:autoSpaceDE w:val="0"/>
        <w:autoSpaceDN w:val="0"/>
        <w:adjustRightInd w:val="0"/>
        <w:spacing w:after="0" w:line="240" w:lineRule="auto"/>
        <w:jc w:val="right"/>
        <w:rPr>
          <w:rFonts w:cstheme="minorHAnsi"/>
          <w:b/>
          <w:color w:val="4F81BD" w:themeColor="accent1"/>
          <w:sz w:val="48"/>
          <w:szCs w:val="48"/>
        </w:rPr>
      </w:pPr>
    </w:p>
    <w:p w:rsidR="00DC0200" w:rsidRDefault="00DC0200" w:rsidP="00285D39">
      <w:pPr>
        <w:autoSpaceDE w:val="0"/>
        <w:autoSpaceDN w:val="0"/>
        <w:adjustRightInd w:val="0"/>
        <w:spacing w:after="0" w:line="240" w:lineRule="auto"/>
        <w:jc w:val="right"/>
        <w:rPr>
          <w:rFonts w:cstheme="minorHAnsi"/>
          <w:b/>
          <w:color w:val="4F81BD" w:themeColor="accent1"/>
          <w:sz w:val="48"/>
          <w:szCs w:val="48"/>
        </w:rPr>
      </w:pPr>
    </w:p>
    <w:p w:rsidR="004F794F" w:rsidRDefault="004F794F" w:rsidP="00285D39">
      <w:pPr>
        <w:autoSpaceDE w:val="0"/>
        <w:autoSpaceDN w:val="0"/>
        <w:adjustRightInd w:val="0"/>
        <w:spacing w:after="0" w:line="240" w:lineRule="auto"/>
        <w:jc w:val="right"/>
        <w:rPr>
          <w:rFonts w:cstheme="minorHAnsi"/>
          <w:b/>
          <w:color w:val="4F81BD" w:themeColor="accent1"/>
          <w:sz w:val="48"/>
          <w:szCs w:val="48"/>
        </w:rPr>
      </w:pPr>
    </w:p>
    <w:p w:rsidR="004F794F" w:rsidRDefault="004F794F" w:rsidP="00285D39">
      <w:pPr>
        <w:autoSpaceDE w:val="0"/>
        <w:autoSpaceDN w:val="0"/>
        <w:adjustRightInd w:val="0"/>
        <w:spacing w:after="0" w:line="240" w:lineRule="auto"/>
        <w:jc w:val="right"/>
        <w:rPr>
          <w:rFonts w:cstheme="minorHAnsi"/>
          <w:b/>
          <w:color w:val="4F81BD" w:themeColor="accent1"/>
          <w:sz w:val="48"/>
          <w:szCs w:val="48"/>
        </w:rPr>
      </w:pPr>
    </w:p>
    <w:p w:rsidR="004F794F" w:rsidRDefault="004F794F" w:rsidP="00285D39">
      <w:pPr>
        <w:autoSpaceDE w:val="0"/>
        <w:autoSpaceDN w:val="0"/>
        <w:adjustRightInd w:val="0"/>
        <w:spacing w:after="0" w:line="240" w:lineRule="auto"/>
        <w:jc w:val="right"/>
        <w:rPr>
          <w:rFonts w:cstheme="minorHAnsi"/>
          <w:b/>
          <w:color w:val="4F81BD" w:themeColor="accent1"/>
          <w:sz w:val="48"/>
          <w:szCs w:val="48"/>
        </w:rPr>
      </w:pPr>
    </w:p>
    <w:p w:rsidR="004F794F" w:rsidRDefault="004F794F" w:rsidP="00285D39">
      <w:pPr>
        <w:autoSpaceDE w:val="0"/>
        <w:autoSpaceDN w:val="0"/>
        <w:adjustRightInd w:val="0"/>
        <w:spacing w:after="0" w:line="240" w:lineRule="auto"/>
        <w:jc w:val="right"/>
        <w:rPr>
          <w:rFonts w:cstheme="minorHAnsi"/>
          <w:b/>
          <w:color w:val="4F81BD" w:themeColor="accent1"/>
          <w:sz w:val="48"/>
          <w:szCs w:val="48"/>
        </w:rPr>
      </w:pPr>
    </w:p>
    <w:p w:rsidR="004F794F" w:rsidRDefault="004F794F" w:rsidP="00285D39">
      <w:pPr>
        <w:autoSpaceDE w:val="0"/>
        <w:autoSpaceDN w:val="0"/>
        <w:adjustRightInd w:val="0"/>
        <w:spacing w:after="0" w:line="240" w:lineRule="auto"/>
        <w:jc w:val="right"/>
        <w:rPr>
          <w:rFonts w:cstheme="minorHAnsi"/>
          <w:b/>
          <w:color w:val="4F81BD" w:themeColor="accent1"/>
          <w:sz w:val="48"/>
          <w:szCs w:val="48"/>
        </w:rPr>
      </w:pPr>
    </w:p>
    <w:p w:rsidR="004F794F" w:rsidRDefault="004F794F" w:rsidP="00285D39">
      <w:pPr>
        <w:autoSpaceDE w:val="0"/>
        <w:autoSpaceDN w:val="0"/>
        <w:adjustRightInd w:val="0"/>
        <w:spacing w:after="0" w:line="240" w:lineRule="auto"/>
        <w:jc w:val="right"/>
        <w:rPr>
          <w:rFonts w:cstheme="minorHAnsi"/>
          <w:b/>
          <w:color w:val="4F81BD" w:themeColor="accent1"/>
          <w:sz w:val="48"/>
          <w:szCs w:val="48"/>
        </w:rPr>
      </w:pPr>
    </w:p>
    <w:p w:rsidR="004F794F" w:rsidRDefault="004F794F" w:rsidP="00285D39">
      <w:pPr>
        <w:autoSpaceDE w:val="0"/>
        <w:autoSpaceDN w:val="0"/>
        <w:adjustRightInd w:val="0"/>
        <w:spacing w:after="0" w:line="240" w:lineRule="auto"/>
        <w:jc w:val="right"/>
        <w:rPr>
          <w:rFonts w:cstheme="minorHAnsi"/>
          <w:b/>
          <w:color w:val="4F81BD" w:themeColor="accent1"/>
          <w:sz w:val="48"/>
          <w:szCs w:val="48"/>
        </w:rPr>
      </w:pPr>
    </w:p>
    <w:p w:rsidR="004F794F" w:rsidRDefault="004F794F" w:rsidP="00285D39">
      <w:pPr>
        <w:autoSpaceDE w:val="0"/>
        <w:autoSpaceDN w:val="0"/>
        <w:adjustRightInd w:val="0"/>
        <w:spacing w:after="0" w:line="240" w:lineRule="auto"/>
        <w:jc w:val="right"/>
        <w:rPr>
          <w:rFonts w:cstheme="minorHAnsi"/>
          <w:b/>
          <w:color w:val="4F81BD" w:themeColor="accent1"/>
          <w:sz w:val="48"/>
          <w:szCs w:val="48"/>
        </w:rPr>
      </w:pPr>
    </w:p>
    <w:p w:rsidR="004F794F" w:rsidRDefault="004F794F" w:rsidP="00285D39">
      <w:pPr>
        <w:autoSpaceDE w:val="0"/>
        <w:autoSpaceDN w:val="0"/>
        <w:adjustRightInd w:val="0"/>
        <w:spacing w:after="0" w:line="240" w:lineRule="auto"/>
        <w:jc w:val="right"/>
        <w:rPr>
          <w:rFonts w:cstheme="minorHAnsi"/>
          <w:b/>
          <w:color w:val="4F81BD" w:themeColor="accent1"/>
          <w:sz w:val="48"/>
          <w:szCs w:val="48"/>
        </w:rPr>
      </w:pPr>
    </w:p>
    <w:p w:rsidR="009F5F4C" w:rsidRDefault="009F5F4C" w:rsidP="00285D39">
      <w:pPr>
        <w:autoSpaceDE w:val="0"/>
        <w:autoSpaceDN w:val="0"/>
        <w:adjustRightInd w:val="0"/>
        <w:spacing w:after="0" w:line="240" w:lineRule="auto"/>
        <w:jc w:val="right"/>
        <w:rPr>
          <w:rFonts w:cstheme="minorHAnsi"/>
          <w:b/>
          <w:color w:val="4F81BD" w:themeColor="accent1"/>
          <w:sz w:val="48"/>
          <w:szCs w:val="48"/>
        </w:rPr>
      </w:pPr>
    </w:p>
    <w:p w:rsidR="00164D9D" w:rsidRDefault="00164D9D" w:rsidP="00285D39">
      <w:pPr>
        <w:autoSpaceDE w:val="0"/>
        <w:autoSpaceDN w:val="0"/>
        <w:adjustRightInd w:val="0"/>
        <w:spacing w:after="0" w:line="240" w:lineRule="auto"/>
        <w:jc w:val="right"/>
        <w:rPr>
          <w:rFonts w:cstheme="minorHAnsi"/>
          <w:b/>
          <w:color w:val="4F81BD" w:themeColor="accent1"/>
          <w:sz w:val="48"/>
          <w:szCs w:val="48"/>
        </w:rPr>
      </w:pPr>
    </w:p>
    <w:p w:rsidR="004F794F" w:rsidRDefault="004F794F" w:rsidP="00285D39">
      <w:pPr>
        <w:autoSpaceDE w:val="0"/>
        <w:autoSpaceDN w:val="0"/>
        <w:adjustRightInd w:val="0"/>
        <w:spacing w:after="0" w:line="240" w:lineRule="auto"/>
        <w:jc w:val="right"/>
        <w:rPr>
          <w:rFonts w:cstheme="minorHAnsi"/>
          <w:b/>
          <w:color w:val="4F81BD" w:themeColor="accent1"/>
          <w:sz w:val="48"/>
          <w:szCs w:val="48"/>
        </w:rPr>
      </w:pPr>
    </w:p>
    <w:p w:rsidR="00B9482A" w:rsidRDefault="00B9482A" w:rsidP="00097C9B">
      <w:pPr>
        <w:autoSpaceDE w:val="0"/>
        <w:autoSpaceDN w:val="0"/>
        <w:adjustRightInd w:val="0"/>
        <w:spacing w:after="0" w:line="240" w:lineRule="auto"/>
        <w:rPr>
          <w:rFonts w:cstheme="minorHAnsi"/>
          <w:b/>
          <w:color w:val="4F81BD" w:themeColor="accent1"/>
          <w:sz w:val="48"/>
          <w:szCs w:val="48"/>
        </w:rPr>
      </w:pPr>
    </w:p>
    <w:p w:rsidR="00B9482A" w:rsidRDefault="00B9482A" w:rsidP="00097C9B">
      <w:pPr>
        <w:autoSpaceDE w:val="0"/>
        <w:autoSpaceDN w:val="0"/>
        <w:adjustRightInd w:val="0"/>
        <w:spacing w:after="0" w:line="240" w:lineRule="auto"/>
        <w:rPr>
          <w:rFonts w:cstheme="minorHAnsi"/>
          <w:b/>
          <w:color w:val="4F81BD" w:themeColor="accent1"/>
          <w:sz w:val="48"/>
          <w:szCs w:val="48"/>
        </w:rPr>
      </w:pPr>
    </w:p>
    <w:p w:rsidR="00B9482A" w:rsidRDefault="00B9482A" w:rsidP="00097C9B">
      <w:pPr>
        <w:autoSpaceDE w:val="0"/>
        <w:autoSpaceDN w:val="0"/>
        <w:adjustRightInd w:val="0"/>
        <w:spacing w:after="0" w:line="240" w:lineRule="auto"/>
        <w:rPr>
          <w:rFonts w:cstheme="minorHAnsi"/>
          <w:b/>
          <w:color w:val="4F81BD" w:themeColor="accent1"/>
          <w:sz w:val="48"/>
          <w:szCs w:val="48"/>
        </w:rPr>
      </w:pPr>
    </w:p>
    <w:p w:rsidR="00B9482A" w:rsidRDefault="00B9482A" w:rsidP="00097C9B">
      <w:pPr>
        <w:autoSpaceDE w:val="0"/>
        <w:autoSpaceDN w:val="0"/>
        <w:adjustRightInd w:val="0"/>
        <w:spacing w:after="0" w:line="240" w:lineRule="auto"/>
        <w:rPr>
          <w:rFonts w:cstheme="minorHAnsi"/>
          <w:b/>
          <w:color w:val="4F81BD" w:themeColor="accent1"/>
          <w:sz w:val="48"/>
          <w:szCs w:val="48"/>
        </w:rPr>
      </w:pPr>
    </w:p>
    <w:p w:rsidR="00B9482A" w:rsidRDefault="00B9482A" w:rsidP="00097C9B">
      <w:pPr>
        <w:autoSpaceDE w:val="0"/>
        <w:autoSpaceDN w:val="0"/>
        <w:adjustRightInd w:val="0"/>
        <w:spacing w:after="0" w:line="240" w:lineRule="auto"/>
        <w:rPr>
          <w:rFonts w:cstheme="minorHAnsi"/>
          <w:b/>
          <w:color w:val="4F81BD" w:themeColor="accent1"/>
          <w:sz w:val="48"/>
          <w:szCs w:val="48"/>
        </w:rPr>
      </w:pPr>
    </w:p>
    <w:p w:rsidR="0055413C" w:rsidRPr="00FE2B68" w:rsidRDefault="0055413C" w:rsidP="00285D39">
      <w:pPr>
        <w:autoSpaceDE w:val="0"/>
        <w:autoSpaceDN w:val="0"/>
        <w:adjustRightInd w:val="0"/>
        <w:spacing w:after="0" w:line="240" w:lineRule="auto"/>
        <w:jc w:val="right"/>
        <w:rPr>
          <w:rFonts w:cstheme="minorHAnsi"/>
          <w:b/>
          <w:bCs/>
          <w:color w:val="4F81BD" w:themeColor="accent1"/>
          <w:sz w:val="48"/>
          <w:szCs w:val="48"/>
        </w:rPr>
      </w:pPr>
      <w:r w:rsidRPr="00FE2B68">
        <w:rPr>
          <w:rFonts w:cstheme="minorHAnsi"/>
          <w:b/>
          <w:color w:val="4F81BD" w:themeColor="accent1"/>
          <w:sz w:val="48"/>
          <w:szCs w:val="48"/>
        </w:rPr>
        <w:t>2.0</w:t>
      </w:r>
      <w:r w:rsidR="00264CB4">
        <w:rPr>
          <w:rFonts w:cstheme="minorHAnsi"/>
          <w:b/>
          <w:color w:val="4F81BD" w:themeColor="accent1"/>
          <w:sz w:val="48"/>
          <w:szCs w:val="48"/>
        </w:rPr>
        <w:t xml:space="preserve"> </w:t>
      </w:r>
      <w:r w:rsidRPr="00FE2B68">
        <w:rPr>
          <w:rFonts w:cstheme="minorHAnsi"/>
          <w:b/>
          <w:bCs/>
          <w:color w:val="4F81BD" w:themeColor="accent1"/>
          <w:sz w:val="48"/>
          <w:szCs w:val="48"/>
        </w:rPr>
        <w:t>PROJETO DO PAVIMENTO</w:t>
      </w:r>
    </w:p>
    <w:p w:rsidR="0055413C" w:rsidRDefault="0055413C" w:rsidP="0055413C">
      <w:pPr>
        <w:autoSpaceDE w:val="0"/>
        <w:autoSpaceDN w:val="0"/>
        <w:adjustRightInd w:val="0"/>
        <w:spacing w:after="0" w:line="240" w:lineRule="auto"/>
        <w:rPr>
          <w:rFonts w:cstheme="minorHAnsi"/>
          <w:b/>
          <w:bCs/>
        </w:rPr>
      </w:pPr>
    </w:p>
    <w:p w:rsidR="00FE2B68" w:rsidRDefault="00FE2B68" w:rsidP="0055413C">
      <w:pPr>
        <w:autoSpaceDE w:val="0"/>
        <w:autoSpaceDN w:val="0"/>
        <w:adjustRightInd w:val="0"/>
        <w:spacing w:after="0" w:line="240" w:lineRule="auto"/>
        <w:rPr>
          <w:rFonts w:cstheme="minorHAnsi"/>
          <w:b/>
          <w:bCs/>
        </w:rPr>
      </w:pPr>
    </w:p>
    <w:p w:rsidR="00FE2B68" w:rsidRDefault="00FE2B68" w:rsidP="0055413C">
      <w:pPr>
        <w:autoSpaceDE w:val="0"/>
        <w:autoSpaceDN w:val="0"/>
        <w:adjustRightInd w:val="0"/>
        <w:spacing w:after="0" w:line="240" w:lineRule="auto"/>
        <w:rPr>
          <w:rFonts w:cstheme="minorHAnsi"/>
          <w:b/>
          <w:bCs/>
        </w:rPr>
      </w:pPr>
    </w:p>
    <w:p w:rsidR="0055413C" w:rsidRDefault="0055413C" w:rsidP="0055413C">
      <w:pPr>
        <w:autoSpaceDE w:val="0"/>
        <w:autoSpaceDN w:val="0"/>
        <w:adjustRightInd w:val="0"/>
        <w:spacing w:after="0" w:line="240" w:lineRule="auto"/>
        <w:rPr>
          <w:rFonts w:cstheme="minorHAnsi"/>
          <w:b/>
          <w:bCs/>
        </w:rPr>
      </w:pPr>
      <w:r>
        <w:rPr>
          <w:rFonts w:cstheme="minorHAnsi"/>
          <w:b/>
          <w:bCs/>
        </w:rPr>
        <w:t>2.1</w:t>
      </w:r>
      <w:r w:rsidRPr="0055413C">
        <w:rPr>
          <w:rFonts w:cstheme="minorHAnsi"/>
          <w:b/>
          <w:bCs/>
        </w:rPr>
        <w:t xml:space="preserve"> ESTUDOS TOPOGRÁFICOS</w:t>
      </w:r>
    </w:p>
    <w:p w:rsidR="0055413C" w:rsidRPr="0055413C" w:rsidRDefault="0055413C" w:rsidP="0055413C">
      <w:pPr>
        <w:autoSpaceDE w:val="0"/>
        <w:autoSpaceDN w:val="0"/>
        <w:adjustRightInd w:val="0"/>
        <w:spacing w:after="0" w:line="240" w:lineRule="auto"/>
        <w:rPr>
          <w:rFonts w:cstheme="minorHAnsi"/>
          <w:b/>
          <w:bCs/>
        </w:rPr>
      </w:pPr>
    </w:p>
    <w:p w:rsidR="0055413C" w:rsidRDefault="0055413C" w:rsidP="0055413C">
      <w:pPr>
        <w:autoSpaceDE w:val="0"/>
        <w:autoSpaceDN w:val="0"/>
        <w:adjustRightInd w:val="0"/>
        <w:spacing w:after="0" w:line="240" w:lineRule="auto"/>
        <w:ind w:firstLine="708"/>
        <w:rPr>
          <w:rFonts w:cstheme="minorHAnsi"/>
        </w:rPr>
      </w:pPr>
      <w:r w:rsidRPr="0055413C">
        <w:rPr>
          <w:rFonts w:cstheme="minorHAnsi"/>
        </w:rPr>
        <w:t>Os estudos topográficos objetivaram os levantamentos</w:t>
      </w:r>
      <w:r w:rsidR="00291153">
        <w:rPr>
          <w:rFonts w:cstheme="minorHAnsi"/>
        </w:rPr>
        <w:t xml:space="preserve"> </w:t>
      </w:r>
      <w:r w:rsidRPr="0055413C">
        <w:rPr>
          <w:rFonts w:cstheme="minorHAnsi"/>
        </w:rPr>
        <w:t xml:space="preserve">necessários ao desenvolvimento do projeto do </w:t>
      </w:r>
      <w:proofErr w:type="spellStart"/>
      <w:r w:rsidR="002A42E9">
        <w:rPr>
          <w:rFonts w:cstheme="minorHAnsi"/>
        </w:rPr>
        <w:t>plani</w:t>
      </w:r>
      <w:r w:rsidRPr="0055413C">
        <w:rPr>
          <w:rFonts w:cstheme="minorHAnsi"/>
        </w:rPr>
        <w:t>altimétrico</w:t>
      </w:r>
      <w:proofErr w:type="spellEnd"/>
      <w:r w:rsidRPr="0055413C">
        <w:rPr>
          <w:rFonts w:cstheme="minorHAnsi"/>
        </w:rPr>
        <w:t>.</w:t>
      </w:r>
      <w:r w:rsidR="00D01ED0">
        <w:rPr>
          <w:rFonts w:cstheme="minorHAnsi"/>
        </w:rPr>
        <w:t xml:space="preserve"> </w:t>
      </w:r>
      <w:r w:rsidRPr="0055413C">
        <w:rPr>
          <w:rFonts w:cstheme="minorHAnsi"/>
        </w:rPr>
        <w:t>Desta forma o levantamento realizou-se em três fases:</w:t>
      </w:r>
    </w:p>
    <w:p w:rsidR="0055413C" w:rsidRPr="0055413C" w:rsidRDefault="0055413C" w:rsidP="0055413C">
      <w:pPr>
        <w:autoSpaceDE w:val="0"/>
        <w:autoSpaceDN w:val="0"/>
        <w:adjustRightInd w:val="0"/>
        <w:spacing w:after="0" w:line="240" w:lineRule="auto"/>
        <w:ind w:firstLine="708"/>
        <w:rPr>
          <w:rFonts w:cstheme="minorHAnsi"/>
        </w:rPr>
      </w:pPr>
    </w:p>
    <w:p w:rsidR="0055413C" w:rsidRPr="0055413C" w:rsidRDefault="0055413C" w:rsidP="0055413C">
      <w:pPr>
        <w:autoSpaceDE w:val="0"/>
        <w:autoSpaceDN w:val="0"/>
        <w:adjustRightInd w:val="0"/>
        <w:spacing w:after="0" w:line="240" w:lineRule="auto"/>
        <w:rPr>
          <w:rFonts w:cstheme="minorHAnsi"/>
        </w:rPr>
      </w:pPr>
      <w:r w:rsidRPr="0055413C">
        <w:rPr>
          <w:rFonts w:cstheme="minorHAnsi"/>
        </w:rPr>
        <w:t>a) Locação do eixo das vias a serem pavimentadas, com</w:t>
      </w:r>
      <w:r w:rsidR="00291153">
        <w:rPr>
          <w:rFonts w:cstheme="minorHAnsi"/>
        </w:rPr>
        <w:t xml:space="preserve"> </w:t>
      </w:r>
      <w:proofErr w:type="spellStart"/>
      <w:r w:rsidRPr="0055413C">
        <w:rPr>
          <w:rFonts w:cstheme="minorHAnsi"/>
        </w:rPr>
        <w:t>piqueteamento</w:t>
      </w:r>
      <w:proofErr w:type="spellEnd"/>
      <w:r w:rsidRPr="0055413C">
        <w:rPr>
          <w:rFonts w:cstheme="minorHAnsi"/>
        </w:rPr>
        <w:t xml:space="preserve"> da mesma.</w:t>
      </w:r>
    </w:p>
    <w:p w:rsidR="0055413C" w:rsidRPr="0055413C" w:rsidRDefault="0055413C" w:rsidP="0055413C">
      <w:pPr>
        <w:autoSpaceDE w:val="0"/>
        <w:autoSpaceDN w:val="0"/>
        <w:adjustRightInd w:val="0"/>
        <w:spacing w:after="0" w:line="240" w:lineRule="auto"/>
        <w:rPr>
          <w:rFonts w:cstheme="minorHAnsi"/>
        </w:rPr>
      </w:pPr>
      <w:r w:rsidRPr="0055413C">
        <w:rPr>
          <w:rFonts w:cstheme="minorHAnsi"/>
        </w:rPr>
        <w:t xml:space="preserve">b) Nivelamento e </w:t>
      </w:r>
      <w:proofErr w:type="spellStart"/>
      <w:r w:rsidRPr="0055413C">
        <w:rPr>
          <w:rFonts w:cstheme="minorHAnsi"/>
        </w:rPr>
        <w:t>contra-nivelamento</w:t>
      </w:r>
      <w:proofErr w:type="spellEnd"/>
      <w:r w:rsidRPr="0055413C">
        <w:rPr>
          <w:rFonts w:cstheme="minorHAnsi"/>
        </w:rPr>
        <w:t xml:space="preserve"> do eixo locado.</w:t>
      </w:r>
    </w:p>
    <w:p w:rsidR="0055413C" w:rsidRDefault="0055413C" w:rsidP="0055413C">
      <w:pPr>
        <w:autoSpaceDE w:val="0"/>
        <w:autoSpaceDN w:val="0"/>
        <w:adjustRightInd w:val="0"/>
        <w:spacing w:after="0" w:line="240" w:lineRule="auto"/>
        <w:rPr>
          <w:rFonts w:cstheme="minorHAnsi"/>
        </w:rPr>
      </w:pPr>
      <w:r w:rsidRPr="0055413C">
        <w:rPr>
          <w:rFonts w:cstheme="minorHAnsi"/>
        </w:rPr>
        <w:t>c) Nivelamento das seções transversais.</w:t>
      </w:r>
    </w:p>
    <w:p w:rsidR="0055413C" w:rsidRPr="0055413C" w:rsidRDefault="0055413C" w:rsidP="0055413C">
      <w:pPr>
        <w:autoSpaceDE w:val="0"/>
        <w:autoSpaceDN w:val="0"/>
        <w:adjustRightInd w:val="0"/>
        <w:spacing w:after="0" w:line="240" w:lineRule="auto"/>
        <w:rPr>
          <w:rFonts w:cstheme="minorHAnsi"/>
        </w:rPr>
      </w:pPr>
    </w:p>
    <w:p w:rsidR="0055413C" w:rsidRPr="0055413C" w:rsidRDefault="0055413C" w:rsidP="0055413C">
      <w:pPr>
        <w:autoSpaceDE w:val="0"/>
        <w:autoSpaceDN w:val="0"/>
        <w:adjustRightInd w:val="0"/>
        <w:spacing w:after="0" w:line="240" w:lineRule="auto"/>
        <w:rPr>
          <w:rFonts w:cstheme="minorHAnsi"/>
          <w:b/>
          <w:bCs/>
        </w:rPr>
      </w:pPr>
      <w:r>
        <w:rPr>
          <w:rFonts w:cstheme="minorHAnsi"/>
          <w:b/>
          <w:bCs/>
        </w:rPr>
        <w:t>2</w:t>
      </w:r>
      <w:r w:rsidRPr="0055413C">
        <w:rPr>
          <w:rFonts w:cstheme="minorHAnsi"/>
          <w:b/>
          <w:bCs/>
        </w:rPr>
        <w:t>.2 ESTUDOS GEOTÉCNICOS</w:t>
      </w:r>
    </w:p>
    <w:p w:rsidR="0055413C" w:rsidRPr="0055413C" w:rsidRDefault="0055413C" w:rsidP="0055413C">
      <w:pPr>
        <w:autoSpaceDE w:val="0"/>
        <w:autoSpaceDN w:val="0"/>
        <w:adjustRightInd w:val="0"/>
        <w:spacing w:after="0" w:line="240" w:lineRule="auto"/>
        <w:ind w:firstLine="708"/>
        <w:jc w:val="both"/>
        <w:rPr>
          <w:rFonts w:cstheme="minorHAnsi"/>
        </w:rPr>
      </w:pPr>
      <w:r w:rsidRPr="0055413C">
        <w:rPr>
          <w:rFonts w:cstheme="minorHAnsi"/>
        </w:rPr>
        <w:t xml:space="preserve">Os estudos geotécnicos visaram caracterizar o </w:t>
      </w:r>
      <w:proofErr w:type="spellStart"/>
      <w:r w:rsidRPr="0055413C">
        <w:rPr>
          <w:rFonts w:cstheme="minorHAnsi"/>
        </w:rPr>
        <w:t>sub-leito</w:t>
      </w:r>
      <w:proofErr w:type="spellEnd"/>
      <w:r w:rsidR="00291153">
        <w:rPr>
          <w:rFonts w:cstheme="minorHAnsi"/>
        </w:rPr>
        <w:t xml:space="preserve"> </w:t>
      </w:r>
      <w:r w:rsidRPr="0055413C">
        <w:rPr>
          <w:rFonts w:cstheme="minorHAnsi"/>
        </w:rPr>
        <w:t>existente, orientando desta forma o dimensionamento do pavimento.</w:t>
      </w:r>
    </w:p>
    <w:p w:rsidR="0055413C" w:rsidRPr="0055413C" w:rsidRDefault="0055413C" w:rsidP="0055413C">
      <w:pPr>
        <w:autoSpaceDE w:val="0"/>
        <w:autoSpaceDN w:val="0"/>
        <w:adjustRightInd w:val="0"/>
        <w:spacing w:after="0" w:line="240" w:lineRule="auto"/>
        <w:ind w:firstLine="708"/>
        <w:jc w:val="both"/>
        <w:rPr>
          <w:rFonts w:cstheme="minorHAnsi"/>
        </w:rPr>
      </w:pPr>
      <w:r w:rsidRPr="0055413C">
        <w:rPr>
          <w:rFonts w:cstheme="minorHAnsi"/>
        </w:rPr>
        <w:t>Foram executados os ensaios dos materiais para pavimentação</w:t>
      </w:r>
      <w:r w:rsidR="00291153">
        <w:rPr>
          <w:rFonts w:cstheme="minorHAnsi"/>
        </w:rPr>
        <w:t xml:space="preserve"> </w:t>
      </w:r>
      <w:r w:rsidRPr="0055413C">
        <w:rPr>
          <w:rFonts w:cstheme="minorHAnsi"/>
        </w:rPr>
        <w:t>conforme especificações das normas técnicas da ABNT e DNER (</w:t>
      </w:r>
      <w:proofErr w:type="spellStart"/>
      <w:r w:rsidRPr="0055413C">
        <w:rPr>
          <w:rFonts w:cstheme="minorHAnsi"/>
        </w:rPr>
        <w:t>atualD.N.I.T</w:t>
      </w:r>
      <w:proofErr w:type="spellEnd"/>
      <w:r w:rsidRPr="0055413C">
        <w:rPr>
          <w:rFonts w:cstheme="minorHAnsi"/>
        </w:rPr>
        <w:t>.).</w:t>
      </w:r>
    </w:p>
    <w:p w:rsidR="0055413C" w:rsidRDefault="0055413C" w:rsidP="0055413C">
      <w:pPr>
        <w:autoSpaceDE w:val="0"/>
        <w:autoSpaceDN w:val="0"/>
        <w:adjustRightInd w:val="0"/>
        <w:spacing w:after="0" w:line="240" w:lineRule="auto"/>
        <w:ind w:firstLine="708"/>
        <w:jc w:val="both"/>
        <w:rPr>
          <w:rFonts w:cstheme="minorHAnsi"/>
        </w:rPr>
      </w:pPr>
      <w:r w:rsidRPr="0055413C">
        <w:rPr>
          <w:rFonts w:cstheme="minorHAnsi"/>
        </w:rPr>
        <w:t>A metodologia empregada para a realização dos ensaios foi</w:t>
      </w:r>
      <w:r w:rsidR="00291153">
        <w:rPr>
          <w:rFonts w:cstheme="minorHAnsi"/>
        </w:rPr>
        <w:t xml:space="preserve"> </w:t>
      </w:r>
      <w:r w:rsidRPr="0055413C">
        <w:rPr>
          <w:rFonts w:cstheme="minorHAnsi"/>
        </w:rPr>
        <w:t xml:space="preserve">executada </w:t>
      </w:r>
      <w:proofErr w:type="gramStart"/>
      <w:r w:rsidRPr="0055413C">
        <w:rPr>
          <w:rFonts w:cstheme="minorHAnsi"/>
        </w:rPr>
        <w:t>nos seguinte</w:t>
      </w:r>
      <w:r w:rsidR="00264CB4">
        <w:rPr>
          <w:rFonts w:cstheme="minorHAnsi"/>
        </w:rPr>
        <w:t xml:space="preserve">s </w:t>
      </w:r>
      <w:r w:rsidRPr="0055413C">
        <w:rPr>
          <w:rFonts w:cstheme="minorHAnsi"/>
        </w:rPr>
        <w:t>ordens</w:t>
      </w:r>
      <w:proofErr w:type="gramEnd"/>
      <w:r w:rsidRPr="0055413C">
        <w:rPr>
          <w:rFonts w:cstheme="minorHAnsi"/>
        </w:rPr>
        <w:t>:</w:t>
      </w:r>
    </w:p>
    <w:p w:rsidR="0055413C" w:rsidRPr="0055413C" w:rsidRDefault="0055413C" w:rsidP="0055413C">
      <w:pPr>
        <w:autoSpaceDE w:val="0"/>
        <w:autoSpaceDN w:val="0"/>
        <w:adjustRightInd w:val="0"/>
        <w:spacing w:after="0" w:line="240" w:lineRule="auto"/>
        <w:ind w:firstLine="708"/>
        <w:jc w:val="both"/>
        <w:rPr>
          <w:rFonts w:cstheme="minorHAnsi"/>
        </w:rPr>
      </w:pPr>
    </w:p>
    <w:p w:rsidR="0055413C" w:rsidRPr="0055413C" w:rsidRDefault="0055413C" w:rsidP="0055413C">
      <w:pPr>
        <w:autoSpaceDE w:val="0"/>
        <w:autoSpaceDN w:val="0"/>
        <w:adjustRightInd w:val="0"/>
        <w:spacing w:after="0" w:line="240" w:lineRule="auto"/>
        <w:jc w:val="both"/>
        <w:rPr>
          <w:rFonts w:cstheme="minorHAnsi"/>
        </w:rPr>
      </w:pPr>
      <w:r w:rsidRPr="0055413C">
        <w:rPr>
          <w:rFonts w:cstheme="minorHAnsi"/>
        </w:rPr>
        <w:t>- Foi criada uma malha de pontos na área a ser pavimentada</w:t>
      </w:r>
      <w:r w:rsidR="00291153">
        <w:rPr>
          <w:rFonts w:cstheme="minorHAnsi"/>
        </w:rPr>
        <w:t xml:space="preserve"> </w:t>
      </w:r>
      <w:r w:rsidRPr="0055413C">
        <w:rPr>
          <w:rFonts w:cstheme="minorHAnsi"/>
        </w:rPr>
        <w:t>de forma a cobrir todas as ruas a serem pavimentadas.</w:t>
      </w:r>
    </w:p>
    <w:p w:rsidR="0055413C" w:rsidRDefault="0055413C" w:rsidP="0055413C">
      <w:pPr>
        <w:autoSpaceDE w:val="0"/>
        <w:autoSpaceDN w:val="0"/>
        <w:adjustRightInd w:val="0"/>
        <w:spacing w:after="0" w:line="240" w:lineRule="auto"/>
        <w:jc w:val="both"/>
        <w:rPr>
          <w:rFonts w:cstheme="minorHAnsi"/>
        </w:rPr>
      </w:pPr>
      <w:r w:rsidRPr="0055413C">
        <w:rPr>
          <w:rFonts w:cstheme="minorHAnsi"/>
        </w:rPr>
        <w:t xml:space="preserve">- Coleta do material do </w:t>
      </w:r>
      <w:proofErr w:type="spellStart"/>
      <w:r w:rsidRPr="0055413C">
        <w:rPr>
          <w:rFonts w:cstheme="minorHAnsi"/>
        </w:rPr>
        <w:t>sub-leito</w:t>
      </w:r>
      <w:proofErr w:type="spellEnd"/>
      <w:r w:rsidRPr="0055413C">
        <w:rPr>
          <w:rFonts w:cstheme="minorHAnsi"/>
        </w:rPr>
        <w:t xml:space="preserve"> existente, para sua</w:t>
      </w:r>
      <w:r w:rsidR="00291153">
        <w:rPr>
          <w:rFonts w:cstheme="minorHAnsi"/>
        </w:rPr>
        <w:t xml:space="preserve"> </w:t>
      </w:r>
      <w:r w:rsidRPr="0055413C">
        <w:rPr>
          <w:rFonts w:cstheme="minorHAnsi"/>
        </w:rPr>
        <w:t>caracterização, através de ensaios laboratórios.</w:t>
      </w:r>
    </w:p>
    <w:p w:rsidR="0055413C" w:rsidRPr="0055413C" w:rsidRDefault="0055413C" w:rsidP="0055413C">
      <w:pPr>
        <w:autoSpaceDE w:val="0"/>
        <w:autoSpaceDN w:val="0"/>
        <w:adjustRightInd w:val="0"/>
        <w:spacing w:after="0" w:line="240" w:lineRule="auto"/>
        <w:jc w:val="both"/>
        <w:rPr>
          <w:rFonts w:cstheme="minorHAnsi"/>
        </w:rPr>
      </w:pPr>
    </w:p>
    <w:p w:rsidR="0055413C" w:rsidRPr="0055413C" w:rsidRDefault="0055413C" w:rsidP="0055413C">
      <w:pPr>
        <w:autoSpaceDE w:val="0"/>
        <w:autoSpaceDN w:val="0"/>
        <w:adjustRightInd w:val="0"/>
        <w:spacing w:after="0" w:line="240" w:lineRule="auto"/>
        <w:jc w:val="both"/>
        <w:rPr>
          <w:rFonts w:cstheme="minorHAnsi"/>
          <w:b/>
          <w:bCs/>
        </w:rPr>
      </w:pPr>
      <w:r w:rsidRPr="0055413C">
        <w:rPr>
          <w:rFonts w:cstheme="minorHAnsi"/>
          <w:b/>
          <w:bCs/>
        </w:rPr>
        <w:t xml:space="preserve">Ensaios de caracterização realizados no </w:t>
      </w:r>
      <w:proofErr w:type="spellStart"/>
      <w:r w:rsidRPr="0055413C">
        <w:rPr>
          <w:rFonts w:cstheme="minorHAnsi"/>
          <w:b/>
          <w:bCs/>
        </w:rPr>
        <w:t>sub-leito</w:t>
      </w:r>
      <w:proofErr w:type="spellEnd"/>
      <w:r w:rsidRPr="0055413C">
        <w:rPr>
          <w:rFonts w:cstheme="minorHAnsi"/>
          <w:b/>
          <w:bCs/>
        </w:rPr>
        <w:t>:</w:t>
      </w:r>
    </w:p>
    <w:p w:rsidR="0055413C" w:rsidRPr="0055413C" w:rsidRDefault="0055413C" w:rsidP="0055413C">
      <w:pPr>
        <w:autoSpaceDE w:val="0"/>
        <w:autoSpaceDN w:val="0"/>
        <w:adjustRightInd w:val="0"/>
        <w:spacing w:after="0" w:line="240" w:lineRule="auto"/>
        <w:jc w:val="both"/>
        <w:rPr>
          <w:rFonts w:cstheme="minorHAnsi"/>
        </w:rPr>
      </w:pPr>
      <w:r w:rsidRPr="0055413C">
        <w:rPr>
          <w:rFonts w:cstheme="minorHAnsi"/>
        </w:rPr>
        <w:t>• Compactação (</w:t>
      </w:r>
      <w:proofErr w:type="spellStart"/>
      <w:r w:rsidRPr="0055413C">
        <w:rPr>
          <w:rFonts w:cstheme="minorHAnsi"/>
        </w:rPr>
        <w:t>proctor</w:t>
      </w:r>
      <w:proofErr w:type="spellEnd"/>
      <w:r w:rsidRPr="0055413C">
        <w:rPr>
          <w:rFonts w:cstheme="minorHAnsi"/>
        </w:rPr>
        <w:t xml:space="preserve"> normal)</w:t>
      </w:r>
    </w:p>
    <w:p w:rsidR="0055413C" w:rsidRPr="0055413C" w:rsidRDefault="0055413C" w:rsidP="0055413C">
      <w:pPr>
        <w:autoSpaceDE w:val="0"/>
        <w:autoSpaceDN w:val="0"/>
        <w:adjustRightInd w:val="0"/>
        <w:spacing w:after="0" w:line="240" w:lineRule="auto"/>
        <w:rPr>
          <w:rFonts w:cstheme="minorHAnsi"/>
        </w:rPr>
      </w:pPr>
      <w:r w:rsidRPr="0055413C">
        <w:rPr>
          <w:rFonts w:cstheme="minorHAnsi"/>
        </w:rPr>
        <w:t>• Índice de Suporte Califórnia (CBR)</w:t>
      </w:r>
    </w:p>
    <w:p w:rsidR="0055413C" w:rsidRPr="0055413C" w:rsidRDefault="0055413C" w:rsidP="0055413C">
      <w:pPr>
        <w:autoSpaceDE w:val="0"/>
        <w:autoSpaceDN w:val="0"/>
        <w:adjustRightInd w:val="0"/>
        <w:spacing w:after="0" w:line="240" w:lineRule="auto"/>
        <w:rPr>
          <w:rFonts w:cstheme="minorHAnsi"/>
        </w:rPr>
      </w:pPr>
      <w:r w:rsidRPr="0055413C">
        <w:rPr>
          <w:rFonts w:cstheme="minorHAnsi"/>
        </w:rPr>
        <w:t>• Granulometria para peneiramento simples</w:t>
      </w:r>
    </w:p>
    <w:p w:rsidR="0055413C" w:rsidRPr="0055413C" w:rsidRDefault="0055413C" w:rsidP="0055413C">
      <w:pPr>
        <w:autoSpaceDE w:val="0"/>
        <w:autoSpaceDN w:val="0"/>
        <w:adjustRightInd w:val="0"/>
        <w:spacing w:after="0" w:line="240" w:lineRule="auto"/>
        <w:rPr>
          <w:rFonts w:cstheme="minorHAnsi"/>
        </w:rPr>
      </w:pPr>
      <w:r w:rsidRPr="0055413C">
        <w:rPr>
          <w:rFonts w:cstheme="minorHAnsi"/>
        </w:rPr>
        <w:t>• Limite de liquidez (LL)</w:t>
      </w:r>
    </w:p>
    <w:p w:rsidR="0055413C" w:rsidRDefault="0055413C" w:rsidP="0055413C">
      <w:pPr>
        <w:autoSpaceDE w:val="0"/>
        <w:autoSpaceDN w:val="0"/>
        <w:adjustRightInd w:val="0"/>
        <w:spacing w:after="0" w:line="240" w:lineRule="auto"/>
        <w:rPr>
          <w:rFonts w:cstheme="minorHAnsi"/>
        </w:rPr>
      </w:pPr>
      <w:r w:rsidRPr="0055413C">
        <w:rPr>
          <w:rFonts w:cstheme="minorHAnsi"/>
        </w:rPr>
        <w:t>• Índice de plasticidade (IP)</w:t>
      </w:r>
    </w:p>
    <w:p w:rsidR="003C3B75" w:rsidRPr="0055413C" w:rsidRDefault="003C3B75" w:rsidP="0055413C">
      <w:pPr>
        <w:autoSpaceDE w:val="0"/>
        <w:autoSpaceDN w:val="0"/>
        <w:adjustRightInd w:val="0"/>
        <w:spacing w:after="0" w:line="240" w:lineRule="auto"/>
        <w:rPr>
          <w:rFonts w:cstheme="minorHAnsi"/>
        </w:rPr>
      </w:pPr>
    </w:p>
    <w:p w:rsidR="0055413C" w:rsidRPr="0055413C" w:rsidRDefault="0055413C" w:rsidP="0055413C">
      <w:pPr>
        <w:autoSpaceDE w:val="0"/>
        <w:autoSpaceDN w:val="0"/>
        <w:adjustRightInd w:val="0"/>
        <w:spacing w:after="0" w:line="240" w:lineRule="auto"/>
        <w:rPr>
          <w:rFonts w:cstheme="minorHAnsi"/>
          <w:b/>
          <w:bCs/>
        </w:rPr>
      </w:pPr>
      <w:r w:rsidRPr="0055413C">
        <w:rPr>
          <w:rFonts w:cstheme="minorHAnsi"/>
          <w:b/>
          <w:bCs/>
        </w:rPr>
        <w:t>Ensaios de caracterização de material de jazidas:</w:t>
      </w:r>
    </w:p>
    <w:p w:rsidR="0055413C" w:rsidRPr="0055413C" w:rsidRDefault="0055413C" w:rsidP="0055413C">
      <w:pPr>
        <w:autoSpaceDE w:val="0"/>
        <w:autoSpaceDN w:val="0"/>
        <w:adjustRightInd w:val="0"/>
        <w:spacing w:after="0" w:line="240" w:lineRule="auto"/>
        <w:rPr>
          <w:rFonts w:cstheme="minorHAnsi"/>
        </w:rPr>
      </w:pPr>
      <w:r w:rsidRPr="0055413C">
        <w:rPr>
          <w:rFonts w:cstheme="minorHAnsi"/>
        </w:rPr>
        <w:t>• Compactação (</w:t>
      </w:r>
      <w:proofErr w:type="spellStart"/>
      <w:r w:rsidRPr="0055413C">
        <w:rPr>
          <w:rFonts w:cstheme="minorHAnsi"/>
        </w:rPr>
        <w:t>proctor</w:t>
      </w:r>
      <w:proofErr w:type="spellEnd"/>
      <w:r w:rsidRPr="0055413C">
        <w:rPr>
          <w:rFonts w:cstheme="minorHAnsi"/>
        </w:rPr>
        <w:t xml:space="preserve"> intermediário)</w:t>
      </w:r>
    </w:p>
    <w:p w:rsidR="0055413C" w:rsidRPr="0055413C" w:rsidRDefault="0055413C" w:rsidP="0055413C">
      <w:pPr>
        <w:autoSpaceDE w:val="0"/>
        <w:autoSpaceDN w:val="0"/>
        <w:adjustRightInd w:val="0"/>
        <w:spacing w:after="0" w:line="240" w:lineRule="auto"/>
        <w:rPr>
          <w:rFonts w:cstheme="minorHAnsi"/>
        </w:rPr>
      </w:pPr>
      <w:r w:rsidRPr="0055413C">
        <w:rPr>
          <w:rFonts w:cstheme="minorHAnsi"/>
        </w:rPr>
        <w:t>• Índice de Suporte Califórnia (CBR)</w:t>
      </w:r>
    </w:p>
    <w:p w:rsidR="0055413C" w:rsidRPr="0055413C" w:rsidRDefault="0055413C" w:rsidP="0055413C">
      <w:pPr>
        <w:autoSpaceDE w:val="0"/>
        <w:autoSpaceDN w:val="0"/>
        <w:adjustRightInd w:val="0"/>
        <w:spacing w:after="0" w:line="240" w:lineRule="auto"/>
        <w:rPr>
          <w:rFonts w:cstheme="minorHAnsi"/>
        </w:rPr>
      </w:pPr>
      <w:r w:rsidRPr="0055413C">
        <w:rPr>
          <w:rFonts w:cstheme="minorHAnsi"/>
        </w:rPr>
        <w:t>• Limite de liquidez (LL)</w:t>
      </w:r>
    </w:p>
    <w:p w:rsidR="0055413C" w:rsidRPr="0055413C" w:rsidRDefault="0055413C" w:rsidP="0055413C">
      <w:pPr>
        <w:autoSpaceDE w:val="0"/>
        <w:autoSpaceDN w:val="0"/>
        <w:adjustRightInd w:val="0"/>
        <w:spacing w:after="0" w:line="240" w:lineRule="auto"/>
        <w:rPr>
          <w:rFonts w:cstheme="minorHAnsi"/>
        </w:rPr>
      </w:pPr>
      <w:r w:rsidRPr="0055413C">
        <w:rPr>
          <w:rFonts w:cstheme="minorHAnsi"/>
        </w:rPr>
        <w:t>• Índice de plasticidade (IP)</w:t>
      </w:r>
    </w:p>
    <w:p w:rsidR="0055413C" w:rsidRDefault="0055413C" w:rsidP="0055413C">
      <w:pPr>
        <w:autoSpaceDE w:val="0"/>
        <w:autoSpaceDN w:val="0"/>
        <w:adjustRightInd w:val="0"/>
        <w:spacing w:after="0" w:line="240" w:lineRule="auto"/>
        <w:rPr>
          <w:rFonts w:cstheme="minorHAnsi"/>
        </w:rPr>
      </w:pPr>
      <w:r w:rsidRPr="0055413C">
        <w:rPr>
          <w:rFonts w:cstheme="minorHAnsi"/>
        </w:rPr>
        <w:t>• Granulometria para peneiramento simples</w:t>
      </w:r>
    </w:p>
    <w:p w:rsidR="00A35F19" w:rsidRDefault="00A35F19" w:rsidP="0055413C">
      <w:pPr>
        <w:autoSpaceDE w:val="0"/>
        <w:autoSpaceDN w:val="0"/>
        <w:adjustRightInd w:val="0"/>
        <w:spacing w:after="0" w:line="240" w:lineRule="auto"/>
        <w:rPr>
          <w:rFonts w:cstheme="minorHAnsi"/>
        </w:rPr>
      </w:pPr>
    </w:p>
    <w:p w:rsidR="00A35F19" w:rsidRDefault="00A35F19" w:rsidP="00A35F19">
      <w:pPr>
        <w:autoSpaceDE w:val="0"/>
        <w:autoSpaceDN w:val="0"/>
        <w:adjustRightInd w:val="0"/>
        <w:spacing w:after="0"/>
        <w:rPr>
          <w:rFonts w:cstheme="minorHAnsi"/>
          <w:b/>
          <w:bCs/>
        </w:rPr>
      </w:pPr>
      <w:r>
        <w:rPr>
          <w:rFonts w:cstheme="minorHAnsi"/>
          <w:b/>
          <w:bCs/>
        </w:rPr>
        <w:t>2.2.1</w:t>
      </w:r>
      <w:r w:rsidRPr="008B327F">
        <w:rPr>
          <w:rFonts w:cstheme="minorHAnsi"/>
          <w:b/>
          <w:bCs/>
        </w:rPr>
        <w:t xml:space="preserve"> PROJETO DE TERRAPL</w:t>
      </w:r>
      <w:r>
        <w:rPr>
          <w:rFonts w:cstheme="minorHAnsi"/>
          <w:b/>
          <w:bCs/>
        </w:rPr>
        <w:t>ENAGEM</w:t>
      </w:r>
    </w:p>
    <w:p w:rsidR="00A35F19" w:rsidRPr="008B327F" w:rsidRDefault="00A35F19" w:rsidP="00A35F19">
      <w:pPr>
        <w:autoSpaceDE w:val="0"/>
        <w:autoSpaceDN w:val="0"/>
        <w:adjustRightInd w:val="0"/>
        <w:spacing w:after="0"/>
        <w:ind w:firstLine="708"/>
        <w:rPr>
          <w:rFonts w:cstheme="minorHAnsi"/>
        </w:rPr>
      </w:pPr>
      <w:r w:rsidRPr="008B327F">
        <w:rPr>
          <w:rFonts w:cstheme="minorHAnsi"/>
        </w:rPr>
        <w:t>A região a ser pavimentada é uma planície, para os cálculos</w:t>
      </w:r>
      <w:r>
        <w:rPr>
          <w:rFonts w:cstheme="minorHAnsi"/>
        </w:rPr>
        <w:t xml:space="preserve"> </w:t>
      </w:r>
      <w:r w:rsidRPr="008B327F">
        <w:rPr>
          <w:rFonts w:cstheme="minorHAnsi"/>
        </w:rPr>
        <w:t>das áreas de aterro e cortes</w:t>
      </w:r>
      <w:r>
        <w:rPr>
          <w:rFonts w:cstheme="minorHAnsi"/>
        </w:rPr>
        <w:t xml:space="preserve"> </w:t>
      </w:r>
      <w:r w:rsidRPr="008B327F">
        <w:rPr>
          <w:rFonts w:cstheme="minorHAnsi"/>
        </w:rPr>
        <w:t>foram considerados taludes de 3:2.</w:t>
      </w:r>
    </w:p>
    <w:p w:rsidR="00A35F19" w:rsidRDefault="00A35F19" w:rsidP="00A35F19">
      <w:pPr>
        <w:autoSpaceDE w:val="0"/>
        <w:autoSpaceDN w:val="0"/>
        <w:adjustRightInd w:val="0"/>
        <w:spacing w:after="0"/>
        <w:ind w:firstLine="708"/>
        <w:rPr>
          <w:rFonts w:cstheme="minorHAnsi"/>
        </w:rPr>
      </w:pPr>
      <w:r w:rsidRPr="008B327F">
        <w:rPr>
          <w:rFonts w:cstheme="minorHAnsi"/>
        </w:rPr>
        <w:t>Para determinação dos volumes utilizou-se o método das</w:t>
      </w:r>
      <w:r>
        <w:rPr>
          <w:rFonts w:cstheme="minorHAnsi"/>
        </w:rPr>
        <w:t xml:space="preserve"> </w:t>
      </w:r>
      <w:r w:rsidRPr="008B327F">
        <w:rPr>
          <w:rFonts w:cstheme="minorHAnsi"/>
        </w:rPr>
        <w:t>médias das áreas.</w:t>
      </w:r>
    </w:p>
    <w:p w:rsidR="0055413C" w:rsidRPr="0055413C" w:rsidRDefault="0055413C" w:rsidP="0055413C">
      <w:pPr>
        <w:autoSpaceDE w:val="0"/>
        <w:autoSpaceDN w:val="0"/>
        <w:adjustRightInd w:val="0"/>
        <w:spacing w:after="0" w:line="240" w:lineRule="auto"/>
        <w:rPr>
          <w:rFonts w:cstheme="minorHAnsi"/>
        </w:rPr>
      </w:pPr>
    </w:p>
    <w:p w:rsidR="0055413C" w:rsidRPr="008B327F" w:rsidRDefault="0055413C" w:rsidP="008B327F">
      <w:pPr>
        <w:autoSpaceDE w:val="0"/>
        <w:autoSpaceDN w:val="0"/>
        <w:adjustRightInd w:val="0"/>
        <w:spacing w:after="0"/>
        <w:rPr>
          <w:rFonts w:cstheme="minorHAnsi"/>
          <w:b/>
          <w:bCs/>
        </w:rPr>
      </w:pPr>
      <w:r w:rsidRPr="008B327F">
        <w:rPr>
          <w:rFonts w:cstheme="minorHAnsi"/>
          <w:b/>
          <w:bCs/>
        </w:rPr>
        <w:t>2.3 PROJETO GEOMÉTRICO:</w:t>
      </w:r>
    </w:p>
    <w:p w:rsidR="0055413C" w:rsidRDefault="0055413C" w:rsidP="008B327F">
      <w:pPr>
        <w:autoSpaceDE w:val="0"/>
        <w:autoSpaceDN w:val="0"/>
        <w:adjustRightInd w:val="0"/>
        <w:spacing w:after="0"/>
        <w:ind w:firstLine="708"/>
        <w:jc w:val="both"/>
        <w:rPr>
          <w:rFonts w:cstheme="minorHAnsi"/>
        </w:rPr>
      </w:pPr>
      <w:r w:rsidRPr="008B327F">
        <w:rPr>
          <w:rFonts w:cstheme="minorHAnsi"/>
        </w:rPr>
        <w:t>O projeto Geométrico foi elaborado segundo as normas do antigo Departamento Nacional</w:t>
      </w:r>
      <w:r w:rsidR="00291153">
        <w:rPr>
          <w:rFonts w:cstheme="minorHAnsi"/>
        </w:rPr>
        <w:t xml:space="preserve"> </w:t>
      </w:r>
      <w:r w:rsidRPr="008B327F">
        <w:rPr>
          <w:rFonts w:cstheme="minorHAnsi"/>
        </w:rPr>
        <w:t>e Estradas de Rodagem (DNER), atual D.N.I.T., IS – 40.</w:t>
      </w:r>
    </w:p>
    <w:p w:rsidR="00A35F19" w:rsidRDefault="00A35F19" w:rsidP="008B327F">
      <w:pPr>
        <w:autoSpaceDE w:val="0"/>
        <w:autoSpaceDN w:val="0"/>
        <w:adjustRightInd w:val="0"/>
        <w:spacing w:after="0"/>
        <w:ind w:firstLine="708"/>
        <w:jc w:val="both"/>
        <w:rPr>
          <w:rFonts w:cstheme="minorHAnsi"/>
        </w:rPr>
      </w:pPr>
    </w:p>
    <w:p w:rsidR="00C07F7C" w:rsidRDefault="00C07F7C" w:rsidP="00C07F7C">
      <w:pPr>
        <w:autoSpaceDE w:val="0"/>
        <w:autoSpaceDN w:val="0"/>
        <w:adjustRightInd w:val="0"/>
        <w:spacing w:after="0"/>
        <w:rPr>
          <w:rFonts w:cstheme="minorHAnsi"/>
          <w:b/>
          <w:bCs/>
        </w:rPr>
      </w:pPr>
      <w:r>
        <w:rPr>
          <w:rFonts w:cstheme="minorHAnsi"/>
          <w:b/>
          <w:bCs/>
        </w:rPr>
        <w:t xml:space="preserve">2.4 </w:t>
      </w:r>
      <w:r w:rsidRPr="008B327F">
        <w:rPr>
          <w:rFonts w:cstheme="minorHAnsi"/>
          <w:b/>
          <w:bCs/>
        </w:rPr>
        <w:t>– DIMENSIONAMENTO</w:t>
      </w:r>
    </w:p>
    <w:p w:rsidR="00C07F7C" w:rsidRPr="008B327F" w:rsidRDefault="00C07F7C" w:rsidP="00C07F7C">
      <w:pPr>
        <w:autoSpaceDE w:val="0"/>
        <w:autoSpaceDN w:val="0"/>
        <w:adjustRightInd w:val="0"/>
        <w:spacing w:after="0"/>
        <w:rPr>
          <w:rFonts w:cstheme="minorHAnsi"/>
          <w:b/>
          <w:bCs/>
        </w:rPr>
      </w:pPr>
    </w:p>
    <w:p w:rsidR="00C07F7C" w:rsidRPr="008B327F" w:rsidRDefault="00C07F7C" w:rsidP="00C07F7C">
      <w:pPr>
        <w:autoSpaceDE w:val="0"/>
        <w:autoSpaceDN w:val="0"/>
        <w:adjustRightInd w:val="0"/>
        <w:spacing w:after="0"/>
        <w:rPr>
          <w:rFonts w:cstheme="minorHAnsi"/>
          <w:b/>
          <w:bCs/>
        </w:rPr>
      </w:pPr>
      <w:r>
        <w:rPr>
          <w:rFonts w:cstheme="minorHAnsi"/>
          <w:b/>
          <w:bCs/>
        </w:rPr>
        <w:t>2.4</w:t>
      </w:r>
      <w:r w:rsidRPr="008B327F">
        <w:rPr>
          <w:rFonts w:cstheme="minorHAnsi"/>
          <w:b/>
          <w:bCs/>
        </w:rPr>
        <w:t>.1 – ÍNDICE DE SUPORTE</w:t>
      </w:r>
    </w:p>
    <w:p w:rsidR="00C07F7C" w:rsidRPr="008B327F" w:rsidRDefault="00C07F7C" w:rsidP="00C07F7C">
      <w:pPr>
        <w:autoSpaceDE w:val="0"/>
        <w:autoSpaceDN w:val="0"/>
        <w:adjustRightInd w:val="0"/>
        <w:spacing w:after="0"/>
        <w:rPr>
          <w:rFonts w:cstheme="minorHAnsi"/>
        </w:rPr>
      </w:pPr>
      <w:r w:rsidRPr="008B327F">
        <w:rPr>
          <w:rFonts w:cstheme="minorHAnsi"/>
        </w:rPr>
        <w:t>IS = (ISIG + ISCBR) / 2</w:t>
      </w:r>
    </w:p>
    <w:p w:rsidR="00C07F7C" w:rsidRPr="008B327F" w:rsidRDefault="00C07F7C" w:rsidP="00C07F7C">
      <w:pPr>
        <w:autoSpaceDE w:val="0"/>
        <w:autoSpaceDN w:val="0"/>
        <w:adjustRightInd w:val="0"/>
        <w:spacing w:after="0"/>
        <w:rPr>
          <w:rFonts w:cstheme="minorHAnsi"/>
        </w:rPr>
      </w:pPr>
      <w:r w:rsidRPr="008B327F">
        <w:rPr>
          <w:rFonts w:cstheme="minorHAnsi"/>
        </w:rPr>
        <w:t>Sendo,</w:t>
      </w:r>
    </w:p>
    <w:p w:rsidR="00C07F7C" w:rsidRPr="00F97707" w:rsidRDefault="00C07F7C" w:rsidP="00C07F7C">
      <w:pPr>
        <w:pStyle w:val="PargrafodaLista"/>
        <w:numPr>
          <w:ilvl w:val="0"/>
          <w:numId w:val="4"/>
        </w:numPr>
        <w:autoSpaceDE w:val="0"/>
        <w:autoSpaceDN w:val="0"/>
        <w:adjustRightInd w:val="0"/>
        <w:spacing w:after="0"/>
        <w:rPr>
          <w:rFonts w:cstheme="minorHAnsi"/>
        </w:rPr>
      </w:pPr>
      <w:r w:rsidRPr="00F97707">
        <w:rPr>
          <w:rFonts w:cstheme="minorHAnsi"/>
        </w:rPr>
        <w:t>ISIG = Índice Suporte derivado do Índice de Grupo</w:t>
      </w:r>
    </w:p>
    <w:p w:rsidR="00C07F7C" w:rsidRDefault="00C07F7C" w:rsidP="00C07F7C">
      <w:pPr>
        <w:pStyle w:val="PargrafodaLista"/>
        <w:numPr>
          <w:ilvl w:val="0"/>
          <w:numId w:val="4"/>
        </w:numPr>
        <w:autoSpaceDE w:val="0"/>
        <w:autoSpaceDN w:val="0"/>
        <w:adjustRightInd w:val="0"/>
        <w:spacing w:after="0"/>
        <w:rPr>
          <w:rFonts w:cstheme="minorHAnsi"/>
        </w:rPr>
      </w:pPr>
      <w:r w:rsidRPr="00F97707">
        <w:rPr>
          <w:rFonts w:cstheme="minorHAnsi"/>
        </w:rPr>
        <w:lastRenderedPageBreak/>
        <w:t>ISCBR = Índice de Suporte Califórnia</w:t>
      </w:r>
    </w:p>
    <w:p w:rsidR="00C07F7C" w:rsidRPr="00F97707" w:rsidRDefault="00C07F7C" w:rsidP="00C07F7C">
      <w:pPr>
        <w:pStyle w:val="PargrafodaLista"/>
        <w:autoSpaceDE w:val="0"/>
        <w:autoSpaceDN w:val="0"/>
        <w:adjustRightInd w:val="0"/>
        <w:spacing w:after="0"/>
        <w:rPr>
          <w:rFonts w:cstheme="minorHAnsi"/>
        </w:rPr>
      </w:pPr>
    </w:p>
    <w:p w:rsidR="00C07F7C" w:rsidRPr="008B327F" w:rsidRDefault="00C07F7C" w:rsidP="00C07F7C">
      <w:pPr>
        <w:autoSpaceDE w:val="0"/>
        <w:autoSpaceDN w:val="0"/>
        <w:adjustRightInd w:val="0"/>
        <w:spacing w:after="0"/>
        <w:jc w:val="center"/>
        <w:rPr>
          <w:rFonts w:cstheme="minorHAnsi"/>
        </w:rPr>
      </w:pPr>
      <w:r>
        <w:rPr>
          <w:rFonts w:cstheme="minorHAnsi"/>
          <w:noProof/>
        </w:rPr>
        <mc:AlternateContent>
          <mc:Choice Requires="wps">
            <w:drawing>
              <wp:anchor distT="0" distB="0" distL="114300" distR="114300" simplePos="0" relativeHeight="251668480" behindDoc="0" locked="0" layoutInCell="1" allowOverlap="1" wp14:anchorId="60BBBED8" wp14:editId="1D954461">
                <wp:simplePos x="0" y="0"/>
                <wp:positionH relativeFrom="column">
                  <wp:posOffset>1998980</wp:posOffset>
                </wp:positionH>
                <wp:positionV relativeFrom="paragraph">
                  <wp:posOffset>504190</wp:posOffset>
                </wp:positionV>
                <wp:extent cx="1819599" cy="123825"/>
                <wp:effectExtent l="0" t="0" r="28575" b="28575"/>
                <wp:wrapNone/>
                <wp:docPr id="5" name="Retângulo 5"/>
                <wp:cNvGraphicFramePr/>
                <a:graphic xmlns:a="http://schemas.openxmlformats.org/drawingml/2006/main">
                  <a:graphicData uri="http://schemas.microsoft.com/office/word/2010/wordprocessingShape">
                    <wps:wsp>
                      <wps:cNvSpPr/>
                      <wps:spPr>
                        <a:xfrm>
                          <a:off x="0" y="0"/>
                          <a:ext cx="1819599" cy="123825"/>
                        </a:xfrm>
                        <a:prstGeom prst="rect">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B2F7367" id="Retângulo 5" o:spid="_x0000_s1026" style="position:absolute;margin-left:157.4pt;margin-top:39.7pt;width:143.3pt;height:9.7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" filled="f" strokecolor="yellow" strokeweight="2pt"/>
            </w:pict>
          </mc:Fallback>
        </mc:AlternateContent>
      </w:r>
      <w:r w:rsidRPr="008B327F">
        <w:rPr>
          <w:rFonts w:cstheme="minorHAnsi"/>
          <w:noProof/>
        </w:rPr>
        <w:drawing>
          <wp:inline distT="0" distB="0" distL="0" distR="0" wp14:anchorId="026D03E6" wp14:editId="2B3B4D0C">
            <wp:extent cx="2433137" cy="2743200"/>
            <wp:effectExtent l="0" t="0" r="5715" b="0"/>
            <wp:docPr id="7"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a:srcRect/>
                    <a:stretch>
                      <a:fillRect/>
                    </a:stretch>
                  </pic:blipFill>
                  <pic:spPr bwMode="auto">
                    <a:xfrm>
                      <a:off x="0" y="0"/>
                      <a:ext cx="2444879" cy="2756439"/>
                    </a:xfrm>
                    <a:prstGeom prst="rect">
                      <a:avLst/>
                    </a:prstGeom>
                    <a:noFill/>
                    <a:ln w="9525">
                      <a:noFill/>
                      <a:miter lim="800000"/>
                      <a:headEnd/>
                      <a:tailEnd/>
                    </a:ln>
                  </pic:spPr>
                </pic:pic>
              </a:graphicData>
            </a:graphic>
          </wp:inline>
        </w:drawing>
      </w:r>
    </w:p>
    <w:p w:rsidR="00C07F7C" w:rsidRDefault="00C07F7C" w:rsidP="00C07F7C">
      <w:pPr>
        <w:autoSpaceDE w:val="0"/>
        <w:autoSpaceDN w:val="0"/>
        <w:adjustRightInd w:val="0"/>
        <w:spacing w:after="0"/>
        <w:ind w:firstLine="708"/>
        <w:rPr>
          <w:rFonts w:cstheme="minorHAnsi"/>
        </w:rPr>
      </w:pPr>
    </w:p>
    <w:p w:rsidR="00C07F7C" w:rsidRPr="008B327F" w:rsidRDefault="00C07F7C" w:rsidP="00C07F7C">
      <w:pPr>
        <w:autoSpaceDE w:val="0"/>
        <w:autoSpaceDN w:val="0"/>
        <w:adjustRightInd w:val="0"/>
        <w:spacing w:after="0"/>
        <w:ind w:firstLine="708"/>
        <w:rPr>
          <w:rFonts w:cstheme="minorHAnsi"/>
        </w:rPr>
      </w:pPr>
      <w:r w:rsidRPr="008B327F">
        <w:rPr>
          <w:rFonts w:cstheme="minorHAnsi"/>
        </w:rPr>
        <w:t>Através de resultados de laboratório, temos:</w:t>
      </w:r>
    </w:p>
    <w:p w:rsidR="00C07F7C" w:rsidRDefault="00C07F7C" w:rsidP="00C07F7C">
      <w:pPr>
        <w:autoSpaceDE w:val="0"/>
        <w:autoSpaceDN w:val="0"/>
        <w:adjustRightInd w:val="0"/>
        <w:spacing w:after="0"/>
        <w:rPr>
          <w:rFonts w:cstheme="minorHAnsi"/>
        </w:rPr>
      </w:pPr>
      <w:r w:rsidRPr="008B327F">
        <w:rPr>
          <w:rFonts w:cstheme="minorHAnsi"/>
        </w:rPr>
        <w:t xml:space="preserve">Classificação Índice de Grupo, segundo </w:t>
      </w:r>
      <w:proofErr w:type="spellStart"/>
      <w:r w:rsidRPr="008B327F">
        <w:rPr>
          <w:rFonts w:cstheme="minorHAnsi"/>
        </w:rPr>
        <w:t>Highway</w:t>
      </w:r>
      <w:proofErr w:type="spellEnd"/>
      <w:r>
        <w:rPr>
          <w:rFonts w:cstheme="minorHAnsi"/>
        </w:rPr>
        <w:t xml:space="preserve"> </w:t>
      </w:r>
      <w:proofErr w:type="spellStart"/>
      <w:r w:rsidRPr="008B327F">
        <w:rPr>
          <w:rFonts w:cstheme="minorHAnsi"/>
        </w:rPr>
        <w:t>Researcg</w:t>
      </w:r>
      <w:proofErr w:type="spellEnd"/>
      <w:r>
        <w:rPr>
          <w:rFonts w:cstheme="minorHAnsi"/>
        </w:rPr>
        <w:t xml:space="preserve"> </w:t>
      </w:r>
      <w:proofErr w:type="spellStart"/>
      <w:proofErr w:type="gramStart"/>
      <w:r w:rsidRPr="008B327F">
        <w:rPr>
          <w:rFonts w:cstheme="minorHAnsi"/>
        </w:rPr>
        <w:t>Board</w:t>
      </w:r>
      <w:proofErr w:type="spellEnd"/>
      <w:r w:rsidRPr="008B327F">
        <w:rPr>
          <w:rFonts w:cstheme="minorHAnsi"/>
        </w:rPr>
        <w:t>(</w:t>
      </w:r>
      <w:proofErr w:type="gramEnd"/>
      <w:r w:rsidRPr="008B327F">
        <w:rPr>
          <w:rFonts w:cstheme="minorHAnsi"/>
        </w:rPr>
        <w:t>HBR).</w:t>
      </w:r>
    </w:p>
    <w:p w:rsidR="00C07F7C" w:rsidRPr="008B327F" w:rsidRDefault="00C07F7C" w:rsidP="00C07F7C">
      <w:pPr>
        <w:autoSpaceDE w:val="0"/>
        <w:autoSpaceDN w:val="0"/>
        <w:adjustRightInd w:val="0"/>
        <w:spacing w:after="0"/>
        <w:rPr>
          <w:rFonts w:cstheme="minorHAnsi"/>
        </w:rPr>
      </w:pPr>
    </w:p>
    <w:p w:rsidR="00C07F7C" w:rsidRPr="008B327F" w:rsidRDefault="00C07F7C" w:rsidP="00C07F7C">
      <w:pPr>
        <w:autoSpaceDE w:val="0"/>
        <w:autoSpaceDN w:val="0"/>
        <w:adjustRightInd w:val="0"/>
        <w:spacing w:after="0"/>
        <w:jc w:val="center"/>
        <w:rPr>
          <w:rFonts w:cstheme="minorHAnsi"/>
        </w:rPr>
      </w:pPr>
      <w:r w:rsidRPr="008B327F">
        <w:rPr>
          <w:rFonts w:cstheme="minorHAnsi"/>
        </w:rPr>
        <w:t>1ª Amostra</w:t>
      </w:r>
    </w:p>
    <w:p w:rsidR="00C07F7C" w:rsidRPr="008B327F" w:rsidRDefault="00C07F7C" w:rsidP="00C07F7C">
      <w:pPr>
        <w:autoSpaceDE w:val="0"/>
        <w:autoSpaceDN w:val="0"/>
        <w:adjustRightInd w:val="0"/>
        <w:spacing w:after="0"/>
        <w:jc w:val="center"/>
        <w:rPr>
          <w:rFonts w:cstheme="minorHAnsi"/>
        </w:rPr>
      </w:pPr>
      <w:r>
        <w:rPr>
          <w:rFonts w:cstheme="minorHAnsi"/>
        </w:rPr>
        <w:t>IG = 0,0</w:t>
      </w:r>
    </w:p>
    <w:p w:rsidR="00C07F7C" w:rsidRPr="008B327F" w:rsidRDefault="00C07F7C" w:rsidP="00C07F7C">
      <w:pPr>
        <w:autoSpaceDE w:val="0"/>
        <w:autoSpaceDN w:val="0"/>
        <w:adjustRightInd w:val="0"/>
        <w:spacing w:after="0"/>
        <w:jc w:val="center"/>
        <w:rPr>
          <w:rFonts w:cstheme="minorHAnsi"/>
        </w:rPr>
      </w:pPr>
      <w:r w:rsidRPr="008B327F">
        <w:rPr>
          <w:rFonts w:cstheme="minorHAnsi"/>
        </w:rPr>
        <w:t xml:space="preserve">Classificação segundo HBR = </w:t>
      </w:r>
      <w:r w:rsidRPr="008B327F">
        <w:rPr>
          <w:rFonts w:cstheme="minorHAnsi"/>
          <w:b/>
          <w:bCs/>
        </w:rPr>
        <w:t>A-</w:t>
      </w:r>
      <w:r w:rsidR="005B5361">
        <w:rPr>
          <w:rFonts w:cstheme="minorHAnsi"/>
          <w:b/>
          <w:bCs/>
        </w:rPr>
        <w:t>2-4</w:t>
      </w:r>
      <w:r w:rsidRPr="008B327F">
        <w:rPr>
          <w:rFonts w:cstheme="minorHAnsi"/>
        </w:rPr>
        <w:t>.</w:t>
      </w:r>
    </w:p>
    <w:p w:rsidR="00C07F7C" w:rsidRPr="008B327F" w:rsidRDefault="00C07F7C" w:rsidP="00C07F7C">
      <w:pPr>
        <w:autoSpaceDE w:val="0"/>
        <w:autoSpaceDN w:val="0"/>
        <w:adjustRightInd w:val="0"/>
        <w:spacing w:after="0"/>
        <w:jc w:val="center"/>
        <w:rPr>
          <w:rFonts w:cstheme="minorHAnsi"/>
          <w:b/>
          <w:bCs/>
        </w:rPr>
      </w:pPr>
      <w:r w:rsidRPr="008B327F">
        <w:rPr>
          <w:rFonts w:cstheme="minorHAnsi"/>
          <w:b/>
          <w:bCs/>
        </w:rPr>
        <w:t>Temos IG</w:t>
      </w:r>
      <w:r>
        <w:rPr>
          <w:rFonts w:cstheme="minorHAnsi"/>
          <w:b/>
          <w:bCs/>
        </w:rPr>
        <w:t xml:space="preserve"> médio=0, assim ISIG=20</w:t>
      </w:r>
      <w:r w:rsidRPr="008B327F">
        <w:rPr>
          <w:rFonts w:cstheme="minorHAnsi"/>
          <w:b/>
          <w:bCs/>
        </w:rPr>
        <w:t>.</w:t>
      </w:r>
    </w:p>
    <w:p w:rsidR="00C07F7C" w:rsidRPr="008B327F" w:rsidRDefault="00C07F7C" w:rsidP="00C07F7C">
      <w:pPr>
        <w:autoSpaceDE w:val="0"/>
        <w:autoSpaceDN w:val="0"/>
        <w:adjustRightInd w:val="0"/>
        <w:spacing w:after="0"/>
        <w:rPr>
          <w:rFonts w:cstheme="minorHAnsi"/>
          <w:b/>
          <w:bCs/>
        </w:rPr>
      </w:pPr>
    </w:p>
    <w:p w:rsidR="00C07F7C" w:rsidRDefault="00C07F7C" w:rsidP="00C07F7C">
      <w:pPr>
        <w:autoSpaceDE w:val="0"/>
        <w:autoSpaceDN w:val="0"/>
        <w:adjustRightInd w:val="0"/>
        <w:spacing w:after="0"/>
        <w:ind w:firstLine="708"/>
        <w:rPr>
          <w:rFonts w:cstheme="minorHAnsi"/>
        </w:rPr>
      </w:pPr>
      <w:r w:rsidRPr="008B327F">
        <w:rPr>
          <w:rFonts w:cstheme="minorHAnsi"/>
        </w:rPr>
        <w:t>Segundo ensaios de laboratório encontramos os seguintes valores</w:t>
      </w:r>
      <w:r>
        <w:rPr>
          <w:rFonts w:cstheme="minorHAnsi"/>
        </w:rPr>
        <w:t xml:space="preserve"> </w:t>
      </w:r>
      <w:r w:rsidRPr="008B327F">
        <w:rPr>
          <w:rFonts w:cstheme="minorHAnsi"/>
        </w:rPr>
        <w:t>para CBR:</w:t>
      </w:r>
    </w:p>
    <w:p w:rsidR="00C07F7C" w:rsidRPr="008B327F" w:rsidRDefault="00C07F7C" w:rsidP="00C07F7C">
      <w:pPr>
        <w:autoSpaceDE w:val="0"/>
        <w:autoSpaceDN w:val="0"/>
        <w:adjustRightInd w:val="0"/>
        <w:spacing w:after="0"/>
        <w:ind w:firstLine="708"/>
        <w:rPr>
          <w:rFonts w:cstheme="minorHAnsi"/>
        </w:rPr>
      </w:pPr>
    </w:p>
    <w:p w:rsidR="00C07F7C" w:rsidRPr="008B327F" w:rsidRDefault="00C07F7C" w:rsidP="00C07F7C">
      <w:pPr>
        <w:autoSpaceDE w:val="0"/>
        <w:autoSpaceDN w:val="0"/>
        <w:adjustRightInd w:val="0"/>
        <w:spacing w:after="0"/>
        <w:jc w:val="center"/>
        <w:rPr>
          <w:rFonts w:cstheme="minorHAnsi"/>
        </w:rPr>
      </w:pPr>
      <w:r>
        <w:rPr>
          <w:rFonts w:cstheme="minorHAnsi"/>
        </w:rPr>
        <w:t xml:space="preserve">1ª Amostra </w:t>
      </w:r>
    </w:p>
    <w:p w:rsidR="00C07F7C" w:rsidRPr="009A67BF" w:rsidRDefault="00C07F7C" w:rsidP="00C07F7C">
      <w:pPr>
        <w:autoSpaceDE w:val="0"/>
        <w:autoSpaceDN w:val="0"/>
        <w:adjustRightInd w:val="0"/>
        <w:spacing w:after="0"/>
        <w:jc w:val="center"/>
        <w:rPr>
          <w:rFonts w:cstheme="minorHAnsi"/>
          <w:b/>
        </w:rPr>
      </w:pPr>
      <w:r>
        <w:rPr>
          <w:rFonts w:cstheme="minorHAnsi"/>
          <w:b/>
        </w:rPr>
        <w:t xml:space="preserve">CBR = </w:t>
      </w:r>
      <w:r w:rsidR="00D7162A">
        <w:rPr>
          <w:rFonts w:cstheme="minorHAnsi"/>
          <w:b/>
        </w:rPr>
        <w:t>11,56</w:t>
      </w:r>
      <w:r w:rsidRPr="009A67BF">
        <w:rPr>
          <w:rFonts w:cstheme="minorHAnsi"/>
          <w:b/>
        </w:rPr>
        <w:t xml:space="preserve"> %.</w:t>
      </w:r>
    </w:p>
    <w:p w:rsidR="00C07F7C" w:rsidRPr="008B327F" w:rsidRDefault="00DF3880" w:rsidP="00C07F7C">
      <w:pPr>
        <w:autoSpaceDE w:val="0"/>
        <w:autoSpaceDN w:val="0"/>
        <w:adjustRightInd w:val="0"/>
        <w:spacing w:after="0"/>
        <w:jc w:val="center"/>
        <w:rPr>
          <w:rFonts w:cstheme="minorHAnsi"/>
        </w:rPr>
      </w:pPr>
      <w:r>
        <w:rPr>
          <w:rFonts w:cstheme="minorHAnsi"/>
        </w:rPr>
        <w:t>Adotamos ISCBR = 20</w:t>
      </w:r>
    </w:p>
    <w:p w:rsidR="00C07F7C" w:rsidRPr="00F85A14" w:rsidRDefault="00D7162A" w:rsidP="00C07F7C">
      <w:pPr>
        <w:autoSpaceDE w:val="0"/>
        <w:autoSpaceDN w:val="0"/>
        <w:adjustRightInd w:val="0"/>
        <w:spacing w:after="0"/>
        <w:jc w:val="center"/>
        <w:rPr>
          <w:rFonts w:cstheme="minorHAnsi"/>
        </w:rPr>
      </w:pPr>
      <w:r>
        <w:rPr>
          <w:rFonts w:cstheme="minorHAnsi"/>
        </w:rPr>
        <w:t>IS = (20 + 11,56</w:t>
      </w:r>
      <w:r w:rsidR="00C07F7C" w:rsidRPr="00F85A14">
        <w:rPr>
          <w:rFonts w:cstheme="minorHAnsi"/>
        </w:rPr>
        <w:t>) / 2</w:t>
      </w:r>
    </w:p>
    <w:p w:rsidR="00C07F7C" w:rsidRPr="00F85A14" w:rsidRDefault="00C07F7C" w:rsidP="00C07F7C">
      <w:pPr>
        <w:autoSpaceDE w:val="0"/>
        <w:autoSpaceDN w:val="0"/>
        <w:adjustRightInd w:val="0"/>
        <w:spacing w:after="0"/>
        <w:jc w:val="center"/>
        <w:rPr>
          <w:rFonts w:cstheme="minorHAnsi"/>
        </w:rPr>
      </w:pPr>
      <w:r w:rsidRPr="00F85A14">
        <w:rPr>
          <w:rFonts w:cstheme="minorHAnsi"/>
        </w:rPr>
        <w:t xml:space="preserve">IS = </w:t>
      </w:r>
      <w:r w:rsidR="00D7162A">
        <w:rPr>
          <w:rFonts w:cstheme="minorHAnsi"/>
        </w:rPr>
        <w:t>15,78</w:t>
      </w:r>
    </w:p>
    <w:p w:rsidR="00C07F7C" w:rsidRPr="00F85A14" w:rsidRDefault="005B5361" w:rsidP="00C07F7C">
      <w:pPr>
        <w:autoSpaceDE w:val="0"/>
        <w:autoSpaceDN w:val="0"/>
        <w:adjustRightInd w:val="0"/>
        <w:spacing w:after="0"/>
        <w:jc w:val="center"/>
        <w:rPr>
          <w:rFonts w:cstheme="minorHAnsi"/>
          <w:b/>
          <w:bCs/>
        </w:rPr>
      </w:pPr>
      <w:r w:rsidRPr="00F85A14">
        <w:rPr>
          <w:rFonts w:cstheme="minorHAnsi"/>
          <w:b/>
          <w:bCs/>
        </w:rPr>
        <w:t>Como IS&gt;</w:t>
      </w:r>
      <w:r w:rsidR="00C07F7C" w:rsidRPr="00F85A14">
        <w:rPr>
          <w:rFonts w:cstheme="minorHAnsi"/>
          <w:b/>
          <w:bCs/>
        </w:rPr>
        <w:t xml:space="preserve"> ISCBR, adotamos ISCBR</w:t>
      </w:r>
    </w:p>
    <w:p w:rsidR="00C07F7C" w:rsidRPr="00F85A14" w:rsidRDefault="005B5361" w:rsidP="00C07F7C">
      <w:pPr>
        <w:autoSpaceDE w:val="0"/>
        <w:autoSpaceDN w:val="0"/>
        <w:adjustRightInd w:val="0"/>
        <w:spacing w:after="0"/>
        <w:jc w:val="center"/>
        <w:rPr>
          <w:rFonts w:cstheme="minorHAnsi"/>
          <w:b/>
          <w:bCs/>
        </w:rPr>
      </w:pPr>
      <w:r w:rsidRPr="00F85A14">
        <w:rPr>
          <w:rFonts w:cstheme="minorHAnsi"/>
          <w:b/>
          <w:bCs/>
        </w:rPr>
        <w:t>IS</w:t>
      </w:r>
      <w:r w:rsidR="00BE2305" w:rsidRPr="00F85A14">
        <w:rPr>
          <w:rFonts w:cstheme="minorHAnsi"/>
          <w:b/>
          <w:bCs/>
        </w:rPr>
        <w:t>CBR</w:t>
      </w:r>
      <w:r w:rsidR="00D7162A">
        <w:rPr>
          <w:rFonts w:cstheme="minorHAnsi"/>
          <w:b/>
          <w:bCs/>
        </w:rPr>
        <w:t>= 11,56</w:t>
      </w:r>
      <w:r w:rsidR="00BE2305" w:rsidRPr="00F85A14">
        <w:rPr>
          <w:rFonts w:cstheme="minorHAnsi"/>
          <w:b/>
          <w:bCs/>
        </w:rPr>
        <w:t>%</w:t>
      </w:r>
    </w:p>
    <w:p w:rsidR="00C07F7C" w:rsidRPr="00F85A14" w:rsidRDefault="00C07F7C" w:rsidP="007A6F11">
      <w:pPr>
        <w:autoSpaceDE w:val="0"/>
        <w:autoSpaceDN w:val="0"/>
        <w:adjustRightInd w:val="0"/>
        <w:spacing w:after="0"/>
        <w:rPr>
          <w:rFonts w:cstheme="minorHAnsi"/>
          <w:b/>
          <w:bCs/>
        </w:rPr>
      </w:pPr>
    </w:p>
    <w:p w:rsidR="00C07F7C" w:rsidRPr="00F85A14" w:rsidRDefault="00C07F7C" w:rsidP="00C07F7C">
      <w:pPr>
        <w:autoSpaceDE w:val="0"/>
        <w:autoSpaceDN w:val="0"/>
        <w:adjustRightInd w:val="0"/>
        <w:spacing w:after="0"/>
        <w:rPr>
          <w:rFonts w:cstheme="minorHAnsi"/>
          <w:b/>
          <w:bCs/>
        </w:rPr>
      </w:pPr>
    </w:p>
    <w:p w:rsidR="00C07F7C" w:rsidRDefault="00462153" w:rsidP="00C07F7C">
      <w:pPr>
        <w:autoSpaceDE w:val="0"/>
        <w:autoSpaceDN w:val="0"/>
        <w:adjustRightInd w:val="0"/>
        <w:spacing w:after="0"/>
        <w:rPr>
          <w:rFonts w:cstheme="minorHAnsi"/>
          <w:b/>
          <w:bCs/>
        </w:rPr>
      </w:pPr>
      <w:r>
        <w:rPr>
          <w:rFonts w:cstheme="minorHAnsi"/>
          <w:b/>
          <w:bCs/>
        </w:rPr>
        <w:t>2.4.2</w:t>
      </w:r>
      <w:r w:rsidR="00C07F7C" w:rsidRPr="008B327F">
        <w:rPr>
          <w:rFonts w:cstheme="minorHAnsi"/>
          <w:b/>
          <w:bCs/>
        </w:rPr>
        <w:t xml:space="preserve"> -</w:t>
      </w:r>
      <w:r w:rsidR="00C07F7C">
        <w:rPr>
          <w:rFonts w:cstheme="minorHAnsi"/>
          <w:b/>
          <w:bCs/>
        </w:rPr>
        <w:t xml:space="preserve"> </w:t>
      </w:r>
      <w:r w:rsidR="00C07F7C" w:rsidRPr="008B327F">
        <w:rPr>
          <w:rFonts w:cstheme="minorHAnsi"/>
          <w:b/>
          <w:bCs/>
        </w:rPr>
        <w:t xml:space="preserve"> DIMENSIONAMENTO QUANTO AO TRÁFEGO</w:t>
      </w:r>
    </w:p>
    <w:p w:rsidR="00C07F7C" w:rsidRPr="0025103A" w:rsidRDefault="00C07F7C" w:rsidP="00C07F7C">
      <w:pPr>
        <w:autoSpaceDE w:val="0"/>
        <w:autoSpaceDN w:val="0"/>
        <w:adjustRightInd w:val="0"/>
        <w:spacing w:after="0"/>
        <w:rPr>
          <w:rFonts w:cstheme="minorHAnsi"/>
          <w:b/>
          <w:bCs/>
        </w:rPr>
      </w:pPr>
    </w:p>
    <w:p w:rsidR="00C07F7C" w:rsidRPr="0025103A" w:rsidRDefault="00C07F7C" w:rsidP="00C07F7C">
      <w:pPr>
        <w:autoSpaceDE w:val="0"/>
        <w:autoSpaceDN w:val="0"/>
        <w:adjustRightInd w:val="0"/>
        <w:spacing w:after="0"/>
        <w:ind w:firstLine="708"/>
        <w:jc w:val="both"/>
        <w:rPr>
          <w:rFonts w:cstheme="minorHAnsi"/>
          <w:color w:val="333333"/>
          <w:shd w:val="clear" w:color="auto" w:fill="FFFFFF"/>
        </w:rPr>
      </w:pPr>
      <w:r w:rsidRPr="0025103A">
        <w:rPr>
          <w:rFonts w:cstheme="minorHAnsi"/>
        </w:rPr>
        <w:t xml:space="preserve"> </w:t>
      </w:r>
      <w:r w:rsidRPr="0025103A">
        <w:rPr>
          <w:rFonts w:cstheme="minorHAnsi"/>
          <w:color w:val="333333"/>
          <w:shd w:val="clear" w:color="auto" w:fill="FFFFFF"/>
        </w:rPr>
        <w:t xml:space="preserve">As vias urbanas a serem pavimentadas serão classificadas de acordo com a Instrução de Projeto IP-02 - Classificação das </w:t>
      </w:r>
      <w:r w:rsidRPr="0025103A">
        <w:rPr>
          <w:rFonts w:cstheme="minorHAnsi"/>
          <w:shd w:val="clear" w:color="auto" w:fill="FFFFFF"/>
        </w:rPr>
        <w:t>Vias da SIURB/PMSP.</w:t>
      </w:r>
    </w:p>
    <w:p w:rsidR="00C07F7C" w:rsidRDefault="00C07F7C" w:rsidP="00C07F7C">
      <w:pPr>
        <w:autoSpaceDE w:val="0"/>
        <w:autoSpaceDN w:val="0"/>
        <w:adjustRightInd w:val="0"/>
        <w:spacing w:after="0"/>
        <w:ind w:firstLine="708"/>
        <w:jc w:val="both"/>
        <w:rPr>
          <w:rFonts w:cstheme="minorHAnsi"/>
        </w:rPr>
      </w:pPr>
    </w:p>
    <w:p w:rsidR="00C07F7C" w:rsidRPr="0025103A" w:rsidRDefault="00C07F7C" w:rsidP="00C07F7C">
      <w:pPr>
        <w:autoSpaceDE w:val="0"/>
        <w:autoSpaceDN w:val="0"/>
        <w:adjustRightInd w:val="0"/>
        <w:spacing w:after="0"/>
        <w:ind w:firstLine="708"/>
        <w:jc w:val="both"/>
        <w:rPr>
          <w:rFonts w:cstheme="minorHAnsi"/>
          <w:b/>
        </w:rPr>
      </w:pPr>
      <w:r w:rsidRPr="0025103A">
        <w:rPr>
          <w:rFonts w:cstheme="minorHAnsi"/>
          <w:b/>
        </w:rPr>
        <w:t>Classificação das Vias - Tráfego Leve e Médio</w:t>
      </w:r>
    </w:p>
    <w:p w:rsidR="00C07F7C" w:rsidRPr="008B327F" w:rsidRDefault="00C07F7C" w:rsidP="00C07F7C">
      <w:pPr>
        <w:autoSpaceDE w:val="0"/>
        <w:autoSpaceDN w:val="0"/>
        <w:adjustRightInd w:val="0"/>
        <w:spacing w:after="0"/>
        <w:ind w:firstLine="708"/>
        <w:jc w:val="both"/>
        <w:rPr>
          <w:rFonts w:cstheme="minorHAnsi"/>
        </w:rPr>
      </w:pPr>
    </w:p>
    <w:p w:rsidR="00C07F7C" w:rsidRDefault="00C07F7C" w:rsidP="00C07F7C">
      <w:pPr>
        <w:autoSpaceDE w:val="0"/>
        <w:autoSpaceDN w:val="0"/>
        <w:adjustRightInd w:val="0"/>
        <w:spacing w:after="0"/>
        <w:rPr>
          <w:rFonts w:cstheme="minorHAnsi"/>
          <w:b/>
          <w:bCs/>
        </w:rPr>
      </w:pPr>
      <w:r>
        <w:rPr>
          <w:rFonts w:cstheme="minorHAnsi"/>
          <w:b/>
          <w:bCs/>
          <w:noProof/>
        </w:rPr>
        <w:lastRenderedPageBreak/>
        <mc:AlternateContent>
          <mc:Choice Requires="wps">
            <w:drawing>
              <wp:anchor distT="0" distB="0" distL="114300" distR="114300" simplePos="0" relativeHeight="251669504" behindDoc="0" locked="0" layoutInCell="1" allowOverlap="1" wp14:anchorId="1D078B92" wp14:editId="45823216">
                <wp:simplePos x="0" y="0"/>
                <wp:positionH relativeFrom="column">
                  <wp:posOffset>81915</wp:posOffset>
                </wp:positionH>
                <wp:positionV relativeFrom="paragraph">
                  <wp:posOffset>732790</wp:posOffset>
                </wp:positionV>
                <wp:extent cx="5181600" cy="495300"/>
                <wp:effectExtent l="0" t="0" r="19050" b="19050"/>
                <wp:wrapNone/>
                <wp:docPr id="6" name="Retângulo 6"/>
                <wp:cNvGraphicFramePr/>
                <a:graphic xmlns:a="http://schemas.openxmlformats.org/drawingml/2006/main">
                  <a:graphicData uri="http://schemas.microsoft.com/office/word/2010/wordprocessingShape">
                    <wps:wsp>
                      <wps:cNvSpPr/>
                      <wps:spPr>
                        <a:xfrm>
                          <a:off x="0" y="0"/>
                          <a:ext cx="5181600" cy="495300"/>
                        </a:xfrm>
                        <a:prstGeom prst="rect">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A35AEB" id="Retângulo 6" o:spid="_x0000_s1026" style="position:absolute;margin-left:6.45pt;margin-top:57.7pt;width:408pt;height:39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" filled="f" strokecolor="yellow" strokeweight="2pt"/>
            </w:pict>
          </mc:Fallback>
        </mc:AlternateContent>
      </w:r>
      <w:r>
        <w:rPr>
          <w:rFonts w:cstheme="minorHAnsi"/>
          <w:b/>
          <w:bCs/>
          <w:noProof/>
        </w:rPr>
        <w:drawing>
          <wp:inline distT="0" distB="0" distL="0" distR="0" wp14:anchorId="2EC84BDD" wp14:editId="551316E7">
            <wp:extent cx="5579745" cy="2205640"/>
            <wp:effectExtent l="0" t="0" r="1905" b="4445"/>
            <wp:docPr id="9415" name="Imagem 9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579745" cy="2205640"/>
                    </a:xfrm>
                    <a:prstGeom prst="rect">
                      <a:avLst/>
                    </a:prstGeom>
                    <a:noFill/>
                    <a:ln>
                      <a:noFill/>
                    </a:ln>
                  </pic:spPr>
                </pic:pic>
              </a:graphicData>
            </a:graphic>
          </wp:inline>
        </w:drawing>
      </w:r>
    </w:p>
    <w:p w:rsidR="00C07F7C" w:rsidRPr="00B704BC" w:rsidRDefault="00C07F7C" w:rsidP="00C07F7C">
      <w:pPr>
        <w:autoSpaceDE w:val="0"/>
        <w:autoSpaceDN w:val="0"/>
        <w:adjustRightInd w:val="0"/>
        <w:spacing w:after="0"/>
        <w:jc w:val="both"/>
        <w:rPr>
          <w:rFonts w:cstheme="minorHAnsi"/>
          <w:bCs/>
          <w:i/>
        </w:rPr>
      </w:pPr>
      <w:r>
        <w:rPr>
          <w:rFonts w:cstheme="minorHAnsi"/>
          <w:b/>
          <w:bCs/>
        </w:rPr>
        <w:tab/>
      </w:r>
      <w:r>
        <w:rPr>
          <w:rFonts w:cstheme="minorHAnsi"/>
          <w:bCs/>
        </w:rPr>
        <w:t xml:space="preserve">Como </w:t>
      </w:r>
      <w:r w:rsidR="007A6F11">
        <w:rPr>
          <w:rFonts w:cstheme="minorHAnsi"/>
          <w:bCs/>
        </w:rPr>
        <w:t xml:space="preserve">o </w:t>
      </w:r>
      <w:r w:rsidR="007409ED">
        <w:rPr>
          <w:rFonts w:cstheme="minorHAnsi"/>
          <w:bCs/>
        </w:rPr>
        <w:t>Jardim Paula /Jardim Marajoara</w:t>
      </w:r>
      <w:r w:rsidRPr="00B704BC">
        <w:rPr>
          <w:rFonts w:cstheme="minorHAnsi"/>
          <w:bCs/>
        </w:rPr>
        <w:t xml:space="preserve"> é um bairro com fins residenciais classifica-se como </w:t>
      </w:r>
      <w:r>
        <w:rPr>
          <w:rFonts w:cstheme="minorHAnsi"/>
          <w:bCs/>
        </w:rPr>
        <w:t>“</w:t>
      </w:r>
      <w:r w:rsidRPr="00B704BC">
        <w:rPr>
          <w:rFonts w:cstheme="minorHAnsi"/>
          <w:bCs/>
        </w:rPr>
        <w:t>Tráfego Leve</w:t>
      </w:r>
      <w:r>
        <w:rPr>
          <w:rFonts w:cstheme="minorHAnsi"/>
          <w:bCs/>
        </w:rPr>
        <w:t>”</w:t>
      </w:r>
      <w:r w:rsidRPr="003D0B02">
        <w:rPr>
          <w:rFonts w:cstheme="minorHAnsi"/>
          <w:bCs/>
        </w:rPr>
        <w:t xml:space="preserve"> - </w:t>
      </w:r>
      <w:r w:rsidRPr="00B704BC">
        <w:rPr>
          <w:rFonts w:cstheme="minorHAnsi"/>
          <w:bCs/>
          <w:i/>
        </w:rPr>
        <w:t xml:space="preserve">Ruas de características essencialmente residenciais, para as quais não é previsto o trafego de Ônibus, podendo existir ocasionalmente passagens de caminhões e Ônibus em número não superior a 20 por dia, por faixa de tráfego, caracterizado por um número "N" típico de </w:t>
      </w:r>
      <m:oMath>
        <m:sSup>
          <m:sSupPr>
            <m:ctrlPr>
              <w:rPr>
                <w:rFonts w:ascii="Cambria Math" w:hAnsi="Cambria Math" w:cstheme="minorHAnsi"/>
                <w:b/>
                <w:i/>
              </w:rPr>
            </m:ctrlPr>
          </m:sSupPr>
          <m:e>
            <m:r>
              <m:rPr>
                <m:sty m:val="bi"/>
              </m:rPr>
              <w:rPr>
                <w:rFonts w:ascii="Cambria Math" w:hAnsi="Cambria Math" w:cstheme="minorHAnsi"/>
              </w:rPr>
              <m:t>10</m:t>
            </m:r>
          </m:e>
          <m:sup>
            <m:r>
              <m:rPr>
                <m:sty m:val="bi"/>
              </m:rPr>
              <w:rPr>
                <w:rFonts w:ascii="Cambria Math" w:hAnsi="Cambria Math" w:cstheme="minorHAnsi"/>
              </w:rPr>
              <m:t>5</m:t>
            </m:r>
          </m:sup>
        </m:sSup>
      </m:oMath>
      <w:r w:rsidRPr="00B704BC">
        <w:rPr>
          <w:rFonts w:cstheme="minorHAnsi"/>
          <w:bCs/>
          <w:i/>
        </w:rPr>
        <w:t xml:space="preserve"> solicitações do eixo simples padrão (80 kN) para o período de projeto de 10 anos.</w:t>
      </w:r>
    </w:p>
    <w:p w:rsidR="00C07F7C" w:rsidRDefault="00C07F7C" w:rsidP="00C07F7C">
      <w:pPr>
        <w:autoSpaceDE w:val="0"/>
        <w:autoSpaceDN w:val="0"/>
        <w:adjustRightInd w:val="0"/>
        <w:spacing w:after="0"/>
        <w:jc w:val="both"/>
        <w:rPr>
          <w:rFonts w:cstheme="minorHAnsi"/>
          <w:bCs/>
        </w:rPr>
      </w:pPr>
    </w:p>
    <w:p w:rsidR="00C07F7C" w:rsidRDefault="00C07F7C" w:rsidP="00C07F7C">
      <w:pPr>
        <w:autoSpaceDE w:val="0"/>
        <w:autoSpaceDN w:val="0"/>
        <w:adjustRightInd w:val="0"/>
        <w:spacing w:after="0"/>
        <w:jc w:val="both"/>
        <w:rPr>
          <w:rFonts w:cstheme="minorHAnsi"/>
          <w:bCs/>
        </w:rPr>
      </w:pPr>
    </w:p>
    <w:p w:rsidR="00C07F7C" w:rsidRDefault="00462153" w:rsidP="00C07F7C">
      <w:pPr>
        <w:autoSpaceDE w:val="0"/>
        <w:autoSpaceDN w:val="0"/>
        <w:adjustRightInd w:val="0"/>
        <w:spacing w:after="0"/>
        <w:rPr>
          <w:rFonts w:ascii="Arial" w:hAnsi="Arial" w:cs="Arial"/>
          <w:b/>
          <w:bCs/>
        </w:rPr>
      </w:pPr>
      <w:r>
        <w:rPr>
          <w:rFonts w:cstheme="minorHAnsi"/>
          <w:b/>
          <w:bCs/>
        </w:rPr>
        <w:t>2.</w:t>
      </w:r>
      <w:r w:rsidR="00C07F7C" w:rsidRPr="0025103A">
        <w:rPr>
          <w:rFonts w:cstheme="minorHAnsi"/>
          <w:b/>
          <w:bCs/>
        </w:rPr>
        <w:t>4.3 CARGA LEGAL</w:t>
      </w:r>
    </w:p>
    <w:p w:rsidR="00C07F7C" w:rsidRPr="009A67BF" w:rsidRDefault="00C07F7C" w:rsidP="00C07F7C">
      <w:pPr>
        <w:autoSpaceDE w:val="0"/>
        <w:autoSpaceDN w:val="0"/>
        <w:adjustRightInd w:val="0"/>
        <w:spacing w:after="0"/>
        <w:rPr>
          <w:rFonts w:cstheme="minorHAnsi"/>
          <w:b/>
          <w:bCs/>
        </w:rPr>
      </w:pPr>
    </w:p>
    <w:p w:rsidR="00C07F7C" w:rsidRPr="009A67BF" w:rsidRDefault="00C07F7C" w:rsidP="00C07F7C">
      <w:pPr>
        <w:autoSpaceDE w:val="0"/>
        <w:autoSpaceDN w:val="0"/>
        <w:adjustRightInd w:val="0"/>
        <w:spacing w:after="0"/>
        <w:ind w:firstLine="708"/>
        <w:jc w:val="both"/>
        <w:rPr>
          <w:rFonts w:cstheme="minorHAnsi"/>
        </w:rPr>
      </w:pPr>
      <w:r w:rsidRPr="009A67BF">
        <w:rPr>
          <w:rFonts w:cstheme="minorHAnsi"/>
        </w:rPr>
        <w:t xml:space="preserve">No presente método de dimensionamento, foi considerado que a carga máxima legal para o eixo simples de rodas duplas no Brasil é de 10 toneladas por eixo simples de rodagem dupla (100 </w:t>
      </w:r>
      <w:proofErr w:type="spellStart"/>
      <w:r w:rsidRPr="009A67BF">
        <w:rPr>
          <w:rFonts w:cstheme="minorHAnsi"/>
        </w:rPr>
        <w:t>kN</w:t>
      </w:r>
      <w:proofErr w:type="spellEnd"/>
      <w:r w:rsidRPr="009A67BF">
        <w:rPr>
          <w:rFonts w:cstheme="minorHAnsi"/>
        </w:rPr>
        <w:t>/ESRD).</w:t>
      </w:r>
    </w:p>
    <w:p w:rsidR="00C07F7C" w:rsidRPr="009A67BF" w:rsidRDefault="00C07F7C" w:rsidP="00C07F7C">
      <w:pPr>
        <w:autoSpaceDE w:val="0"/>
        <w:autoSpaceDN w:val="0"/>
        <w:adjustRightInd w:val="0"/>
        <w:spacing w:after="0"/>
        <w:ind w:firstLine="708"/>
        <w:jc w:val="both"/>
        <w:rPr>
          <w:rFonts w:cstheme="minorHAnsi"/>
        </w:rPr>
      </w:pPr>
      <w:r w:rsidRPr="009A67BF">
        <w:rPr>
          <w:rFonts w:cstheme="minorHAnsi"/>
        </w:rPr>
        <w:t>Para efeito de dimensionamento da estrutura do pavimento, os tráfegos serão caracterizad</w:t>
      </w:r>
      <w:r>
        <w:rPr>
          <w:rFonts w:cstheme="minorHAnsi"/>
        </w:rPr>
        <w:t>os conforme indicado no item 4.2</w:t>
      </w:r>
      <w:r w:rsidRPr="009A67BF">
        <w:rPr>
          <w:rFonts w:cstheme="minorHAnsi"/>
        </w:rPr>
        <w:t>, ou seja:</w:t>
      </w:r>
    </w:p>
    <w:p w:rsidR="00C07F7C" w:rsidRDefault="00C07F7C" w:rsidP="00C07F7C">
      <w:pPr>
        <w:autoSpaceDE w:val="0"/>
        <w:autoSpaceDN w:val="0"/>
        <w:adjustRightInd w:val="0"/>
        <w:spacing w:after="0"/>
        <w:ind w:firstLine="708"/>
        <w:jc w:val="both"/>
        <w:rPr>
          <w:rFonts w:cstheme="minorHAnsi"/>
          <w:b/>
        </w:rPr>
      </w:pPr>
      <w:r w:rsidRPr="009A67BF">
        <w:rPr>
          <w:rFonts w:cstheme="minorHAnsi"/>
          <w:b/>
        </w:rPr>
        <w:t xml:space="preserve">. Tráfego Leve: "N" característico = </w:t>
      </w:r>
      <m:oMath>
        <m:sSup>
          <m:sSupPr>
            <m:ctrlPr>
              <w:rPr>
                <w:rFonts w:ascii="Cambria Math" w:hAnsi="Cambria Math" w:cstheme="minorHAnsi"/>
                <w:b/>
              </w:rPr>
            </m:ctrlPr>
          </m:sSupPr>
          <m:e>
            <m:r>
              <m:rPr>
                <m:sty m:val="bi"/>
              </m:rPr>
              <w:rPr>
                <w:rFonts w:ascii="Cambria Math" w:hAnsi="Cambria Math" w:cstheme="minorHAnsi"/>
              </w:rPr>
              <m:t>10</m:t>
            </m:r>
          </m:e>
          <m:sup>
            <m:r>
              <m:rPr>
                <m:sty m:val="bi"/>
              </m:rPr>
              <w:rPr>
                <w:rFonts w:ascii="Cambria Math" w:hAnsi="Cambria Math" w:cstheme="minorHAnsi"/>
              </w:rPr>
              <m:t>5</m:t>
            </m:r>
          </m:sup>
        </m:sSup>
      </m:oMath>
      <w:r w:rsidRPr="009A67BF">
        <w:rPr>
          <w:rFonts w:cstheme="minorHAnsi"/>
          <w:b/>
        </w:rPr>
        <w:t xml:space="preserve"> solicitações</w:t>
      </w:r>
    </w:p>
    <w:p w:rsidR="00C07F7C" w:rsidRPr="009A67BF" w:rsidRDefault="00C07F7C" w:rsidP="00C07F7C">
      <w:pPr>
        <w:autoSpaceDE w:val="0"/>
        <w:autoSpaceDN w:val="0"/>
        <w:adjustRightInd w:val="0"/>
        <w:spacing w:after="0"/>
        <w:ind w:firstLine="708"/>
        <w:jc w:val="both"/>
        <w:rPr>
          <w:rFonts w:cstheme="minorHAnsi"/>
          <w:b/>
        </w:rPr>
      </w:pPr>
    </w:p>
    <w:p w:rsidR="00C07F7C" w:rsidRDefault="00615E43" w:rsidP="00C07F7C">
      <w:pPr>
        <w:autoSpaceDE w:val="0"/>
        <w:autoSpaceDN w:val="0"/>
        <w:adjustRightInd w:val="0"/>
        <w:spacing w:after="0"/>
        <w:jc w:val="both"/>
        <w:rPr>
          <w:rFonts w:cstheme="minorHAnsi"/>
          <w:b/>
          <w:bCs/>
        </w:rPr>
      </w:pPr>
      <w:r>
        <w:rPr>
          <w:rFonts w:cstheme="minorHAnsi"/>
          <w:b/>
          <w:bCs/>
        </w:rPr>
        <w:t>2.</w:t>
      </w:r>
      <w:r w:rsidR="00C07F7C">
        <w:rPr>
          <w:rFonts w:cstheme="minorHAnsi"/>
          <w:b/>
          <w:bCs/>
        </w:rPr>
        <w:t>4.4</w:t>
      </w:r>
      <w:r w:rsidR="00C07F7C" w:rsidRPr="008B327F">
        <w:rPr>
          <w:rFonts w:cstheme="minorHAnsi"/>
          <w:b/>
          <w:bCs/>
        </w:rPr>
        <w:t xml:space="preserve"> – ESPESSURA TOTAL E ESPESSURA DAS DIVERSAS CAMADAS</w:t>
      </w:r>
    </w:p>
    <w:p w:rsidR="00C07F7C" w:rsidRDefault="00C07F7C" w:rsidP="00C07F7C">
      <w:pPr>
        <w:autoSpaceDE w:val="0"/>
        <w:autoSpaceDN w:val="0"/>
        <w:adjustRightInd w:val="0"/>
        <w:spacing w:after="0"/>
        <w:jc w:val="both"/>
        <w:rPr>
          <w:rFonts w:cstheme="minorHAnsi"/>
          <w:b/>
          <w:bCs/>
        </w:rPr>
      </w:pPr>
    </w:p>
    <w:p w:rsidR="00C07F7C" w:rsidRDefault="00C07F7C" w:rsidP="00C07F7C">
      <w:pPr>
        <w:autoSpaceDE w:val="0"/>
        <w:autoSpaceDN w:val="0"/>
        <w:adjustRightInd w:val="0"/>
        <w:spacing w:after="0" w:line="240" w:lineRule="auto"/>
        <w:ind w:firstLine="708"/>
        <w:jc w:val="both"/>
        <w:rPr>
          <w:rFonts w:cstheme="minorHAnsi"/>
        </w:rPr>
      </w:pPr>
      <w:r w:rsidRPr="009A67BF">
        <w:rPr>
          <w:rFonts w:cstheme="minorHAnsi"/>
        </w:rPr>
        <w:t>Definido o tipo de tráfego do pavimento e determinado o suporte representativo do</w:t>
      </w:r>
      <w:r>
        <w:rPr>
          <w:rFonts w:cstheme="minorHAnsi"/>
        </w:rPr>
        <w:t xml:space="preserve"> </w:t>
      </w:r>
      <w:r w:rsidRPr="009A67BF">
        <w:rPr>
          <w:rFonts w:cstheme="minorHAnsi"/>
        </w:rPr>
        <w:t>subleito, a espessura total básica do pavimento (HSL), em termos de material granular,</w:t>
      </w:r>
      <w:r>
        <w:rPr>
          <w:rFonts w:cstheme="minorHAnsi"/>
        </w:rPr>
        <w:t xml:space="preserve"> </w:t>
      </w:r>
      <w:r w:rsidRPr="009A67BF">
        <w:rPr>
          <w:rFonts w:cstheme="minorHAnsi"/>
        </w:rPr>
        <w:t xml:space="preserve">será fixada de </w:t>
      </w:r>
      <w:r>
        <w:rPr>
          <w:rFonts w:cstheme="minorHAnsi"/>
        </w:rPr>
        <w:t>acordo com o ábaco da Figura</w:t>
      </w:r>
      <w:r w:rsidRPr="009A67BF">
        <w:rPr>
          <w:rFonts w:cstheme="minorHAnsi"/>
        </w:rPr>
        <w:t>, apresentado a seguir.</w:t>
      </w:r>
    </w:p>
    <w:p w:rsidR="00C07F7C" w:rsidRDefault="00D7162A" w:rsidP="00C07F7C">
      <w:pPr>
        <w:autoSpaceDE w:val="0"/>
        <w:autoSpaceDN w:val="0"/>
        <w:adjustRightInd w:val="0"/>
        <w:spacing w:after="0"/>
        <w:jc w:val="both"/>
        <w:rPr>
          <w:rFonts w:cstheme="minorHAnsi"/>
          <w:b/>
          <w:bCs/>
        </w:rPr>
      </w:pPr>
      <w:r>
        <w:rPr>
          <w:rFonts w:cstheme="minorHAnsi"/>
          <w:b/>
          <w:bCs/>
          <w:noProof/>
        </w:rPr>
        <mc:AlternateContent>
          <mc:Choice Requires="wps">
            <w:drawing>
              <wp:anchor distT="0" distB="0" distL="114300" distR="114300" simplePos="0" relativeHeight="251665408" behindDoc="0" locked="0" layoutInCell="1" allowOverlap="1" wp14:anchorId="51F82561" wp14:editId="37BEE443">
                <wp:simplePos x="0" y="0"/>
                <wp:positionH relativeFrom="column">
                  <wp:posOffset>2590800</wp:posOffset>
                </wp:positionH>
                <wp:positionV relativeFrom="paragraph">
                  <wp:posOffset>1180464</wp:posOffset>
                </wp:positionV>
                <wp:extent cx="0" cy="428625"/>
                <wp:effectExtent l="76200" t="38100" r="76200" b="66675"/>
                <wp:wrapNone/>
                <wp:docPr id="29" name="Conector reto 29"/>
                <wp:cNvGraphicFramePr/>
                <a:graphic xmlns:a="http://schemas.openxmlformats.org/drawingml/2006/main">
                  <a:graphicData uri="http://schemas.microsoft.com/office/word/2010/wordprocessingShape">
                    <wps:wsp>
                      <wps:cNvCnPr/>
                      <wps:spPr>
                        <a:xfrm flipH="1" flipV="1">
                          <a:off x="0" y="0"/>
                          <a:ext cx="0" cy="428625"/>
                        </a:xfrm>
                        <a:prstGeom prst="line">
                          <a:avLst/>
                        </a:prstGeom>
                        <a:ln>
                          <a:solidFill>
                            <a:srgbClr val="FFFF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5750BE" id="Conector reto 29" o:spid="_x0000_s1026" style="position:absolute;flip:x 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4pt,92.95pt" to="204pt,1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" strokecolor="yellow" strokeweight="3pt">
                <v:shadow on="t" color="black" opacity="22937f" origin=",.5" offset="0,.63889mm"/>
              </v:line>
            </w:pict>
          </mc:Fallback>
        </mc:AlternateContent>
      </w:r>
      <w:r>
        <w:rPr>
          <w:rFonts w:cstheme="minorHAnsi"/>
          <w:b/>
          <w:bCs/>
          <w:noProof/>
        </w:rPr>
        <mc:AlternateContent>
          <mc:Choice Requires="wps">
            <w:drawing>
              <wp:anchor distT="0" distB="0" distL="114300" distR="114300" simplePos="0" relativeHeight="251667456" behindDoc="0" locked="0" layoutInCell="1" allowOverlap="1" wp14:anchorId="16609D5B" wp14:editId="13816635">
                <wp:simplePos x="0" y="0"/>
                <wp:positionH relativeFrom="column">
                  <wp:posOffset>466090</wp:posOffset>
                </wp:positionH>
                <wp:positionV relativeFrom="paragraph">
                  <wp:posOffset>1180465</wp:posOffset>
                </wp:positionV>
                <wp:extent cx="2124075" cy="0"/>
                <wp:effectExtent l="57150" t="38100" r="47625" b="95250"/>
                <wp:wrapNone/>
                <wp:docPr id="30" name="Conector reto 30"/>
                <wp:cNvGraphicFramePr/>
                <a:graphic xmlns:a="http://schemas.openxmlformats.org/drawingml/2006/main">
                  <a:graphicData uri="http://schemas.microsoft.com/office/word/2010/wordprocessingShape">
                    <wps:wsp>
                      <wps:cNvCnPr/>
                      <wps:spPr>
                        <a:xfrm flipH="1" flipV="1">
                          <a:off x="0" y="0"/>
                          <a:ext cx="2124075" cy="0"/>
                        </a:xfrm>
                        <a:prstGeom prst="line">
                          <a:avLst/>
                        </a:prstGeom>
                        <a:ln>
                          <a:solidFill>
                            <a:srgbClr val="FFFF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DDB645" id="Conector reto 30" o:spid="_x0000_s1026" style="position:absolute;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7pt,92.95pt" to="203.95pt,9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" strokecolor="yellow" strokeweight="3pt">
                <v:shadow on="t" color="black" opacity="22937f" origin=",.5" offset="0,.63889mm"/>
              </v:line>
            </w:pict>
          </mc:Fallback>
        </mc:AlternateContent>
      </w:r>
      <w:r w:rsidR="00C07F7C">
        <w:rPr>
          <w:rFonts w:cstheme="minorHAnsi"/>
          <w:b/>
          <w:bCs/>
          <w:noProof/>
        </w:rPr>
        <mc:AlternateContent>
          <mc:Choice Requires="wps">
            <w:drawing>
              <wp:anchor distT="0" distB="0" distL="114300" distR="114300" simplePos="0" relativeHeight="251666432" behindDoc="0" locked="0" layoutInCell="1" allowOverlap="1" wp14:anchorId="389D1BDC" wp14:editId="7E42A7F3">
                <wp:simplePos x="0" y="0"/>
                <wp:positionH relativeFrom="column">
                  <wp:posOffset>3498689</wp:posOffset>
                </wp:positionH>
                <wp:positionV relativeFrom="paragraph">
                  <wp:posOffset>1755121</wp:posOffset>
                </wp:positionV>
                <wp:extent cx="0" cy="0"/>
                <wp:effectExtent l="0" t="0" r="0" b="0"/>
                <wp:wrapNone/>
                <wp:docPr id="31" name="Conector reto 31"/>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D847DE" id="Conector reto 31"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275.5pt,138.2pt" to="275.5pt,13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" strokecolor="#4579b8 [3044]"/>
            </w:pict>
          </mc:Fallback>
        </mc:AlternateContent>
      </w:r>
      <w:r w:rsidR="00C07F7C">
        <w:rPr>
          <w:rFonts w:cstheme="minorHAnsi"/>
          <w:b/>
          <w:bCs/>
          <w:noProof/>
        </w:rPr>
        <w:drawing>
          <wp:inline distT="0" distB="0" distL="0" distR="0" wp14:anchorId="5E321E18" wp14:editId="43B972A2">
            <wp:extent cx="4753154" cy="2087593"/>
            <wp:effectExtent l="0" t="0" r="0" b="8255"/>
            <wp:docPr id="9421" name="Imagem 9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760883" cy="2090987"/>
                    </a:xfrm>
                    <a:prstGeom prst="rect">
                      <a:avLst/>
                    </a:prstGeom>
                    <a:noFill/>
                    <a:ln>
                      <a:noFill/>
                    </a:ln>
                  </pic:spPr>
                </pic:pic>
              </a:graphicData>
            </a:graphic>
          </wp:inline>
        </w:drawing>
      </w:r>
    </w:p>
    <w:p w:rsidR="00C07F7C" w:rsidRDefault="00C07F7C" w:rsidP="00C07F7C">
      <w:pPr>
        <w:autoSpaceDE w:val="0"/>
        <w:autoSpaceDN w:val="0"/>
        <w:adjustRightInd w:val="0"/>
        <w:spacing w:after="0"/>
        <w:jc w:val="center"/>
        <w:rPr>
          <w:rFonts w:cstheme="minorHAnsi"/>
        </w:rPr>
      </w:pPr>
    </w:p>
    <w:p w:rsidR="00483A42" w:rsidRDefault="00483A42" w:rsidP="00483A42">
      <w:pPr>
        <w:autoSpaceDE w:val="0"/>
        <w:autoSpaceDN w:val="0"/>
        <w:adjustRightInd w:val="0"/>
        <w:spacing w:after="0"/>
        <w:ind w:firstLine="708"/>
        <w:jc w:val="both"/>
        <w:rPr>
          <w:rFonts w:cstheme="minorHAnsi"/>
          <w:b/>
        </w:rPr>
      </w:pPr>
      <w:r w:rsidRPr="008B327F">
        <w:rPr>
          <w:rFonts w:cstheme="minorHAnsi"/>
        </w:rPr>
        <w:t>Par</w:t>
      </w:r>
      <w:r>
        <w:rPr>
          <w:rFonts w:cstheme="minorHAnsi"/>
        </w:rPr>
        <w:t xml:space="preserve">a subleito </w:t>
      </w:r>
      <w:r w:rsidR="007931DB">
        <w:rPr>
          <w:rFonts w:cstheme="minorHAnsi"/>
        </w:rPr>
        <w:t>de CBR=7,12</w:t>
      </w:r>
      <w:r w:rsidRPr="00F17180">
        <w:rPr>
          <w:rFonts w:cstheme="minorHAnsi"/>
        </w:rPr>
        <w:t xml:space="preserve">% </w:t>
      </w:r>
      <w:r>
        <w:rPr>
          <w:rFonts w:cstheme="minorHAnsi"/>
        </w:rPr>
        <w:t>e N =</w:t>
      </w:r>
      <w:r w:rsidRPr="008B327F">
        <w:rPr>
          <w:rFonts w:cstheme="minorHAnsi"/>
        </w:rPr>
        <w:t xml:space="preserve"> 10</w:t>
      </w:r>
      <w:r w:rsidRPr="005C2663">
        <w:rPr>
          <w:rFonts w:cstheme="minorHAnsi"/>
          <w:vertAlign w:val="superscript"/>
        </w:rPr>
        <w:t>5</w:t>
      </w:r>
      <w:r w:rsidRPr="008B327F">
        <w:rPr>
          <w:rFonts w:cstheme="minorHAnsi"/>
        </w:rPr>
        <w:t>, o ábaco de</w:t>
      </w:r>
      <w:r>
        <w:rPr>
          <w:rFonts w:cstheme="minorHAnsi"/>
        </w:rPr>
        <w:t xml:space="preserve"> </w:t>
      </w:r>
      <w:r w:rsidRPr="008B327F">
        <w:rPr>
          <w:rFonts w:cstheme="minorHAnsi"/>
        </w:rPr>
        <w:t>dimensionamento</w:t>
      </w:r>
      <w:r>
        <w:rPr>
          <w:rFonts w:cstheme="minorHAnsi"/>
        </w:rPr>
        <w:t xml:space="preserve"> for</w:t>
      </w:r>
      <w:r w:rsidRPr="008B327F">
        <w:rPr>
          <w:rFonts w:cstheme="minorHAnsi"/>
        </w:rPr>
        <w:t>nece:</w:t>
      </w:r>
      <w:r>
        <w:rPr>
          <w:rFonts w:cstheme="minorHAnsi"/>
        </w:rPr>
        <w:t xml:space="preserve"> </w:t>
      </w:r>
      <w:r w:rsidR="00002CAC">
        <w:rPr>
          <w:rFonts w:cstheme="minorHAnsi"/>
          <w:b/>
        </w:rPr>
        <w:t>Espessura do</w:t>
      </w:r>
      <w:r w:rsidR="00D7162A">
        <w:rPr>
          <w:rFonts w:cstheme="minorHAnsi"/>
          <w:b/>
        </w:rPr>
        <w:t xml:space="preserve"> pavimento de 26,8</w:t>
      </w:r>
      <w:r>
        <w:rPr>
          <w:rFonts w:cstheme="minorHAnsi"/>
          <w:b/>
        </w:rPr>
        <w:t xml:space="preserve"> </w:t>
      </w:r>
      <w:r w:rsidRPr="00B704BC">
        <w:rPr>
          <w:rFonts w:cstheme="minorHAnsi"/>
          <w:b/>
        </w:rPr>
        <w:t>cm</w:t>
      </w:r>
      <w:r w:rsidR="00BE2305">
        <w:rPr>
          <w:rFonts w:cstheme="minorHAnsi"/>
          <w:b/>
        </w:rPr>
        <w:t>, adotaremos neste projeto 30 cm.</w:t>
      </w:r>
    </w:p>
    <w:p w:rsidR="00F17180" w:rsidRDefault="00F17180" w:rsidP="00F17180">
      <w:pPr>
        <w:autoSpaceDE w:val="0"/>
        <w:autoSpaceDN w:val="0"/>
        <w:adjustRightInd w:val="0"/>
        <w:spacing w:after="0"/>
        <w:ind w:firstLine="708"/>
        <w:jc w:val="both"/>
        <w:rPr>
          <w:rFonts w:cstheme="minorHAnsi"/>
        </w:rPr>
      </w:pPr>
      <w:r>
        <w:lastRenderedPageBreak/>
        <w:t>Como revestimento foi indicado o Concreto Betuminoso Usinado a Quente – CBUQ com espessura de 03 (três) centímetros. Trata-se de revestimento que permite o perfeito acabamento na superfície de rolamento e oferece vantagens inerentes a um revestimento, como impermeabilização da superfície e proteção da camada inferior.</w:t>
      </w:r>
    </w:p>
    <w:p w:rsidR="00F17180" w:rsidRPr="008B327F" w:rsidRDefault="00F17180" w:rsidP="00F17180">
      <w:pPr>
        <w:autoSpaceDE w:val="0"/>
        <w:autoSpaceDN w:val="0"/>
        <w:adjustRightInd w:val="0"/>
        <w:spacing w:after="0"/>
        <w:jc w:val="center"/>
        <w:rPr>
          <w:rFonts w:cstheme="minorHAnsi"/>
        </w:rPr>
      </w:pPr>
    </w:p>
    <w:p w:rsidR="00F17180" w:rsidRDefault="00F17180" w:rsidP="00F17180">
      <w:pPr>
        <w:autoSpaceDE w:val="0"/>
        <w:autoSpaceDN w:val="0"/>
        <w:adjustRightInd w:val="0"/>
        <w:spacing w:after="0"/>
        <w:jc w:val="both"/>
        <w:rPr>
          <w:rFonts w:cstheme="minorHAnsi"/>
          <w:b/>
          <w:bCs/>
        </w:rPr>
      </w:pPr>
      <w:r w:rsidRPr="008B327F">
        <w:rPr>
          <w:rFonts w:cstheme="minorHAnsi"/>
          <w:b/>
          <w:bCs/>
        </w:rPr>
        <w:t>Definimos então os seguintes valores para as camadas do</w:t>
      </w:r>
      <w:r>
        <w:rPr>
          <w:rFonts w:cstheme="minorHAnsi"/>
          <w:b/>
          <w:bCs/>
        </w:rPr>
        <w:t xml:space="preserve"> </w:t>
      </w:r>
      <w:r w:rsidRPr="008B327F">
        <w:rPr>
          <w:rFonts w:cstheme="minorHAnsi"/>
          <w:b/>
          <w:bCs/>
        </w:rPr>
        <w:t>pavimento:</w:t>
      </w:r>
    </w:p>
    <w:p w:rsidR="00F17180" w:rsidRPr="00285D39" w:rsidRDefault="00F17180" w:rsidP="00F17180">
      <w:pPr>
        <w:autoSpaceDE w:val="0"/>
        <w:autoSpaceDN w:val="0"/>
        <w:adjustRightInd w:val="0"/>
        <w:spacing w:after="0"/>
        <w:jc w:val="both"/>
        <w:rPr>
          <w:rFonts w:cstheme="minorHAnsi"/>
          <w:b/>
          <w:bCs/>
        </w:rPr>
      </w:pPr>
    </w:p>
    <w:tbl>
      <w:tblPr>
        <w:tblStyle w:val="GradeMdia1-nfase6"/>
        <w:tblW w:w="0" w:type="auto"/>
        <w:jc w:val="center"/>
        <w:tblLook w:val="04A0" w:firstRow="1" w:lastRow="0" w:firstColumn="1" w:lastColumn="0" w:noHBand="0" w:noVBand="1"/>
      </w:tblPr>
      <w:tblGrid>
        <w:gridCol w:w="6046"/>
      </w:tblGrid>
      <w:tr w:rsidR="00F17180" w:rsidRPr="00285D39" w:rsidTr="003E7842">
        <w:trPr>
          <w:cnfStyle w:val="100000000000" w:firstRow="1" w:lastRow="0" w:firstColumn="0" w:lastColumn="0" w:oddVBand="0" w:evenVBand="0" w:oddHBand="0" w:evenHBand="0" w:firstRowFirstColumn="0" w:firstRowLastColumn="0" w:lastRowFirstColumn="0" w:lastRowLastColumn="0"/>
          <w:trHeight w:val="1290"/>
          <w:jc w:val="center"/>
        </w:trPr>
        <w:tc>
          <w:tcPr>
            <w:cnfStyle w:val="001000000000" w:firstRow="0" w:lastRow="0" w:firstColumn="1" w:lastColumn="0" w:oddVBand="0" w:evenVBand="0" w:oddHBand="0" w:evenHBand="0" w:firstRowFirstColumn="0" w:firstRowLastColumn="0" w:lastRowFirstColumn="0" w:lastRowLastColumn="0"/>
            <w:tcW w:w="6046" w:type="dxa"/>
          </w:tcPr>
          <w:p w:rsidR="00F17180" w:rsidRPr="00285D39" w:rsidRDefault="00F17180" w:rsidP="003E7842">
            <w:pPr>
              <w:autoSpaceDE w:val="0"/>
              <w:autoSpaceDN w:val="0"/>
              <w:adjustRightInd w:val="0"/>
              <w:rPr>
                <w:rFonts w:cstheme="minorHAnsi"/>
                <w:bCs w:val="0"/>
              </w:rPr>
            </w:pPr>
            <w:r w:rsidRPr="00285D39">
              <w:rPr>
                <w:rFonts w:cstheme="minorHAnsi"/>
                <w:bCs w:val="0"/>
              </w:rPr>
              <w:t>- Revesti</w:t>
            </w:r>
            <w:r>
              <w:rPr>
                <w:rFonts w:cstheme="minorHAnsi"/>
                <w:bCs w:val="0"/>
              </w:rPr>
              <w:t>mento em C.B.U.Q = espessura 3,0</w:t>
            </w:r>
            <w:r w:rsidRPr="00285D39">
              <w:rPr>
                <w:rFonts w:cstheme="minorHAnsi"/>
                <w:bCs w:val="0"/>
              </w:rPr>
              <w:t xml:space="preserve"> cm.</w:t>
            </w:r>
          </w:p>
          <w:p w:rsidR="00F17180" w:rsidRPr="00285D39" w:rsidRDefault="00F17180" w:rsidP="003E7842">
            <w:pPr>
              <w:autoSpaceDE w:val="0"/>
              <w:autoSpaceDN w:val="0"/>
              <w:adjustRightInd w:val="0"/>
              <w:rPr>
                <w:rFonts w:cstheme="minorHAnsi"/>
                <w:bCs w:val="0"/>
              </w:rPr>
            </w:pPr>
            <w:r w:rsidRPr="00285D39">
              <w:rPr>
                <w:rFonts w:cstheme="minorHAnsi"/>
                <w:bCs w:val="0"/>
              </w:rPr>
              <w:t>- Base</w:t>
            </w:r>
            <w:r>
              <w:rPr>
                <w:rFonts w:cstheme="minorHAnsi"/>
                <w:bCs w:val="0"/>
              </w:rPr>
              <w:t xml:space="preserve"> e sub-base</w:t>
            </w:r>
            <w:r w:rsidRPr="00285D39">
              <w:rPr>
                <w:rFonts w:cstheme="minorHAnsi"/>
                <w:bCs w:val="0"/>
              </w:rPr>
              <w:t xml:space="preserve"> em Cascalho (CBR&gt;60) = espessura </w:t>
            </w:r>
            <w:r>
              <w:rPr>
                <w:rFonts w:cstheme="minorHAnsi"/>
                <w:bCs w:val="0"/>
              </w:rPr>
              <w:t>3</w:t>
            </w:r>
            <w:r w:rsidRPr="00285D39">
              <w:rPr>
                <w:rFonts w:cstheme="minorHAnsi"/>
                <w:bCs w:val="0"/>
              </w:rPr>
              <w:t>0,0 cm.</w:t>
            </w:r>
          </w:p>
          <w:p w:rsidR="00F17180" w:rsidRPr="00285D39" w:rsidRDefault="00F17180" w:rsidP="003E7842">
            <w:pPr>
              <w:autoSpaceDE w:val="0"/>
              <w:autoSpaceDN w:val="0"/>
              <w:adjustRightInd w:val="0"/>
              <w:rPr>
                <w:rFonts w:cstheme="minorHAnsi"/>
                <w:bCs w:val="0"/>
              </w:rPr>
            </w:pPr>
            <w:r w:rsidRPr="00285D39">
              <w:rPr>
                <w:rFonts w:cstheme="minorHAnsi"/>
                <w:bCs w:val="0"/>
              </w:rPr>
              <w:t xml:space="preserve">Assim a espessura total de nosso pavimento é de </w:t>
            </w:r>
            <w:r>
              <w:rPr>
                <w:rFonts w:cstheme="minorHAnsi"/>
                <w:bCs w:val="0"/>
              </w:rPr>
              <w:t>33</w:t>
            </w:r>
            <w:r w:rsidRPr="00285D39">
              <w:rPr>
                <w:rFonts w:cstheme="minorHAnsi"/>
                <w:bCs w:val="0"/>
              </w:rPr>
              <w:t xml:space="preserve"> cm.</w:t>
            </w:r>
          </w:p>
          <w:p w:rsidR="00F17180" w:rsidRPr="00285D39" w:rsidRDefault="00F17180" w:rsidP="003E7842">
            <w:pPr>
              <w:autoSpaceDE w:val="0"/>
              <w:autoSpaceDN w:val="0"/>
              <w:adjustRightInd w:val="0"/>
              <w:jc w:val="both"/>
              <w:rPr>
                <w:rFonts w:cstheme="minorHAnsi"/>
                <w:bCs w:val="0"/>
              </w:rPr>
            </w:pPr>
          </w:p>
        </w:tc>
      </w:tr>
    </w:tbl>
    <w:p w:rsidR="00C07F7C" w:rsidRDefault="00C07F7C" w:rsidP="00F17180">
      <w:pPr>
        <w:autoSpaceDE w:val="0"/>
        <w:autoSpaceDN w:val="0"/>
        <w:adjustRightInd w:val="0"/>
        <w:spacing w:after="0"/>
        <w:jc w:val="both"/>
        <w:rPr>
          <w:rFonts w:cstheme="minorHAnsi"/>
        </w:rPr>
      </w:pPr>
    </w:p>
    <w:p w:rsidR="00A931D6" w:rsidRPr="008B327F" w:rsidRDefault="00A931D6" w:rsidP="00A35F19">
      <w:pPr>
        <w:autoSpaceDE w:val="0"/>
        <w:autoSpaceDN w:val="0"/>
        <w:adjustRightInd w:val="0"/>
        <w:spacing w:after="0"/>
        <w:rPr>
          <w:rFonts w:cstheme="minorHAnsi"/>
        </w:rPr>
      </w:pPr>
    </w:p>
    <w:p w:rsidR="0055413C" w:rsidRDefault="007A3A90" w:rsidP="008B327F">
      <w:pPr>
        <w:autoSpaceDE w:val="0"/>
        <w:autoSpaceDN w:val="0"/>
        <w:adjustRightInd w:val="0"/>
        <w:spacing w:after="0"/>
        <w:rPr>
          <w:rFonts w:cstheme="minorHAnsi"/>
          <w:b/>
          <w:bCs/>
        </w:rPr>
      </w:pPr>
      <w:r>
        <w:rPr>
          <w:rFonts w:cstheme="minorHAnsi"/>
          <w:b/>
          <w:bCs/>
        </w:rPr>
        <w:t>3</w:t>
      </w:r>
      <w:r w:rsidR="0055413C" w:rsidRPr="008B327F">
        <w:rPr>
          <w:rFonts w:cstheme="minorHAnsi"/>
          <w:b/>
          <w:bCs/>
        </w:rPr>
        <w:t>.0 - CONCEITOS GERAIS</w:t>
      </w:r>
    </w:p>
    <w:p w:rsidR="00A931D6" w:rsidRPr="008B327F" w:rsidRDefault="00A931D6" w:rsidP="008B327F">
      <w:pPr>
        <w:autoSpaceDE w:val="0"/>
        <w:autoSpaceDN w:val="0"/>
        <w:adjustRightInd w:val="0"/>
        <w:spacing w:after="0"/>
        <w:rPr>
          <w:rFonts w:cstheme="minorHAnsi"/>
          <w:b/>
          <w:bCs/>
        </w:rPr>
      </w:pPr>
    </w:p>
    <w:p w:rsidR="00FF7C68" w:rsidRDefault="007A3A90" w:rsidP="008B327F">
      <w:pPr>
        <w:autoSpaceDE w:val="0"/>
        <w:autoSpaceDN w:val="0"/>
        <w:adjustRightInd w:val="0"/>
        <w:spacing w:after="0"/>
        <w:rPr>
          <w:rFonts w:cstheme="minorHAnsi"/>
          <w:b/>
          <w:bCs/>
        </w:rPr>
      </w:pPr>
      <w:r>
        <w:rPr>
          <w:rFonts w:cstheme="minorHAnsi"/>
          <w:b/>
          <w:bCs/>
        </w:rPr>
        <w:t>3</w:t>
      </w:r>
      <w:r w:rsidR="0055413C" w:rsidRPr="008B327F">
        <w:rPr>
          <w:rFonts w:cstheme="minorHAnsi"/>
          <w:b/>
          <w:bCs/>
        </w:rPr>
        <w:t>.1 REGULARIZAÇÃO DO SUB-LEITO</w:t>
      </w:r>
    </w:p>
    <w:p w:rsidR="00494F0B" w:rsidRPr="008B327F" w:rsidRDefault="00494F0B" w:rsidP="00494F0B">
      <w:pPr>
        <w:autoSpaceDE w:val="0"/>
        <w:autoSpaceDN w:val="0"/>
        <w:adjustRightInd w:val="0"/>
        <w:spacing w:after="0"/>
        <w:rPr>
          <w:rFonts w:cstheme="minorHAnsi"/>
          <w:b/>
          <w:bCs/>
        </w:rPr>
      </w:pPr>
    </w:p>
    <w:p w:rsidR="00494F0B" w:rsidRPr="008B327F" w:rsidRDefault="00494F0B" w:rsidP="00494F0B">
      <w:pPr>
        <w:autoSpaceDE w:val="0"/>
        <w:autoSpaceDN w:val="0"/>
        <w:adjustRightInd w:val="0"/>
        <w:spacing w:after="0"/>
        <w:jc w:val="both"/>
        <w:rPr>
          <w:rFonts w:cstheme="minorHAnsi"/>
        </w:rPr>
      </w:pPr>
      <w:r>
        <w:rPr>
          <w:rFonts w:cstheme="minorHAnsi"/>
          <w:b/>
        </w:rPr>
        <w:t>3</w:t>
      </w:r>
      <w:r w:rsidRPr="00A931D6">
        <w:rPr>
          <w:rFonts w:cstheme="minorHAnsi"/>
          <w:b/>
        </w:rPr>
        <w:t xml:space="preserve">.1.1 – </w:t>
      </w:r>
      <w:r w:rsidRPr="00A931D6">
        <w:rPr>
          <w:rFonts w:cstheme="minorHAnsi"/>
          <w:b/>
          <w:bCs/>
        </w:rPr>
        <w:t>Generalidade</w:t>
      </w:r>
      <w:r w:rsidRPr="00A931D6">
        <w:rPr>
          <w:rFonts w:cstheme="minorHAnsi"/>
          <w:b/>
        </w:rPr>
        <w:t>s:</w:t>
      </w:r>
      <w:r w:rsidRPr="008B327F">
        <w:rPr>
          <w:rFonts w:cstheme="minorHAnsi"/>
        </w:rPr>
        <w:t xml:space="preserve"> esta especificação se aplica a</w:t>
      </w:r>
      <w:r>
        <w:rPr>
          <w:rFonts w:cstheme="minorHAnsi"/>
        </w:rPr>
        <w:t xml:space="preserve"> </w:t>
      </w:r>
      <w:r w:rsidRPr="008B327F">
        <w:rPr>
          <w:rFonts w:cstheme="minorHAnsi"/>
        </w:rPr>
        <w:t xml:space="preserve">regularização do </w:t>
      </w:r>
      <w:proofErr w:type="spellStart"/>
      <w:r w:rsidRPr="008B327F">
        <w:rPr>
          <w:rFonts w:cstheme="minorHAnsi"/>
        </w:rPr>
        <w:t>sub-leito</w:t>
      </w:r>
      <w:proofErr w:type="spellEnd"/>
      <w:r w:rsidRPr="008B327F">
        <w:rPr>
          <w:rFonts w:cstheme="minorHAnsi"/>
        </w:rPr>
        <w:t xml:space="preserve"> da área a</w:t>
      </w:r>
      <w:r>
        <w:rPr>
          <w:rFonts w:cstheme="minorHAnsi"/>
        </w:rPr>
        <w:t xml:space="preserve"> </w:t>
      </w:r>
      <w:r w:rsidRPr="008B327F">
        <w:rPr>
          <w:rFonts w:cstheme="minorHAnsi"/>
        </w:rPr>
        <w:t>pavimentar, com</w:t>
      </w:r>
      <w:r>
        <w:rPr>
          <w:rFonts w:cstheme="minorHAnsi"/>
        </w:rPr>
        <w:t xml:space="preserve"> </w:t>
      </w:r>
      <w:r w:rsidRPr="008B327F">
        <w:rPr>
          <w:rFonts w:cstheme="minorHAnsi"/>
        </w:rPr>
        <w:t>terraplenagem já concluída.</w:t>
      </w:r>
    </w:p>
    <w:p w:rsidR="00494F0B" w:rsidRDefault="00494F0B" w:rsidP="00494F0B">
      <w:pPr>
        <w:autoSpaceDE w:val="0"/>
        <w:autoSpaceDN w:val="0"/>
        <w:adjustRightInd w:val="0"/>
        <w:spacing w:after="0"/>
        <w:ind w:firstLine="708"/>
        <w:jc w:val="both"/>
        <w:rPr>
          <w:rFonts w:cstheme="minorHAnsi"/>
        </w:rPr>
      </w:pPr>
      <w:r w:rsidRPr="008B327F">
        <w:rPr>
          <w:rFonts w:cstheme="minorHAnsi"/>
        </w:rPr>
        <w:t>Regularização é a operação destinada a conformar o leito do</w:t>
      </w:r>
      <w:r>
        <w:rPr>
          <w:rFonts w:cstheme="minorHAnsi"/>
        </w:rPr>
        <w:t xml:space="preserve"> </w:t>
      </w:r>
      <w:r w:rsidRPr="008B327F">
        <w:rPr>
          <w:rFonts w:cstheme="minorHAnsi"/>
        </w:rPr>
        <w:t>terreno quando necessário transversal e longitudinal indicando no</w:t>
      </w:r>
      <w:r>
        <w:rPr>
          <w:rFonts w:cstheme="minorHAnsi"/>
        </w:rPr>
        <w:t xml:space="preserve"> </w:t>
      </w:r>
      <w:r w:rsidRPr="008B327F">
        <w:rPr>
          <w:rFonts w:cstheme="minorHAnsi"/>
        </w:rPr>
        <w:t>projeto. É uma operação que será executada prévia e isoladamente</w:t>
      </w:r>
      <w:r>
        <w:rPr>
          <w:rFonts w:cstheme="minorHAnsi"/>
        </w:rPr>
        <w:t xml:space="preserve"> </w:t>
      </w:r>
      <w:r w:rsidRPr="008B327F">
        <w:rPr>
          <w:rFonts w:cstheme="minorHAnsi"/>
        </w:rPr>
        <w:t>da construção de outra camada do pavimento.</w:t>
      </w:r>
    </w:p>
    <w:p w:rsidR="00494F0B" w:rsidRPr="008B327F" w:rsidRDefault="00494F0B" w:rsidP="00494F0B">
      <w:pPr>
        <w:autoSpaceDE w:val="0"/>
        <w:autoSpaceDN w:val="0"/>
        <w:adjustRightInd w:val="0"/>
        <w:spacing w:after="0"/>
        <w:ind w:firstLine="708"/>
        <w:jc w:val="both"/>
        <w:rPr>
          <w:rFonts w:cstheme="minorHAnsi"/>
        </w:rPr>
      </w:pPr>
    </w:p>
    <w:p w:rsidR="00494F0B" w:rsidRDefault="00494F0B" w:rsidP="00494F0B">
      <w:pPr>
        <w:autoSpaceDE w:val="0"/>
        <w:autoSpaceDN w:val="0"/>
        <w:adjustRightInd w:val="0"/>
        <w:spacing w:after="0"/>
        <w:jc w:val="both"/>
        <w:rPr>
          <w:rFonts w:cstheme="minorHAnsi"/>
        </w:rPr>
      </w:pPr>
      <w:r>
        <w:rPr>
          <w:rFonts w:cstheme="minorHAnsi"/>
          <w:b/>
        </w:rPr>
        <w:t>3</w:t>
      </w:r>
      <w:r w:rsidRPr="00A931D6">
        <w:rPr>
          <w:rFonts w:cstheme="minorHAnsi"/>
          <w:b/>
        </w:rPr>
        <w:t xml:space="preserve">.1.2 – </w:t>
      </w:r>
      <w:r w:rsidRPr="00A931D6">
        <w:rPr>
          <w:rFonts w:cstheme="minorHAnsi"/>
          <w:b/>
          <w:bCs/>
        </w:rPr>
        <w:t>Materiais:</w:t>
      </w:r>
      <w:r>
        <w:rPr>
          <w:rFonts w:cstheme="minorHAnsi"/>
          <w:b/>
          <w:bCs/>
        </w:rPr>
        <w:t xml:space="preserve"> </w:t>
      </w:r>
      <w:r w:rsidRPr="008B327F">
        <w:rPr>
          <w:rFonts w:cstheme="minorHAnsi"/>
        </w:rPr>
        <w:t>os materiais empregados na regularização do</w:t>
      </w:r>
      <w:r>
        <w:rPr>
          <w:rFonts w:cstheme="minorHAnsi"/>
        </w:rPr>
        <w:t xml:space="preserve"> </w:t>
      </w:r>
      <w:proofErr w:type="spellStart"/>
      <w:r w:rsidRPr="008B327F">
        <w:rPr>
          <w:rFonts w:cstheme="minorHAnsi"/>
        </w:rPr>
        <w:t>sub-leito</w:t>
      </w:r>
      <w:proofErr w:type="spellEnd"/>
      <w:r w:rsidRPr="008B327F">
        <w:rPr>
          <w:rFonts w:cstheme="minorHAnsi"/>
        </w:rPr>
        <w:t xml:space="preserve"> serão os próprios. No caso de distribuição ou adicional</w:t>
      </w:r>
      <w:r>
        <w:rPr>
          <w:rFonts w:cstheme="minorHAnsi"/>
        </w:rPr>
        <w:t xml:space="preserve"> </w:t>
      </w:r>
      <w:r w:rsidRPr="008B327F">
        <w:rPr>
          <w:rFonts w:cstheme="minorHAnsi"/>
        </w:rPr>
        <w:t>de material, estes deverão ter um diâmetro máximo de particular</w:t>
      </w:r>
      <w:r>
        <w:rPr>
          <w:rFonts w:cstheme="minorHAnsi"/>
        </w:rPr>
        <w:t xml:space="preserve"> </w:t>
      </w:r>
      <w:r w:rsidRPr="008B327F">
        <w:rPr>
          <w:rFonts w:cstheme="minorHAnsi"/>
        </w:rPr>
        <w:t>igual ou inferior a 76 mm, um Índice de Suporte Califórnia</w:t>
      </w:r>
      <w:r>
        <w:rPr>
          <w:rFonts w:cstheme="minorHAnsi"/>
        </w:rPr>
        <w:t xml:space="preserve"> </w:t>
      </w:r>
      <w:r w:rsidRPr="008B327F">
        <w:rPr>
          <w:rFonts w:cstheme="minorHAnsi"/>
        </w:rPr>
        <w:t>determinado com a energia do método DNER-ME 049/94, igual ou</w:t>
      </w:r>
      <w:r>
        <w:rPr>
          <w:rFonts w:cstheme="minorHAnsi"/>
        </w:rPr>
        <w:t xml:space="preserve"> </w:t>
      </w:r>
      <w:r w:rsidRPr="008B327F">
        <w:rPr>
          <w:rFonts w:cstheme="minorHAnsi"/>
        </w:rPr>
        <w:t>superior o material considerado, no dimensionamento do pavimento</w:t>
      </w:r>
      <w:r>
        <w:rPr>
          <w:rFonts w:cstheme="minorHAnsi"/>
        </w:rPr>
        <w:t xml:space="preserve"> </w:t>
      </w:r>
      <w:r w:rsidRPr="008B327F">
        <w:rPr>
          <w:rFonts w:cstheme="minorHAnsi"/>
        </w:rPr>
        <w:t>como representativo no trecho em causa e expansão inferior a 2%.</w:t>
      </w:r>
    </w:p>
    <w:p w:rsidR="00494F0B" w:rsidRPr="008B327F" w:rsidRDefault="00494F0B" w:rsidP="00494F0B">
      <w:pPr>
        <w:autoSpaceDE w:val="0"/>
        <w:autoSpaceDN w:val="0"/>
        <w:adjustRightInd w:val="0"/>
        <w:spacing w:after="0"/>
        <w:jc w:val="both"/>
        <w:rPr>
          <w:rFonts w:cstheme="minorHAnsi"/>
        </w:rPr>
      </w:pPr>
    </w:p>
    <w:p w:rsidR="00494F0B" w:rsidRPr="008B327F" w:rsidRDefault="00494F0B" w:rsidP="00494F0B">
      <w:pPr>
        <w:autoSpaceDE w:val="0"/>
        <w:autoSpaceDN w:val="0"/>
        <w:adjustRightInd w:val="0"/>
        <w:spacing w:after="0"/>
        <w:rPr>
          <w:rFonts w:cstheme="minorHAnsi"/>
        </w:rPr>
      </w:pPr>
      <w:r>
        <w:rPr>
          <w:rFonts w:cstheme="minorHAnsi"/>
          <w:b/>
        </w:rPr>
        <w:t>3</w:t>
      </w:r>
      <w:r w:rsidRPr="00A931D6">
        <w:rPr>
          <w:rFonts w:cstheme="minorHAnsi"/>
          <w:b/>
        </w:rPr>
        <w:t xml:space="preserve">.1.3– </w:t>
      </w:r>
      <w:r w:rsidRPr="00A931D6">
        <w:rPr>
          <w:rFonts w:cstheme="minorHAnsi"/>
          <w:b/>
          <w:bCs/>
        </w:rPr>
        <w:t>EQUIPAMENTOS:</w:t>
      </w:r>
      <w:r>
        <w:rPr>
          <w:rFonts w:cstheme="minorHAnsi"/>
          <w:b/>
          <w:bCs/>
        </w:rPr>
        <w:t xml:space="preserve"> </w:t>
      </w:r>
      <w:r w:rsidRPr="008B327F">
        <w:rPr>
          <w:rFonts w:cstheme="minorHAnsi"/>
        </w:rPr>
        <w:t>são indicados os seguintes tipos de</w:t>
      </w:r>
      <w:r>
        <w:rPr>
          <w:rFonts w:cstheme="minorHAnsi"/>
        </w:rPr>
        <w:t xml:space="preserve"> </w:t>
      </w:r>
      <w:r w:rsidRPr="008B327F">
        <w:rPr>
          <w:rFonts w:cstheme="minorHAnsi"/>
        </w:rPr>
        <w:t>equipamentos para a regularização:</w:t>
      </w:r>
    </w:p>
    <w:p w:rsidR="00494F0B" w:rsidRPr="008B327F" w:rsidRDefault="00494F0B" w:rsidP="00494F0B">
      <w:pPr>
        <w:autoSpaceDE w:val="0"/>
        <w:autoSpaceDN w:val="0"/>
        <w:adjustRightInd w:val="0"/>
        <w:spacing w:after="0"/>
        <w:rPr>
          <w:rFonts w:cstheme="minorHAnsi"/>
        </w:rPr>
      </w:pPr>
      <w:r w:rsidRPr="008B327F">
        <w:rPr>
          <w:rFonts w:cstheme="minorHAnsi"/>
        </w:rPr>
        <w:t xml:space="preserve">• </w:t>
      </w:r>
      <w:proofErr w:type="spellStart"/>
      <w:r w:rsidRPr="008B327F">
        <w:rPr>
          <w:rFonts w:cstheme="minorHAnsi"/>
        </w:rPr>
        <w:t>Motoniveladora</w:t>
      </w:r>
      <w:proofErr w:type="spellEnd"/>
      <w:r w:rsidRPr="008B327F">
        <w:rPr>
          <w:rFonts w:cstheme="minorHAnsi"/>
        </w:rPr>
        <w:t xml:space="preserve"> com </w:t>
      </w:r>
      <w:proofErr w:type="spellStart"/>
      <w:r w:rsidRPr="008B327F">
        <w:rPr>
          <w:rFonts w:cstheme="minorHAnsi"/>
        </w:rPr>
        <w:t>escarificador</w:t>
      </w:r>
      <w:proofErr w:type="spellEnd"/>
      <w:r w:rsidRPr="008B327F">
        <w:rPr>
          <w:rFonts w:cstheme="minorHAnsi"/>
        </w:rPr>
        <w:t>;</w:t>
      </w:r>
    </w:p>
    <w:p w:rsidR="00494F0B" w:rsidRPr="008B327F" w:rsidRDefault="00494F0B" w:rsidP="00494F0B">
      <w:pPr>
        <w:autoSpaceDE w:val="0"/>
        <w:autoSpaceDN w:val="0"/>
        <w:adjustRightInd w:val="0"/>
        <w:spacing w:after="0"/>
        <w:rPr>
          <w:rFonts w:cstheme="minorHAnsi"/>
        </w:rPr>
      </w:pPr>
      <w:r w:rsidRPr="008B327F">
        <w:rPr>
          <w:rFonts w:cstheme="minorHAnsi"/>
        </w:rPr>
        <w:t>• Carro tanque com distribuição de água;</w:t>
      </w:r>
    </w:p>
    <w:p w:rsidR="00494F0B" w:rsidRPr="008B327F" w:rsidRDefault="00494F0B" w:rsidP="00494F0B">
      <w:pPr>
        <w:autoSpaceDE w:val="0"/>
        <w:autoSpaceDN w:val="0"/>
        <w:adjustRightInd w:val="0"/>
        <w:spacing w:after="0"/>
        <w:rPr>
          <w:rFonts w:cstheme="minorHAnsi"/>
        </w:rPr>
      </w:pPr>
      <w:r w:rsidRPr="008B327F">
        <w:rPr>
          <w:rFonts w:cstheme="minorHAnsi"/>
        </w:rPr>
        <w:t>• Rolos compactadores tipos Pé de Carneiros, vibratório;</w:t>
      </w:r>
    </w:p>
    <w:p w:rsidR="00494F0B" w:rsidRDefault="00494F0B" w:rsidP="00494F0B">
      <w:pPr>
        <w:autoSpaceDE w:val="0"/>
        <w:autoSpaceDN w:val="0"/>
        <w:adjustRightInd w:val="0"/>
        <w:spacing w:after="0"/>
        <w:rPr>
          <w:rFonts w:cstheme="minorHAnsi"/>
        </w:rPr>
      </w:pPr>
      <w:r w:rsidRPr="008B327F">
        <w:rPr>
          <w:rFonts w:cstheme="minorHAnsi"/>
        </w:rPr>
        <w:t>• Trator Agrícola c/grade de Discos.</w:t>
      </w:r>
    </w:p>
    <w:p w:rsidR="00494F0B" w:rsidRPr="008B327F" w:rsidRDefault="00494F0B" w:rsidP="00494F0B">
      <w:pPr>
        <w:autoSpaceDE w:val="0"/>
        <w:autoSpaceDN w:val="0"/>
        <w:adjustRightInd w:val="0"/>
        <w:spacing w:after="0"/>
        <w:rPr>
          <w:rFonts w:cstheme="minorHAnsi"/>
        </w:rPr>
      </w:pPr>
    </w:p>
    <w:p w:rsidR="00494F0B" w:rsidRPr="008B327F" w:rsidRDefault="00494F0B" w:rsidP="00494F0B">
      <w:pPr>
        <w:autoSpaceDE w:val="0"/>
        <w:autoSpaceDN w:val="0"/>
        <w:adjustRightInd w:val="0"/>
        <w:spacing w:after="0"/>
        <w:rPr>
          <w:rFonts w:cstheme="minorHAnsi"/>
        </w:rPr>
      </w:pPr>
      <w:r>
        <w:rPr>
          <w:rFonts w:cstheme="minorHAnsi"/>
          <w:b/>
        </w:rPr>
        <w:t>3.2</w:t>
      </w:r>
      <w:r w:rsidRPr="00A931D6">
        <w:rPr>
          <w:rFonts w:cstheme="minorHAnsi"/>
          <w:b/>
        </w:rPr>
        <w:t xml:space="preserve"> </w:t>
      </w:r>
      <w:r w:rsidRPr="00A931D6">
        <w:rPr>
          <w:rFonts w:cstheme="minorHAnsi"/>
          <w:b/>
          <w:bCs/>
        </w:rPr>
        <w:t>– Execução</w:t>
      </w:r>
      <w:r w:rsidRPr="00A931D6">
        <w:rPr>
          <w:rFonts w:cstheme="minorHAnsi"/>
          <w:b/>
        </w:rPr>
        <w:t>:</w:t>
      </w:r>
      <w:r w:rsidRPr="008B327F">
        <w:rPr>
          <w:rFonts w:cstheme="minorHAnsi"/>
        </w:rPr>
        <w:t xml:space="preserve"> toda vegetação e material orgânico serão</w:t>
      </w:r>
      <w:r>
        <w:rPr>
          <w:rFonts w:cstheme="minorHAnsi"/>
        </w:rPr>
        <w:t xml:space="preserve"> </w:t>
      </w:r>
      <w:r w:rsidRPr="008B327F">
        <w:rPr>
          <w:rFonts w:cstheme="minorHAnsi"/>
        </w:rPr>
        <w:t>removidos.</w:t>
      </w:r>
    </w:p>
    <w:p w:rsidR="00494F0B" w:rsidRPr="008B327F" w:rsidRDefault="00494F0B" w:rsidP="00494F0B">
      <w:pPr>
        <w:autoSpaceDE w:val="0"/>
        <w:autoSpaceDN w:val="0"/>
        <w:adjustRightInd w:val="0"/>
        <w:spacing w:after="0"/>
        <w:ind w:firstLine="708"/>
        <w:jc w:val="both"/>
        <w:rPr>
          <w:rFonts w:cstheme="minorHAnsi"/>
        </w:rPr>
      </w:pPr>
      <w:r w:rsidRPr="008B327F">
        <w:rPr>
          <w:rFonts w:cstheme="minorHAnsi"/>
        </w:rPr>
        <w:t>Após a execução dos cortes e adição de material para atingir</w:t>
      </w:r>
      <w:r>
        <w:rPr>
          <w:rFonts w:cstheme="minorHAnsi"/>
        </w:rPr>
        <w:t xml:space="preserve"> </w:t>
      </w:r>
      <w:r w:rsidRPr="008B327F">
        <w:rPr>
          <w:rFonts w:cstheme="minorHAnsi"/>
        </w:rPr>
        <w:t xml:space="preserve">o </w:t>
      </w:r>
      <w:proofErr w:type="spellStart"/>
      <w:r w:rsidRPr="008B327F">
        <w:rPr>
          <w:rFonts w:cstheme="minorHAnsi"/>
        </w:rPr>
        <w:t>greide</w:t>
      </w:r>
      <w:proofErr w:type="spellEnd"/>
      <w:r w:rsidRPr="008B327F">
        <w:rPr>
          <w:rFonts w:cstheme="minorHAnsi"/>
        </w:rPr>
        <w:t xml:space="preserve"> do projeto,</w:t>
      </w:r>
      <w:r>
        <w:rPr>
          <w:rFonts w:cstheme="minorHAnsi"/>
        </w:rPr>
        <w:t xml:space="preserve"> </w:t>
      </w:r>
      <w:r w:rsidRPr="008B327F">
        <w:rPr>
          <w:rFonts w:cstheme="minorHAnsi"/>
        </w:rPr>
        <w:t>procedesse-a o nivelamento geral do trecho</w:t>
      </w:r>
      <w:r>
        <w:rPr>
          <w:rFonts w:cstheme="minorHAnsi"/>
        </w:rPr>
        <w:t xml:space="preserve"> </w:t>
      </w:r>
      <w:r w:rsidRPr="008B327F">
        <w:rPr>
          <w:rFonts w:cstheme="minorHAnsi"/>
        </w:rPr>
        <w:t>a ser executado, seguido de adição de água com caminhão pipa, ouse necessário secagem do material com gradeamento de trator de</w:t>
      </w:r>
      <w:r>
        <w:rPr>
          <w:rFonts w:cstheme="minorHAnsi"/>
        </w:rPr>
        <w:t xml:space="preserve"> </w:t>
      </w:r>
      <w:r w:rsidRPr="008B327F">
        <w:rPr>
          <w:rFonts w:cstheme="minorHAnsi"/>
        </w:rPr>
        <w:t>pneus, para se atingir o grau de umidade desejada, compactação e</w:t>
      </w:r>
      <w:r>
        <w:rPr>
          <w:rFonts w:cstheme="minorHAnsi"/>
        </w:rPr>
        <w:t xml:space="preserve"> </w:t>
      </w:r>
      <w:r w:rsidRPr="008B327F">
        <w:rPr>
          <w:rFonts w:cstheme="minorHAnsi"/>
        </w:rPr>
        <w:t>acabamento.</w:t>
      </w:r>
    </w:p>
    <w:p w:rsidR="00494F0B" w:rsidRPr="008B327F" w:rsidRDefault="00494F0B" w:rsidP="00494F0B">
      <w:pPr>
        <w:autoSpaceDE w:val="0"/>
        <w:autoSpaceDN w:val="0"/>
        <w:adjustRightInd w:val="0"/>
        <w:spacing w:after="0"/>
        <w:ind w:firstLine="708"/>
        <w:jc w:val="both"/>
        <w:rPr>
          <w:rFonts w:cstheme="minorHAnsi"/>
        </w:rPr>
      </w:pPr>
      <w:r w:rsidRPr="008B327F">
        <w:rPr>
          <w:rFonts w:cstheme="minorHAnsi"/>
        </w:rPr>
        <w:t>Os aterros além dos 20 cm máximos serão executados de acordo</w:t>
      </w:r>
      <w:r>
        <w:rPr>
          <w:rFonts w:cstheme="minorHAnsi"/>
        </w:rPr>
        <w:t xml:space="preserve"> </w:t>
      </w:r>
      <w:r w:rsidRPr="008B327F">
        <w:rPr>
          <w:rFonts w:cstheme="minorHAnsi"/>
        </w:rPr>
        <w:t>com as especificações de terraplanagem.</w:t>
      </w:r>
    </w:p>
    <w:p w:rsidR="00494F0B" w:rsidRPr="008B327F" w:rsidRDefault="00494F0B" w:rsidP="00494F0B">
      <w:pPr>
        <w:autoSpaceDE w:val="0"/>
        <w:autoSpaceDN w:val="0"/>
        <w:adjustRightInd w:val="0"/>
        <w:spacing w:after="0"/>
        <w:rPr>
          <w:rFonts w:cstheme="minorHAnsi"/>
        </w:rPr>
      </w:pPr>
    </w:p>
    <w:p w:rsidR="00494F0B" w:rsidRDefault="00494F0B" w:rsidP="00494F0B">
      <w:pPr>
        <w:autoSpaceDE w:val="0"/>
        <w:autoSpaceDN w:val="0"/>
        <w:adjustRightInd w:val="0"/>
        <w:spacing w:after="0"/>
        <w:jc w:val="both"/>
        <w:rPr>
          <w:rFonts w:cstheme="minorHAnsi"/>
          <w:b/>
          <w:bCs/>
        </w:rPr>
      </w:pPr>
      <w:r>
        <w:rPr>
          <w:rFonts w:cstheme="minorHAnsi"/>
          <w:b/>
          <w:bCs/>
        </w:rPr>
        <w:t>3</w:t>
      </w:r>
      <w:r w:rsidRPr="008B327F">
        <w:rPr>
          <w:rFonts w:cstheme="minorHAnsi"/>
          <w:b/>
          <w:bCs/>
        </w:rPr>
        <w:t>.3 BASE ESTABILIZADA GRANULOMETRICAMENTE</w:t>
      </w:r>
    </w:p>
    <w:p w:rsidR="00494F0B" w:rsidRPr="008B327F" w:rsidRDefault="00494F0B" w:rsidP="00494F0B">
      <w:pPr>
        <w:autoSpaceDE w:val="0"/>
        <w:autoSpaceDN w:val="0"/>
        <w:adjustRightInd w:val="0"/>
        <w:spacing w:after="0"/>
        <w:jc w:val="both"/>
        <w:rPr>
          <w:rFonts w:cstheme="minorHAnsi"/>
          <w:b/>
          <w:bCs/>
        </w:rPr>
      </w:pPr>
    </w:p>
    <w:p w:rsidR="00494F0B" w:rsidRDefault="00494F0B" w:rsidP="00494F0B">
      <w:pPr>
        <w:autoSpaceDE w:val="0"/>
        <w:autoSpaceDN w:val="0"/>
        <w:adjustRightInd w:val="0"/>
        <w:spacing w:after="0"/>
        <w:jc w:val="both"/>
        <w:rPr>
          <w:rFonts w:cstheme="minorHAnsi"/>
          <w:b/>
          <w:bCs/>
        </w:rPr>
      </w:pPr>
      <w:r>
        <w:rPr>
          <w:rFonts w:cstheme="minorHAnsi"/>
          <w:b/>
        </w:rPr>
        <w:lastRenderedPageBreak/>
        <w:t>3</w:t>
      </w:r>
      <w:r w:rsidRPr="00A931D6">
        <w:rPr>
          <w:rFonts w:cstheme="minorHAnsi"/>
          <w:b/>
        </w:rPr>
        <w:t xml:space="preserve">.3.1 </w:t>
      </w:r>
      <w:r w:rsidRPr="00A931D6">
        <w:rPr>
          <w:rFonts w:cstheme="minorHAnsi"/>
          <w:b/>
          <w:bCs/>
        </w:rPr>
        <w:t>– Generalidades:</w:t>
      </w:r>
      <w:r>
        <w:rPr>
          <w:rFonts w:cstheme="minorHAnsi"/>
          <w:b/>
          <w:bCs/>
        </w:rPr>
        <w:t xml:space="preserve"> </w:t>
      </w:r>
      <w:r w:rsidRPr="008B327F">
        <w:rPr>
          <w:rFonts w:cstheme="minorHAnsi"/>
        </w:rPr>
        <w:t>esta especificação se aplica a</w:t>
      </w:r>
      <w:r>
        <w:rPr>
          <w:rFonts w:cstheme="minorHAnsi"/>
        </w:rPr>
        <w:t xml:space="preserve"> </w:t>
      </w:r>
      <w:r w:rsidRPr="008B327F">
        <w:rPr>
          <w:rFonts w:cstheme="minorHAnsi"/>
        </w:rPr>
        <w:t>execução de bases granulares, constituídas de camadas de solos,</w:t>
      </w:r>
      <w:r>
        <w:rPr>
          <w:rFonts w:cstheme="minorHAnsi"/>
        </w:rPr>
        <w:t xml:space="preserve"> </w:t>
      </w:r>
      <w:r w:rsidRPr="008B327F">
        <w:rPr>
          <w:rFonts w:cstheme="minorHAnsi"/>
        </w:rPr>
        <w:t xml:space="preserve">misturas de solos e materiais britados, </w:t>
      </w:r>
      <w:r w:rsidRPr="007954B7">
        <w:rPr>
          <w:rFonts w:cstheme="minorHAnsi"/>
          <w:bCs/>
        </w:rPr>
        <w:t>a jazida indicada pelo</w:t>
      </w:r>
      <w:r w:rsidR="007A6F11">
        <w:rPr>
          <w:rFonts w:cstheme="minorHAnsi"/>
          <w:bCs/>
        </w:rPr>
        <w:t xml:space="preserve"> Memorial de Cálculo </w:t>
      </w:r>
      <w:proofErr w:type="spellStart"/>
      <w:r w:rsidR="007A6F11">
        <w:rPr>
          <w:rFonts w:cstheme="minorHAnsi"/>
          <w:bCs/>
        </w:rPr>
        <w:t>esta</w:t>
      </w:r>
      <w:proofErr w:type="spellEnd"/>
      <w:r w:rsidR="007A6F11">
        <w:rPr>
          <w:rFonts w:cstheme="minorHAnsi"/>
          <w:bCs/>
        </w:rPr>
        <w:t xml:space="preserve"> a </w:t>
      </w:r>
      <w:r w:rsidR="007931DB">
        <w:rPr>
          <w:rFonts w:cstheme="minorHAnsi"/>
          <w:bCs/>
        </w:rPr>
        <w:t>11,5</w:t>
      </w:r>
      <w:r w:rsidRPr="00BE2305">
        <w:rPr>
          <w:rFonts w:cstheme="minorHAnsi"/>
          <w:bCs/>
          <w:color w:val="FF0000"/>
        </w:rPr>
        <w:t xml:space="preserve"> </w:t>
      </w:r>
      <w:r w:rsidRPr="007954B7">
        <w:rPr>
          <w:rFonts w:cstheme="minorHAnsi"/>
          <w:bCs/>
        </w:rPr>
        <w:t>km d</w:t>
      </w:r>
      <w:r w:rsidR="00BE2305">
        <w:rPr>
          <w:rFonts w:cstheme="minorHAnsi"/>
          <w:bCs/>
        </w:rPr>
        <w:t>a obra, na Cidade de Várzea Grande</w:t>
      </w:r>
      <w:r w:rsidRPr="007954B7">
        <w:rPr>
          <w:rFonts w:cstheme="minorHAnsi"/>
          <w:bCs/>
        </w:rPr>
        <w:t xml:space="preserve"> /MT.</w:t>
      </w:r>
    </w:p>
    <w:p w:rsidR="00494F0B" w:rsidRPr="008B327F" w:rsidRDefault="00494F0B" w:rsidP="00494F0B">
      <w:pPr>
        <w:autoSpaceDE w:val="0"/>
        <w:autoSpaceDN w:val="0"/>
        <w:adjustRightInd w:val="0"/>
        <w:spacing w:after="0"/>
        <w:jc w:val="both"/>
        <w:rPr>
          <w:rFonts w:cstheme="minorHAnsi"/>
          <w:b/>
          <w:bCs/>
        </w:rPr>
      </w:pPr>
    </w:p>
    <w:p w:rsidR="00494F0B" w:rsidRDefault="00494F0B" w:rsidP="00494F0B">
      <w:pPr>
        <w:autoSpaceDE w:val="0"/>
        <w:autoSpaceDN w:val="0"/>
        <w:adjustRightInd w:val="0"/>
        <w:spacing w:after="0"/>
        <w:jc w:val="both"/>
        <w:rPr>
          <w:rFonts w:cstheme="minorHAnsi"/>
        </w:rPr>
      </w:pPr>
      <w:r>
        <w:rPr>
          <w:rFonts w:cstheme="minorHAnsi"/>
          <w:b/>
        </w:rPr>
        <w:t>3</w:t>
      </w:r>
      <w:r w:rsidRPr="00A931D6">
        <w:rPr>
          <w:rFonts w:cstheme="minorHAnsi"/>
          <w:b/>
        </w:rPr>
        <w:t xml:space="preserve">.3.2 </w:t>
      </w:r>
      <w:r w:rsidRPr="00A931D6">
        <w:rPr>
          <w:rFonts w:cstheme="minorHAnsi"/>
          <w:b/>
          <w:bCs/>
        </w:rPr>
        <w:t>Materiais:</w:t>
      </w:r>
      <w:r>
        <w:rPr>
          <w:rFonts w:cstheme="minorHAnsi"/>
          <w:b/>
          <w:bCs/>
        </w:rPr>
        <w:t xml:space="preserve"> </w:t>
      </w:r>
      <w:r w:rsidRPr="008B327F">
        <w:rPr>
          <w:rFonts w:cstheme="minorHAnsi"/>
        </w:rPr>
        <w:t>para o projeto será utilizado material</w:t>
      </w:r>
      <w:r>
        <w:rPr>
          <w:rFonts w:cstheme="minorHAnsi"/>
        </w:rPr>
        <w:t xml:space="preserve"> </w:t>
      </w:r>
      <w:proofErr w:type="spellStart"/>
      <w:r>
        <w:rPr>
          <w:rFonts w:cstheme="minorHAnsi"/>
        </w:rPr>
        <w:t>lacterítico</w:t>
      </w:r>
      <w:proofErr w:type="spellEnd"/>
      <w:r>
        <w:rPr>
          <w:rFonts w:cstheme="minorHAnsi"/>
        </w:rPr>
        <w:t xml:space="preserve"> na base</w:t>
      </w:r>
      <w:r w:rsidRPr="008B327F">
        <w:rPr>
          <w:rFonts w:cstheme="minorHAnsi"/>
        </w:rPr>
        <w:t>, este material ao longo do tempo comprova-se</w:t>
      </w:r>
      <w:r>
        <w:rPr>
          <w:rFonts w:cstheme="minorHAnsi"/>
        </w:rPr>
        <w:t xml:space="preserve"> </w:t>
      </w:r>
      <w:r w:rsidRPr="008B327F">
        <w:rPr>
          <w:rFonts w:cstheme="minorHAnsi"/>
        </w:rPr>
        <w:t>uma resistência ao cisalhamento</w:t>
      </w:r>
      <w:r>
        <w:rPr>
          <w:rFonts w:cstheme="minorHAnsi"/>
        </w:rPr>
        <w:t xml:space="preserve"> e um aumento considerável de seu </w:t>
      </w:r>
      <w:r w:rsidRPr="008B327F">
        <w:rPr>
          <w:rFonts w:cstheme="minorHAnsi"/>
        </w:rPr>
        <w:t>suporte por se tratar de um material que contém óxido de ferro,</w:t>
      </w:r>
      <w:r>
        <w:rPr>
          <w:rFonts w:cstheme="minorHAnsi"/>
        </w:rPr>
        <w:t xml:space="preserve"> </w:t>
      </w:r>
      <w:r w:rsidRPr="008B327F">
        <w:rPr>
          <w:rFonts w:cstheme="minorHAnsi"/>
        </w:rPr>
        <w:t>alumínio e magnésio, que torna as partículas quimicamente</w:t>
      </w:r>
      <w:r>
        <w:rPr>
          <w:rFonts w:cstheme="minorHAnsi"/>
        </w:rPr>
        <w:t xml:space="preserve"> </w:t>
      </w:r>
      <w:r w:rsidRPr="008B327F">
        <w:rPr>
          <w:rFonts w:cstheme="minorHAnsi"/>
        </w:rPr>
        <w:t>ligadas, devendo apresentar especificações mínimas, de acordo como Memorial de Cálculo, CBR&gt;60.</w:t>
      </w:r>
    </w:p>
    <w:p w:rsidR="00494F0B" w:rsidRPr="008B327F" w:rsidRDefault="00494F0B" w:rsidP="00494F0B">
      <w:pPr>
        <w:autoSpaceDE w:val="0"/>
        <w:autoSpaceDN w:val="0"/>
        <w:adjustRightInd w:val="0"/>
        <w:spacing w:after="0"/>
        <w:jc w:val="both"/>
        <w:rPr>
          <w:rFonts w:cstheme="minorHAnsi"/>
        </w:rPr>
      </w:pPr>
    </w:p>
    <w:p w:rsidR="00494F0B" w:rsidRPr="008B327F" w:rsidRDefault="00494F0B" w:rsidP="00494F0B">
      <w:pPr>
        <w:autoSpaceDE w:val="0"/>
        <w:autoSpaceDN w:val="0"/>
        <w:adjustRightInd w:val="0"/>
        <w:spacing w:after="0"/>
        <w:ind w:firstLine="708"/>
        <w:jc w:val="both"/>
        <w:rPr>
          <w:rFonts w:cstheme="minorHAnsi"/>
        </w:rPr>
      </w:pPr>
      <w:r w:rsidRPr="008B327F">
        <w:rPr>
          <w:rFonts w:cstheme="minorHAnsi"/>
        </w:rPr>
        <w:t>Os materiais da base devem apresentar uma das seguintes</w:t>
      </w:r>
      <w:r>
        <w:rPr>
          <w:rFonts w:cstheme="minorHAnsi"/>
        </w:rPr>
        <w:t xml:space="preserve"> </w:t>
      </w:r>
      <w:r w:rsidRPr="008B327F">
        <w:rPr>
          <w:rFonts w:cstheme="minorHAnsi"/>
        </w:rPr>
        <w:t>características:</w:t>
      </w:r>
    </w:p>
    <w:p w:rsidR="00494F0B" w:rsidRPr="008B327F" w:rsidRDefault="00494F0B" w:rsidP="00494F0B">
      <w:pPr>
        <w:autoSpaceDE w:val="0"/>
        <w:autoSpaceDN w:val="0"/>
        <w:adjustRightInd w:val="0"/>
        <w:spacing w:after="0"/>
        <w:rPr>
          <w:rFonts w:cstheme="minorHAnsi"/>
        </w:rPr>
      </w:pPr>
      <w:r w:rsidRPr="008B327F">
        <w:rPr>
          <w:rFonts w:cstheme="minorHAnsi"/>
          <w:noProof/>
        </w:rPr>
        <w:drawing>
          <wp:inline distT="0" distB="0" distL="0" distR="0" wp14:anchorId="305A2BF9" wp14:editId="0E55ADCD">
            <wp:extent cx="5578281" cy="2753772"/>
            <wp:effectExtent l="19050" t="0" r="3369" b="0"/>
            <wp:docPr id="26"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
                    <a:srcRect/>
                    <a:stretch>
                      <a:fillRect/>
                    </a:stretch>
                  </pic:blipFill>
                  <pic:spPr bwMode="auto">
                    <a:xfrm>
                      <a:off x="0" y="0"/>
                      <a:ext cx="5578279" cy="2753771"/>
                    </a:xfrm>
                    <a:prstGeom prst="rect">
                      <a:avLst/>
                    </a:prstGeom>
                    <a:noFill/>
                    <a:ln w="9525">
                      <a:noFill/>
                      <a:miter lim="800000"/>
                      <a:headEnd/>
                      <a:tailEnd/>
                    </a:ln>
                  </pic:spPr>
                </pic:pic>
              </a:graphicData>
            </a:graphic>
          </wp:inline>
        </w:drawing>
      </w:r>
    </w:p>
    <w:p w:rsidR="00494F0B" w:rsidRDefault="00494F0B" w:rsidP="00494F0B">
      <w:pPr>
        <w:autoSpaceDE w:val="0"/>
        <w:autoSpaceDN w:val="0"/>
        <w:adjustRightInd w:val="0"/>
        <w:spacing w:after="0"/>
        <w:jc w:val="both"/>
        <w:rPr>
          <w:rFonts w:cstheme="minorHAnsi"/>
          <w:b/>
        </w:rPr>
      </w:pPr>
    </w:p>
    <w:p w:rsidR="00494F0B" w:rsidRPr="008B327F" w:rsidRDefault="00494F0B" w:rsidP="00494F0B">
      <w:pPr>
        <w:autoSpaceDE w:val="0"/>
        <w:autoSpaceDN w:val="0"/>
        <w:adjustRightInd w:val="0"/>
        <w:spacing w:after="0"/>
        <w:jc w:val="both"/>
        <w:rPr>
          <w:rFonts w:cstheme="minorHAnsi"/>
        </w:rPr>
      </w:pPr>
      <w:r w:rsidRPr="007A3A90">
        <w:rPr>
          <w:rFonts w:cstheme="minorHAnsi"/>
          <w:b/>
        </w:rPr>
        <w:t xml:space="preserve">3.3.3 – </w:t>
      </w:r>
      <w:r w:rsidRPr="007A3A90">
        <w:rPr>
          <w:rFonts w:cstheme="minorHAnsi"/>
          <w:b/>
          <w:bCs/>
        </w:rPr>
        <w:t>Equipamentos:</w:t>
      </w:r>
      <w:r>
        <w:rPr>
          <w:rFonts w:cstheme="minorHAnsi"/>
          <w:b/>
          <w:bCs/>
        </w:rPr>
        <w:t xml:space="preserve"> </w:t>
      </w:r>
      <w:r w:rsidRPr="008B327F">
        <w:rPr>
          <w:rFonts w:cstheme="minorHAnsi"/>
        </w:rPr>
        <w:t>são indicados os seguintes tipos de</w:t>
      </w:r>
      <w:r>
        <w:rPr>
          <w:rFonts w:cstheme="minorHAnsi"/>
        </w:rPr>
        <w:t xml:space="preserve"> </w:t>
      </w:r>
      <w:r w:rsidRPr="008B327F">
        <w:rPr>
          <w:rFonts w:cstheme="minorHAnsi"/>
        </w:rPr>
        <w:t>equipamentos para execução da base.</w:t>
      </w:r>
    </w:p>
    <w:p w:rsidR="00494F0B" w:rsidRPr="008B327F" w:rsidRDefault="00494F0B" w:rsidP="00494F0B">
      <w:pPr>
        <w:autoSpaceDE w:val="0"/>
        <w:autoSpaceDN w:val="0"/>
        <w:adjustRightInd w:val="0"/>
        <w:spacing w:after="0"/>
        <w:jc w:val="both"/>
        <w:rPr>
          <w:rFonts w:cstheme="minorHAnsi"/>
        </w:rPr>
      </w:pPr>
      <w:r w:rsidRPr="008B327F">
        <w:rPr>
          <w:rFonts w:cstheme="minorHAnsi"/>
        </w:rPr>
        <w:t xml:space="preserve">• </w:t>
      </w:r>
      <w:proofErr w:type="spellStart"/>
      <w:r w:rsidRPr="008B327F">
        <w:rPr>
          <w:rFonts w:cstheme="minorHAnsi"/>
        </w:rPr>
        <w:t>Motoniveladora</w:t>
      </w:r>
      <w:proofErr w:type="spellEnd"/>
      <w:r w:rsidRPr="008B327F">
        <w:rPr>
          <w:rFonts w:cstheme="minorHAnsi"/>
        </w:rPr>
        <w:t xml:space="preserve"> pesada com </w:t>
      </w:r>
      <w:proofErr w:type="spellStart"/>
      <w:r w:rsidRPr="008B327F">
        <w:rPr>
          <w:rFonts w:cstheme="minorHAnsi"/>
        </w:rPr>
        <w:t>escarificador</w:t>
      </w:r>
      <w:proofErr w:type="spellEnd"/>
      <w:r w:rsidRPr="008B327F">
        <w:rPr>
          <w:rFonts w:cstheme="minorHAnsi"/>
        </w:rPr>
        <w:t>;</w:t>
      </w:r>
    </w:p>
    <w:p w:rsidR="00494F0B" w:rsidRPr="008B327F" w:rsidRDefault="00494F0B" w:rsidP="00494F0B">
      <w:pPr>
        <w:autoSpaceDE w:val="0"/>
        <w:autoSpaceDN w:val="0"/>
        <w:adjustRightInd w:val="0"/>
        <w:spacing w:after="0"/>
        <w:jc w:val="both"/>
        <w:rPr>
          <w:rFonts w:cstheme="minorHAnsi"/>
        </w:rPr>
      </w:pPr>
      <w:r w:rsidRPr="008B327F">
        <w:rPr>
          <w:rFonts w:cstheme="minorHAnsi"/>
        </w:rPr>
        <w:t>• Carro tanque com distribuição de água;</w:t>
      </w:r>
    </w:p>
    <w:p w:rsidR="00494F0B" w:rsidRPr="008B327F" w:rsidRDefault="00494F0B" w:rsidP="00494F0B">
      <w:pPr>
        <w:autoSpaceDE w:val="0"/>
        <w:autoSpaceDN w:val="0"/>
        <w:adjustRightInd w:val="0"/>
        <w:spacing w:after="0"/>
        <w:jc w:val="both"/>
        <w:rPr>
          <w:rFonts w:cstheme="minorHAnsi"/>
        </w:rPr>
      </w:pPr>
      <w:r w:rsidRPr="008B327F">
        <w:rPr>
          <w:rFonts w:cstheme="minorHAnsi"/>
        </w:rPr>
        <w:t>• Rolos compactadores tipos Pé de Carneiros, vibratório;</w:t>
      </w:r>
    </w:p>
    <w:p w:rsidR="00494F0B" w:rsidRDefault="00494F0B" w:rsidP="00494F0B">
      <w:pPr>
        <w:autoSpaceDE w:val="0"/>
        <w:autoSpaceDN w:val="0"/>
        <w:adjustRightInd w:val="0"/>
        <w:spacing w:after="0"/>
        <w:jc w:val="both"/>
        <w:rPr>
          <w:rFonts w:cstheme="minorHAnsi"/>
        </w:rPr>
      </w:pPr>
      <w:r w:rsidRPr="008B327F">
        <w:rPr>
          <w:rFonts w:cstheme="minorHAnsi"/>
        </w:rPr>
        <w:t>• Trator Agrícola c/ Grade de disco.</w:t>
      </w:r>
    </w:p>
    <w:p w:rsidR="00494F0B" w:rsidRPr="008B327F" w:rsidRDefault="00494F0B" w:rsidP="00494F0B">
      <w:pPr>
        <w:autoSpaceDE w:val="0"/>
        <w:autoSpaceDN w:val="0"/>
        <w:adjustRightInd w:val="0"/>
        <w:spacing w:after="0"/>
        <w:jc w:val="both"/>
        <w:rPr>
          <w:rFonts w:cstheme="minorHAnsi"/>
        </w:rPr>
      </w:pPr>
    </w:p>
    <w:p w:rsidR="00494F0B" w:rsidRPr="008B327F" w:rsidRDefault="00494F0B" w:rsidP="00494F0B">
      <w:pPr>
        <w:autoSpaceDE w:val="0"/>
        <w:autoSpaceDN w:val="0"/>
        <w:adjustRightInd w:val="0"/>
        <w:spacing w:after="0"/>
        <w:jc w:val="both"/>
        <w:rPr>
          <w:rFonts w:cstheme="minorHAnsi"/>
        </w:rPr>
      </w:pPr>
      <w:r>
        <w:rPr>
          <w:rFonts w:cstheme="minorHAnsi"/>
          <w:b/>
        </w:rPr>
        <w:t>3</w:t>
      </w:r>
      <w:r w:rsidRPr="007A3A90">
        <w:rPr>
          <w:rFonts w:cstheme="minorHAnsi"/>
          <w:b/>
        </w:rPr>
        <w:t xml:space="preserve">.3.4 - </w:t>
      </w:r>
      <w:r w:rsidRPr="007A3A90">
        <w:rPr>
          <w:rFonts w:cstheme="minorHAnsi"/>
          <w:b/>
          <w:bCs/>
        </w:rPr>
        <w:t>Execução:</w:t>
      </w:r>
      <w:r>
        <w:rPr>
          <w:rFonts w:cstheme="minorHAnsi"/>
          <w:b/>
          <w:bCs/>
        </w:rPr>
        <w:t xml:space="preserve"> </w:t>
      </w:r>
      <w:r w:rsidRPr="008B327F">
        <w:rPr>
          <w:rFonts w:cstheme="minorHAnsi"/>
        </w:rPr>
        <w:t>compreende as operações de espalhamento,</w:t>
      </w:r>
      <w:r>
        <w:rPr>
          <w:rFonts w:cstheme="minorHAnsi"/>
        </w:rPr>
        <w:t xml:space="preserve"> </w:t>
      </w:r>
      <w:r w:rsidRPr="008B327F">
        <w:rPr>
          <w:rFonts w:cstheme="minorHAnsi"/>
        </w:rPr>
        <w:t>mistura e pulverização,</w:t>
      </w:r>
      <w:r>
        <w:rPr>
          <w:rFonts w:cstheme="minorHAnsi"/>
        </w:rPr>
        <w:t xml:space="preserve"> ume</w:t>
      </w:r>
      <w:r w:rsidRPr="008B327F">
        <w:rPr>
          <w:rFonts w:cstheme="minorHAnsi"/>
        </w:rPr>
        <w:t>decimento ou secagem, compactação e</w:t>
      </w:r>
      <w:r>
        <w:rPr>
          <w:rFonts w:cstheme="minorHAnsi"/>
        </w:rPr>
        <w:t xml:space="preserve"> </w:t>
      </w:r>
      <w:r w:rsidRPr="008B327F">
        <w:rPr>
          <w:rFonts w:cstheme="minorHAnsi"/>
        </w:rPr>
        <w:t>acabamento dos materiais importados.</w:t>
      </w:r>
    </w:p>
    <w:p w:rsidR="00494F0B" w:rsidRPr="008B327F" w:rsidRDefault="00494F0B" w:rsidP="00494F0B">
      <w:pPr>
        <w:autoSpaceDE w:val="0"/>
        <w:autoSpaceDN w:val="0"/>
        <w:adjustRightInd w:val="0"/>
        <w:spacing w:after="0"/>
        <w:ind w:firstLine="708"/>
        <w:jc w:val="both"/>
        <w:rPr>
          <w:rFonts w:cstheme="minorHAnsi"/>
        </w:rPr>
      </w:pPr>
      <w:r w:rsidRPr="008B327F">
        <w:rPr>
          <w:rFonts w:cstheme="minorHAnsi"/>
        </w:rPr>
        <w:t>A espessura mínima</w:t>
      </w:r>
      <w:r>
        <w:rPr>
          <w:rFonts w:cstheme="minorHAnsi"/>
        </w:rPr>
        <w:t xml:space="preserve"> </w:t>
      </w:r>
      <w:r w:rsidR="00967404">
        <w:rPr>
          <w:rFonts w:cstheme="minorHAnsi"/>
        </w:rPr>
        <w:t>da base será de 15</w:t>
      </w:r>
      <w:r w:rsidRPr="008B327F">
        <w:rPr>
          <w:rFonts w:cstheme="minorHAnsi"/>
        </w:rPr>
        <w:t xml:space="preserve"> cm após a compactação.</w:t>
      </w:r>
    </w:p>
    <w:p w:rsidR="00494F0B" w:rsidRDefault="00494F0B" w:rsidP="00967404">
      <w:pPr>
        <w:autoSpaceDE w:val="0"/>
        <w:autoSpaceDN w:val="0"/>
        <w:adjustRightInd w:val="0"/>
        <w:spacing w:after="0"/>
        <w:ind w:firstLine="708"/>
        <w:jc w:val="both"/>
        <w:rPr>
          <w:rFonts w:cstheme="minorHAnsi"/>
        </w:rPr>
      </w:pPr>
      <w:r w:rsidRPr="008B327F">
        <w:rPr>
          <w:rFonts w:cstheme="minorHAnsi"/>
        </w:rPr>
        <w:t xml:space="preserve">O grau de compactação </w:t>
      </w:r>
      <w:proofErr w:type="spellStart"/>
      <w:r w:rsidRPr="008B327F">
        <w:rPr>
          <w:rFonts w:cstheme="minorHAnsi"/>
        </w:rPr>
        <w:t>devera</w:t>
      </w:r>
      <w:proofErr w:type="spellEnd"/>
      <w:r w:rsidRPr="008B327F">
        <w:rPr>
          <w:rFonts w:cstheme="minorHAnsi"/>
        </w:rPr>
        <w:t xml:space="preserve"> ser o mínimo de 100% em relação</w:t>
      </w:r>
      <w:r>
        <w:rPr>
          <w:rFonts w:cstheme="minorHAnsi"/>
        </w:rPr>
        <w:t xml:space="preserve"> </w:t>
      </w:r>
      <w:r w:rsidRPr="008B327F">
        <w:rPr>
          <w:rFonts w:cstheme="minorHAnsi"/>
        </w:rPr>
        <w:t>à massa especifica aparente, seca máxima, obtida no ensaio do</w:t>
      </w:r>
      <w:r>
        <w:rPr>
          <w:rFonts w:cstheme="minorHAnsi"/>
        </w:rPr>
        <w:t xml:space="preserve"> </w:t>
      </w:r>
      <w:r w:rsidRPr="008B327F">
        <w:rPr>
          <w:rFonts w:cstheme="minorHAnsi"/>
        </w:rPr>
        <w:t xml:space="preserve">D.N.E.R. (atual </w:t>
      </w:r>
      <w:proofErr w:type="gramStart"/>
      <w:r w:rsidRPr="008B327F">
        <w:rPr>
          <w:rFonts w:cstheme="minorHAnsi"/>
        </w:rPr>
        <w:t>D.N.I.T.)–</w:t>
      </w:r>
      <w:proofErr w:type="gramEnd"/>
      <w:r w:rsidRPr="008B327F">
        <w:rPr>
          <w:rFonts w:cstheme="minorHAnsi"/>
        </w:rPr>
        <w:t xml:space="preserve"> ME 092-94, e o teor de umidade deverá</w:t>
      </w:r>
      <w:r>
        <w:rPr>
          <w:rFonts w:cstheme="minorHAnsi"/>
        </w:rPr>
        <w:t xml:space="preserve"> </w:t>
      </w:r>
      <w:r w:rsidRPr="008B327F">
        <w:rPr>
          <w:rFonts w:cstheme="minorHAnsi"/>
        </w:rPr>
        <w:t>ser ótimo do ensaio +-2%.</w:t>
      </w:r>
    </w:p>
    <w:p w:rsidR="00494F0B" w:rsidRPr="008B327F" w:rsidRDefault="00494F0B" w:rsidP="00494F0B">
      <w:pPr>
        <w:autoSpaceDE w:val="0"/>
        <w:autoSpaceDN w:val="0"/>
        <w:adjustRightInd w:val="0"/>
        <w:spacing w:after="0"/>
        <w:ind w:firstLine="708"/>
        <w:jc w:val="both"/>
        <w:rPr>
          <w:rFonts w:cstheme="minorHAnsi"/>
        </w:rPr>
      </w:pPr>
    </w:p>
    <w:p w:rsidR="00494F0B" w:rsidRPr="008B327F" w:rsidRDefault="00494F0B" w:rsidP="00494F0B">
      <w:pPr>
        <w:autoSpaceDE w:val="0"/>
        <w:autoSpaceDN w:val="0"/>
        <w:adjustRightInd w:val="0"/>
        <w:spacing w:after="0"/>
        <w:jc w:val="both"/>
        <w:rPr>
          <w:rFonts w:cstheme="minorHAnsi"/>
          <w:b/>
          <w:bCs/>
        </w:rPr>
      </w:pPr>
      <w:r>
        <w:rPr>
          <w:rFonts w:cstheme="minorHAnsi"/>
          <w:b/>
        </w:rPr>
        <w:t>3</w:t>
      </w:r>
      <w:r w:rsidRPr="00967F50">
        <w:rPr>
          <w:rFonts w:cstheme="minorHAnsi"/>
          <w:b/>
        </w:rPr>
        <w:t xml:space="preserve">.3.5 </w:t>
      </w:r>
      <w:r w:rsidRPr="00967F50">
        <w:rPr>
          <w:rFonts w:cstheme="minorHAnsi"/>
          <w:b/>
          <w:bCs/>
        </w:rPr>
        <w:t>-</w:t>
      </w:r>
      <w:r w:rsidRPr="008B327F">
        <w:rPr>
          <w:rFonts w:cstheme="minorHAnsi"/>
          <w:b/>
          <w:bCs/>
        </w:rPr>
        <w:t xml:space="preserve"> Controle tecnológico:</w:t>
      </w:r>
    </w:p>
    <w:p w:rsidR="00494F0B" w:rsidRPr="008B327F" w:rsidRDefault="00494F0B" w:rsidP="00494F0B">
      <w:pPr>
        <w:autoSpaceDE w:val="0"/>
        <w:autoSpaceDN w:val="0"/>
        <w:adjustRightInd w:val="0"/>
        <w:spacing w:after="0"/>
        <w:ind w:firstLine="708"/>
        <w:jc w:val="both"/>
        <w:rPr>
          <w:rFonts w:cstheme="minorHAnsi"/>
        </w:rPr>
      </w:pPr>
      <w:r w:rsidRPr="008B327F">
        <w:rPr>
          <w:rFonts w:cstheme="minorHAnsi"/>
        </w:rPr>
        <w:t>Determinação da massa específica aparente “in sito” com</w:t>
      </w:r>
      <w:r>
        <w:rPr>
          <w:rFonts w:cstheme="minorHAnsi"/>
        </w:rPr>
        <w:t xml:space="preserve"> </w:t>
      </w:r>
      <w:r w:rsidRPr="008B327F">
        <w:rPr>
          <w:rFonts w:cstheme="minorHAnsi"/>
        </w:rPr>
        <w:t>espaçamento máximo de 200m pista, nos pontos onde foram</w:t>
      </w:r>
      <w:r>
        <w:rPr>
          <w:rFonts w:cstheme="minorHAnsi"/>
        </w:rPr>
        <w:t xml:space="preserve"> </w:t>
      </w:r>
      <w:r w:rsidRPr="008B327F">
        <w:rPr>
          <w:rFonts w:cstheme="minorHAnsi"/>
        </w:rPr>
        <w:t>coletadas as amostras para os ensaios de compactação.</w:t>
      </w:r>
    </w:p>
    <w:p w:rsidR="00494F0B" w:rsidRPr="00F97707" w:rsidRDefault="00494F0B" w:rsidP="00494F0B">
      <w:pPr>
        <w:pStyle w:val="PargrafodaLista"/>
        <w:numPr>
          <w:ilvl w:val="0"/>
          <w:numId w:val="2"/>
        </w:numPr>
        <w:autoSpaceDE w:val="0"/>
        <w:autoSpaceDN w:val="0"/>
        <w:adjustRightInd w:val="0"/>
        <w:spacing w:after="0"/>
        <w:jc w:val="both"/>
        <w:rPr>
          <w:rFonts w:cstheme="minorHAnsi"/>
        </w:rPr>
      </w:pPr>
      <w:r w:rsidRPr="00F97707">
        <w:rPr>
          <w:rFonts w:cstheme="minorHAnsi"/>
        </w:rPr>
        <w:t>Ensaio de caracterização, (LL, LP, granulometria) segundo os</w:t>
      </w:r>
      <w:r>
        <w:rPr>
          <w:rFonts w:cstheme="minorHAnsi"/>
        </w:rPr>
        <w:t xml:space="preserve"> </w:t>
      </w:r>
      <w:r w:rsidRPr="00F97707">
        <w:rPr>
          <w:rFonts w:cstheme="minorHAnsi"/>
        </w:rPr>
        <w:t>métodos do D.N.E.R. (atual D.N.I.T.) – DNER-ME 122/94, DNER-ME082/94, DNER-ME 051/94, respectivamente com espaçamento máximo de500m da pista.</w:t>
      </w:r>
    </w:p>
    <w:p w:rsidR="00494F0B" w:rsidRPr="00F97707" w:rsidRDefault="00494F0B" w:rsidP="00494F0B">
      <w:pPr>
        <w:pStyle w:val="PargrafodaLista"/>
        <w:numPr>
          <w:ilvl w:val="0"/>
          <w:numId w:val="2"/>
        </w:numPr>
        <w:autoSpaceDE w:val="0"/>
        <w:autoSpaceDN w:val="0"/>
        <w:adjustRightInd w:val="0"/>
        <w:spacing w:after="0"/>
        <w:jc w:val="both"/>
        <w:rPr>
          <w:rFonts w:cstheme="minorHAnsi"/>
        </w:rPr>
      </w:pPr>
      <w:r w:rsidRPr="00F97707">
        <w:rPr>
          <w:rFonts w:cstheme="minorHAnsi"/>
        </w:rPr>
        <w:lastRenderedPageBreak/>
        <w:t>Ensaio de Índice Suporte Califórnia com energia de</w:t>
      </w:r>
      <w:r>
        <w:rPr>
          <w:rFonts w:cstheme="minorHAnsi"/>
        </w:rPr>
        <w:t xml:space="preserve"> </w:t>
      </w:r>
      <w:r w:rsidRPr="00F97707">
        <w:rPr>
          <w:rFonts w:cstheme="minorHAnsi"/>
        </w:rPr>
        <w:t>compactação do método D.N.E.R. (atual D.N.I.T.) ME 049/94 com</w:t>
      </w:r>
      <w:r>
        <w:rPr>
          <w:rFonts w:cstheme="minorHAnsi"/>
        </w:rPr>
        <w:t xml:space="preserve"> </w:t>
      </w:r>
      <w:r w:rsidRPr="00F97707">
        <w:rPr>
          <w:rFonts w:cstheme="minorHAnsi"/>
        </w:rPr>
        <w:t>espaçamento de 1000,00 metros de pista.</w:t>
      </w:r>
    </w:p>
    <w:p w:rsidR="00494F0B" w:rsidRDefault="00494F0B" w:rsidP="00494F0B">
      <w:pPr>
        <w:pStyle w:val="PargrafodaLista"/>
        <w:numPr>
          <w:ilvl w:val="0"/>
          <w:numId w:val="2"/>
        </w:numPr>
        <w:autoSpaceDE w:val="0"/>
        <w:autoSpaceDN w:val="0"/>
        <w:adjustRightInd w:val="0"/>
        <w:spacing w:after="0"/>
        <w:jc w:val="both"/>
        <w:rPr>
          <w:rFonts w:cstheme="minorHAnsi"/>
        </w:rPr>
      </w:pPr>
      <w:r w:rsidRPr="00F97707">
        <w:rPr>
          <w:rFonts w:cstheme="minorHAnsi"/>
        </w:rPr>
        <w:t>Ensaio de compactação D.N.E.R. (atual D.N.I.T.) ME 162-94,</w:t>
      </w:r>
      <w:r>
        <w:rPr>
          <w:rFonts w:cstheme="minorHAnsi"/>
        </w:rPr>
        <w:t xml:space="preserve"> </w:t>
      </w:r>
      <w:r w:rsidRPr="00F97707">
        <w:rPr>
          <w:rFonts w:cstheme="minorHAnsi"/>
        </w:rPr>
        <w:t>para determinação da massa específica aparente seca sendo sempre</w:t>
      </w:r>
      <w:r>
        <w:rPr>
          <w:rFonts w:cstheme="minorHAnsi"/>
        </w:rPr>
        <w:t xml:space="preserve"> </w:t>
      </w:r>
      <w:r w:rsidRPr="00F97707">
        <w:rPr>
          <w:rFonts w:cstheme="minorHAnsi"/>
        </w:rPr>
        <w:t>a ordem: bordo direito, eixo, bordo esquerdo, eixo, bordo</w:t>
      </w:r>
      <w:r>
        <w:rPr>
          <w:rFonts w:cstheme="minorHAnsi"/>
        </w:rPr>
        <w:t xml:space="preserve"> </w:t>
      </w:r>
      <w:r w:rsidRPr="00F97707">
        <w:rPr>
          <w:rFonts w:cstheme="minorHAnsi"/>
        </w:rPr>
        <w:t>direito.</w:t>
      </w:r>
    </w:p>
    <w:p w:rsidR="00494F0B" w:rsidRPr="008B327F" w:rsidRDefault="00494F0B" w:rsidP="00494F0B">
      <w:pPr>
        <w:autoSpaceDE w:val="0"/>
        <w:autoSpaceDN w:val="0"/>
        <w:adjustRightInd w:val="0"/>
        <w:spacing w:after="0"/>
        <w:jc w:val="both"/>
        <w:rPr>
          <w:rFonts w:cstheme="minorHAnsi"/>
        </w:rPr>
      </w:pPr>
    </w:p>
    <w:p w:rsidR="00494F0B" w:rsidRPr="008B327F" w:rsidRDefault="00494F0B" w:rsidP="00494F0B">
      <w:pPr>
        <w:autoSpaceDE w:val="0"/>
        <w:autoSpaceDN w:val="0"/>
        <w:adjustRightInd w:val="0"/>
        <w:spacing w:after="0"/>
        <w:jc w:val="both"/>
        <w:rPr>
          <w:rFonts w:cstheme="minorHAnsi"/>
          <w:b/>
          <w:bCs/>
        </w:rPr>
      </w:pPr>
      <w:r>
        <w:rPr>
          <w:rFonts w:cstheme="minorHAnsi"/>
          <w:b/>
          <w:bCs/>
        </w:rPr>
        <w:t>3</w:t>
      </w:r>
      <w:r w:rsidRPr="008B327F">
        <w:rPr>
          <w:rFonts w:cstheme="minorHAnsi"/>
          <w:b/>
          <w:bCs/>
        </w:rPr>
        <w:t>.4 IMPRIMAÇÃO:</w:t>
      </w:r>
    </w:p>
    <w:p w:rsidR="00494F0B" w:rsidRPr="008B327F" w:rsidRDefault="00494F0B" w:rsidP="00494F0B">
      <w:pPr>
        <w:autoSpaceDE w:val="0"/>
        <w:autoSpaceDN w:val="0"/>
        <w:adjustRightInd w:val="0"/>
        <w:spacing w:after="0"/>
        <w:ind w:firstLine="708"/>
        <w:jc w:val="both"/>
        <w:rPr>
          <w:rFonts w:cstheme="minorHAnsi"/>
        </w:rPr>
      </w:pPr>
      <w:proofErr w:type="gramStart"/>
      <w:r w:rsidRPr="008B327F">
        <w:rPr>
          <w:rFonts w:cstheme="minorHAnsi"/>
        </w:rPr>
        <w:t>Consiste</w:t>
      </w:r>
      <w:proofErr w:type="gramEnd"/>
      <w:r w:rsidRPr="008B327F">
        <w:rPr>
          <w:rFonts w:cstheme="minorHAnsi"/>
        </w:rPr>
        <w:t xml:space="preserve"> a imprimação de uma camada de material betuminoso</w:t>
      </w:r>
      <w:r>
        <w:rPr>
          <w:rFonts w:cstheme="minorHAnsi"/>
        </w:rPr>
        <w:t xml:space="preserve"> </w:t>
      </w:r>
      <w:r w:rsidRPr="008B327F">
        <w:rPr>
          <w:rFonts w:cstheme="minorHAnsi"/>
        </w:rPr>
        <w:t>sobre a superfície de uma base concluída, antes da execução de um</w:t>
      </w:r>
      <w:r>
        <w:rPr>
          <w:rFonts w:cstheme="minorHAnsi"/>
        </w:rPr>
        <w:t xml:space="preserve"> </w:t>
      </w:r>
      <w:r w:rsidRPr="008B327F">
        <w:rPr>
          <w:rFonts w:cstheme="minorHAnsi"/>
        </w:rPr>
        <w:t>revestimento betuminoso qualquer, objetivando:</w:t>
      </w:r>
    </w:p>
    <w:p w:rsidR="00494F0B" w:rsidRPr="008B327F" w:rsidRDefault="00494F0B" w:rsidP="00494F0B">
      <w:pPr>
        <w:autoSpaceDE w:val="0"/>
        <w:autoSpaceDN w:val="0"/>
        <w:adjustRightInd w:val="0"/>
        <w:spacing w:after="0"/>
        <w:jc w:val="both"/>
        <w:rPr>
          <w:rFonts w:cstheme="minorHAnsi"/>
        </w:rPr>
      </w:pPr>
      <w:proofErr w:type="gramStart"/>
      <w:r w:rsidRPr="008B327F">
        <w:rPr>
          <w:rFonts w:cstheme="minorHAnsi"/>
        </w:rPr>
        <w:t>• Aumentar</w:t>
      </w:r>
      <w:proofErr w:type="gramEnd"/>
      <w:r w:rsidRPr="008B327F">
        <w:rPr>
          <w:rFonts w:cstheme="minorHAnsi"/>
        </w:rPr>
        <w:t xml:space="preserve"> a coesão da superfície da base pela penetração</w:t>
      </w:r>
      <w:r>
        <w:rPr>
          <w:rFonts w:cstheme="minorHAnsi"/>
        </w:rPr>
        <w:t xml:space="preserve"> </w:t>
      </w:r>
      <w:r w:rsidRPr="008B327F">
        <w:rPr>
          <w:rFonts w:cstheme="minorHAnsi"/>
        </w:rPr>
        <w:t>d</w:t>
      </w:r>
      <w:r>
        <w:rPr>
          <w:rFonts w:cstheme="minorHAnsi"/>
        </w:rPr>
        <w:t>o material Betuminoso empregado;</w:t>
      </w:r>
    </w:p>
    <w:p w:rsidR="00494F0B" w:rsidRPr="008B327F" w:rsidRDefault="00494F0B" w:rsidP="00494F0B">
      <w:pPr>
        <w:autoSpaceDE w:val="0"/>
        <w:autoSpaceDN w:val="0"/>
        <w:adjustRightInd w:val="0"/>
        <w:spacing w:after="0"/>
        <w:jc w:val="both"/>
        <w:rPr>
          <w:rFonts w:cstheme="minorHAnsi"/>
        </w:rPr>
      </w:pPr>
      <w:proofErr w:type="gramStart"/>
      <w:r w:rsidRPr="008B327F">
        <w:rPr>
          <w:rFonts w:cstheme="minorHAnsi"/>
        </w:rPr>
        <w:t>• Promover</w:t>
      </w:r>
      <w:proofErr w:type="gramEnd"/>
      <w:r w:rsidRPr="008B327F">
        <w:rPr>
          <w:rFonts w:cstheme="minorHAnsi"/>
        </w:rPr>
        <w:t xml:space="preserve"> condições de aderência entre a base e o</w:t>
      </w:r>
      <w:r>
        <w:rPr>
          <w:rFonts w:cstheme="minorHAnsi"/>
        </w:rPr>
        <w:t xml:space="preserve"> </w:t>
      </w:r>
      <w:r w:rsidRPr="008B327F">
        <w:rPr>
          <w:rFonts w:cstheme="minorHAnsi"/>
        </w:rPr>
        <w:t>revestimento;</w:t>
      </w:r>
    </w:p>
    <w:p w:rsidR="00494F0B" w:rsidRDefault="00494F0B" w:rsidP="00494F0B">
      <w:pPr>
        <w:autoSpaceDE w:val="0"/>
        <w:autoSpaceDN w:val="0"/>
        <w:adjustRightInd w:val="0"/>
        <w:spacing w:after="0"/>
        <w:jc w:val="both"/>
        <w:rPr>
          <w:rFonts w:cstheme="minorHAnsi"/>
        </w:rPr>
      </w:pPr>
      <w:proofErr w:type="gramStart"/>
      <w:r w:rsidRPr="008B327F">
        <w:rPr>
          <w:rFonts w:cstheme="minorHAnsi"/>
        </w:rPr>
        <w:t>• Impermeabilizar</w:t>
      </w:r>
      <w:proofErr w:type="gramEnd"/>
      <w:r w:rsidRPr="008B327F">
        <w:rPr>
          <w:rFonts w:cstheme="minorHAnsi"/>
        </w:rPr>
        <w:t xml:space="preserve"> a base.</w:t>
      </w:r>
    </w:p>
    <w:p w:rsidR="00494F0B" w:rsidRPr="008B327F" w:rsidRDefault="00494F0B" w:rsidP="00494F0B">
      <w:pPr>
        <w:autoSpaceDE w:val="0"/>
        <w:autoSpaceDN w:val="0"/>
        <w:adjustRightInd w:val="0"/>
        <w:spacing w:after="0"/>
        <w:jc w:val="both"/>
        <w:rPr>
          <w:rFonts w:cstheme="minorHAnsi"/>
        </w:rPr>
      </w:pPr>
    </w:p>
    <w:p w:rsidR="00494F0B" w:rsidRDefault="00494F0B" w:rsidP="00494F0B">
      <w:pPr>
        <w:autoSpaceDE w:val="0"/>
        <w:autoSpaceDN w:val="0"/>
        <w:adjustRightInd w:val="0"/>
        <w:spacing w:after="0"/>
        <w:jc w:val="both"/>
        <w:rPr>
          <w:rFonts w:cstheme="minorHAnsi"/>
          <w:b/>
          <w:bCs/>
        </w:rPr>
      </w:pPr>
      <w:r>
        <w:rPr>
          <w:rFonts w:cstheme="minorHAnsi"/>
          <w:b/>
        </w:rPr>
        <w:t>3</w:t>
      </w:r>
      <w:r w:rsidRPr="00F97707">
        <w:rPr>
          <w:rFonts w:cstheme="minorHAnsi"/>
          <w:b/>
        </w:rPr>
        <w:t xml:space="preserve">.4.1 </w:t>
      </w:r>
      <w:r w:rsidRPr="00F97707">
        <w:rPr>
          <w:rFonts w:cstheme="minorHAnsi"/>
          <w:b/>
          <w:bCs/>
        </w:rPr>
        <w:t>– Material Utilizado:</w:t>
      </w:r>
      <w:r w:rsidRPr="008B327F">
        <w:rPr>
          <w:rFonts w:cstheme="minorHAnsi"/>
          <w:b/>
          <w:bCs/>
        </w:rPr>
        <w:t xml:space="preserve"> CM – 30 </w:t>
      </w:r>
    </w:p>
    <w:p w:rsidR="00494F0B" w:rsidRDefault="00494F0B" w:rsidP="00494F0B">
      <w:pPr>
        <w:autoSpaceDE w:val="0"/>
        <w:autoSpaceDN w:val="0"/>
        <w:adjustRightInd w:val="0"/>
        <w:spacing w:after="0"/>
        <w:jc w:val="both"/>
        <w:rPr>
          <w:rFonts w:cstheme="minorHAnsi"/>
          <w:b/>
          <w:bCs/>
        </w:rPr>
      </w:pPr>
      <w:r>
        <w:rPr>
          <w:rFonts w:cstheme="minorHAnsi"/>
        </w:rPr>
        <w:t>S</w:t>
      </w:r>
      <w:r w:rsidRPr="008B327F">
        <w:rPr>
          <w:rFonts w:cstheme="minorHAnsi"/>
        </w:rPr>
        <w:t>endo que a taxa de aplicação</w:t>
      </w:r>
      <w:r>
        <w:rPr>
          <w:rFonts w:cstheme="minorHAnsi"/>
        </w:rPr>
        <w:t xml:space="preserve"> d</w:t>
      </w:r>
      <w:r w:rsidRPr="008B327F">
        <w:rPr>
          <w:rFonts w:cstheme="minorHAnsi"/>
        </w:rPr>
        <w:t xml:space="preserve">everá estar entre </w:t>
      </w:r>
      <w:r w:rsidRPr="008B327F">
        <w:rPr>
          <w:rFonts w:cstheme="minorHAnsi"/>
          <w:b/>
          <w:bCs/>
        </w:rPr>
        <w:t xml:space="preserve">0,8 </w:t>
      </w:r>
      <w:proofErr w:type="spellStart"/>
      <w:r w:rsidRPr="008B327F">
        <w:rPr>
          <w:rFonts w:cstheme="minorHAnsi"/>
          <w:b/>
          <w:bCs/>
        </w:rPr>
        <w:t>lts</w:t>
      </w:r>
      <w:proofErr w:type="spellEnd"/>
      <w:r w:rsidRPr="008B327F">
        <w:rPr>
          <w:rFonts w:cstheme="minorHAnsi"/>
          <w:b/>
          <w:bCs/>
        </w:rPr>
        <w:t xml:space="preserve">/m² a 1,6 </w:t>
      </w:r>
      <w:proofErr w:type="spellStart"/>
      <w:r w:rsidRPr="008B327F">
        <w:rPr>
          <w:rFonts w:cstheme="minorHAnsi"/>
          <w:b/>
          <w:bCs/>
        </w:rPr>
        <w:t>lts</w:t>
      </w:r>
      <w:proofErr w:type="spellEnd"/>
      <w:r w:rsidRPr="008B327F">
        <w:rPr>
          <w:rFonts w:cstheme="minorHAnsi"/>
          <w:b/>
          <w:bCs/>
        </w:rPr>
        <w:t>/m².</w:t>
      </w:r>
    </w:p>
    <w:p w:rsidR="00494F0B" w:rsidRPr="008B327F" w:rsidRDefault="00494F0B" w:rsidP="00494F0B">
      <w:pPr>
        <w:autoSpaceDE w:val="0"/>
        <w:autoSpaceDN w:val="0"/>
        <w:adjustRightInd w:val="0"/>
        <w:spacing w:after="0"/>
        <w:jc w:val="both"/>
        <w:rPr>
          <w:rFonts w:cstheme="minorHAnsi"/>
          <w:b/>
          <w:bCs/>
        </w:rPr>
      </w:pPr>
    </w:p>
    <w:p w:rsidR="00494F0B" w:rsidRPr="008B327F" w:rsidRDefault="00494F0B" w:rsidP="00494F0B">
      <w:pPr>
        <w:autoSpaceDE w:val="0"/>
        <w:autoSpaceDN w:val="0"/>
        <w:adjustRightInd w:val="0"/>
        <w:spacing w:after="0"/>
        <w:jc w:val="both"/>
        <w:rPr>
          <w:rFonts w:cstheme="minorHAnsi"/>
          <w:b/>
          <w:bCs/>
        </w:rPr>
      </w:pPr>
      <w:r>
        <w:rPr>
          <w:rFonts w:cstheme="minorHAnsi"/>
          <w:b/>
        </w:rPr>
        <w:t>3</w:t>
      </w:r>
      <w:r w:rsidRPr="00F97707">
        <w:rPr>
          <w:rFonts w:cstheme="minorHAnsi"/>
          <w:b/>
        </w:rPr>
        <w:t xml:space="preserve">.4.2 </w:t>
      </w:r>
      <w:r w:rsidRPr="00F97707">
        <w:rPr>
          <w:rFonts w:cstheme="minorHAnsi"/>
          <w:b/>
          <w:bCs/>
        </w:rPr>
        <w:t>– Execução</w:t>
      </w:r>
      <w:r w:rsidRPr="008B327F">
        <w:rPr>
          <w:rFonts w:cstheme="minorHAnsi"/>
          <w:b/>
          <w:bCs/>
        </w:rPr>
        <w:t>:</w:t>
      </w:r>
    </w:p>
    <w:p w:rsidR="00494F0B" w:rsidRPr="008B327F" w:rsidRDefault="00494F0B" w:rsidP="00494F0B">
      <w:pPr>
        <w:autoSpaceDE w:val="0"/>
        <w:autoSpaceDN w:val="0"/>
        <w:adjustRightInd w:val="0"/>
        <w:spacing w:after="0"/>
        <w:jc w:val="both"/>
        <w:rPr>
          <w:rFonts w:cstheme="minorHAnsi"/>
        </w:rPr>
      </w:pPr>
      <w:proofErr w:type="gramStart"/>
      <w:r w:rsidRPr="008B327F">
        <w:rPr>
          <w:rFonts w:cstheme="minorHAnsi"/>
        </w:rPr>
        <w:t>• Os</w:t>
      </w:r>
      <w:proofErr w:type="gramEnd"/>
      <w:r w:rsidRPr="008B327F">
        <w:rPr>
          <w:rFonts w:cstheme="minorHAnsi"/>
        </w:rPr>
        <w:t xml:space="preserve"> equipamentos deverão ser examinados pela</w:t>
      </w:r>
      <w:r>
        <w:rPr>
          <w:rFonts w:cstheme="minorHAnsi"/>
        </w:rPr>
        <w:t xml:space="preserve"> </w:t>
      </w:r>
      <w:r w:rsidRPr="008B327F">
        <w:rPr>
          <w:rFonts w:cstheme="minorHAnsi"/>
        </w:rPr>
        <w:t>fiscalização antes do início da obra, em</w:t>
      </w:r>
      <w:r>
        <w:rPr>
          <w:rFonts w:cstheme="minorHAnsi"/>
        </w:rPr>
        <w:t xml:space="preserve"> </w:t>
      </w:r>
      <w:r w:rsidRPr="008B327F">
        <w:rPr>
          <w:rFonts w:cstheme="minorHAnsi"/>
        </w:rPr>
        <w:t>desconformidade com as normas não será dada às ordens</w:t>
      </w:r>
      <w:r>
        <w:rPr>
          <w:rFonts w:cstheme="minorHAnsi"/>
        </w:rPr>
        <w:t xml:space="preserve"> </w:t>
      </w:r>
      <w:r w:rsidRPr="008B327F">
        <w:rPr>
          <w:rFonts w:cstheme="minorHAnsi"/>
        </w:rPr>
        <w:t>de serviços até que solucione o problema.</w:t>
      </w:r>
    </w:p>
    <w:p w:rsidR="00494F0B" w:rsidRPr="008B327F" w:rsidRDefault="00494F0B" w:rsidP="00494F0B">
      <w:pPr>
        <w:autoSpaceDE w:val="0"/>
        <w:autoSpaceDN w:val="0"/>
        <w:adjustRightInd w:val="0"/>
        <w:spacing w:after="0"/>
        <w:jc w:val="both"/>
        <w:rPr>
          <w:rFonts w:cstheme="minorHAnsi"/>
        </w:rPr>
      </w:pPr>
      <w:proofErr w:type="gramStart"/>
      <w:r w:rsidRPr="008B327F">
        <w:rPr>
          <w:rFonts w:cstheme="minorHAnsi"/>
        </w:rPr>
        <w:t>• Deverá</w:t>
      </w:r>
      <w:proofErr w:type="gramEnd"/>
      <w:r w:rsidRPr="008B327F">
        <w:rPr>
          <w:rFonts w:cstheme="minorHAnsi"/>
        </w:rPr>
        <w:t xml:space="preserve"> ser feita a varredura na base para eliminar o pó</w:t>
      </w:r>
      <w:r>
        <w:rPr>
          <w:rFonts w:cstheme="minorHAnsi"/>
        </w:rPr>
        <w:t xml:space="preserve"> </w:t>
      </w:r>
      <w:r w:rsidRPr="008B327F">
        <w:rPr>
          <w:rFonts w:cstheme="minorHAnsi"/>
        </w:rPr>
        <w:t>e material solto, aplicando-se em seguida o material</w:t>
      </w:r>
      <w:r>
        <w:rPr>
          <w:rFonts w:cstheme="minorHAnsi"/>
        </w:rPr>
        <w:t xml:space="preserve"> </w:t>
      </w:r>
      <w:r w:rsidRPr="008B327F">
        <w:rPr>
          <w:rFonts w:cstheme="minorHAnsi"/>
        </w:rPr>
        <w:t>betuminoso, observando-se que a temperatura ambiente</w:t>
      </w:r>
      <w:r>
        <w:rPr>
          <w:rFonts w:cstheme="minorHAnsi"/>
        </w:rPr>
        <w:t xml:space="preserve"> </w:t>
      </w:r>
      <w:r w:rsidRPr="008B327F">
        <w:rPr>
          <w:rFonts w:cstheme="minorHAnsi"/>
        </w:rPr>
        <w:t>não deverá ser inferior a 10° C, evitando-se que o</w:t>
      </w:r>
      <w:r>
        <w:rPr>
          <w:rFonts w:cstheme="minorHAnsi"/>
        </w:rPr>
        <w:t xml:space="preserve"> </w:t>
      </w:r>
      <w:r w:rsidRPr="008B327F">
        <w:rPr>
          <w:rFonts w:cstheme="minorHAnsi"/>
        </w:rPr>
        <w:t>processamento não seja feito em dias chuvosos ou com</w:t>
      </w:r>
      <w:r>
        <w:rPr>
          <w:rFonts w:cstheme="minorHAnsi"/>
        </w:rPr>
        <w:t xml:space="preserve"> </w:t>
      </w:r>
      <w:r w:rsidRPr="008B327F">
        <w:rPr>
          <w:rFonts w:cstheme="minorHAnsi"/>
        </w:rPr>
        <w:t>perspectivas de chuvas.</w:t>
      </w:r>
    </w:p>
    <w:p w:rsidR="00494F0B" w:rsidRDefault="00494F0B" w:rsidP="00494F0B">
      <w:pPr>
        <w:autoSpaceDE w:val="0"/>
        <w:autoSpaceDN w:val="0"/>
        <w:adjustRightInd w:val="0"/>
        <w:spacing w:after="0"/>
        <w:jc w:val="both"/>
        <w:rPr>
          <w:rFonts w:cstheme="minorHAnsi"/>
        </w:rPr>
      </w:pPr>
      <w:r w:rsidRPr="008B327F">
        <w:rPr>
          <w:rFonts w:cstheme="minorHAnsi"/>
        </w:rPr>
        <w:t>• A pista imprimada deverá ficar bloqueada ao acesso de</w:t>
      </w:r>
      <w:r>
        <w:rPr>
          <w:rFonts w:cstheme="minorHAnsi"/>
        </w:rPr>
        <w:t xml:space="preserve"> </w:t>
      </w:r>
      <w:r w:rsidRPr="008B327F">
        <w:rPr>
          <w:rFonts w:cstheme="minorHAnsi"/>
        </w:rPr>
        <w:t>carro por 48 horas estando pronta para o recebimento do</w:t>
      </w:r>
      <w:r>
        <w:rPr>
          <w:rFonts w:cstheme="minorHAnsi"/>
        </w:rPr>
        <w:t xml:space="preserve"> </w:t>
      </w:r>
      <w:r w:rsidRPr="008B327F">
        <w:rPr>
          <w:rFonts w:cstheme="minorHAnsi"/>
        </w:rPr>
        <w:t>tratamento superficial após este período.</w:t>
      </w:r>
    </w:p>
    <w:p w:rsidR="00494F0B" w:rsidRPr="00F97707" w:rsidRDefault="00494F0B" w:rsidP="00494F0B">
      <w:pPr>
        <w:autoSpaceDE w:val="0"/>
        <w:autoSpaceDN w:val="0"/>
        <w:adjustRightInd w:val="0"/>
        <w:spacing w:after="0"/>
        <w:jc w:val="both"/>
        <w:rPr>
          <w:rFonts w:cstheme="minorHAnsi"/>
          <w:b/>
        </w:rPr>
      </w:pPr>
    </w:p>
    <w:p w:rsidR="00494F0B" w:rsidRPr="00F97707" w:rsidRDefault="00494F0B" w:rsidP="00494F0B">
      <w:pPr>
        <w:autoSpaceDE w:val="0"/>
        <w:autoSpaceDN w:val="0"/>
        <w:adjustRightInd w:val="0"/>
        <w:spacing w:after="0"/>
        <w:jc w:val="both"/>
        <w:rPr>
          <w:rFonts w:cstheme="minorHAnsi"/>
          <w:b/>
          <w:bCs/>
        </w:rPr>
      </w:pPr>
      <w:r>
        <w:rPr>
          <w:rFonts w:cstheme="minorHAnsi"/>
          <w:b/>
        </w:rPr>
        <w:t>3</w:t>
      </w:r>
      <w:r w:rsidRPr="00F97707">
        <w:rPr>
          <w:rFonts w:cstheme="minorHAnsi"/>
          <w:b/>
        </w:rPr>
        <w:t xml:space="preserve">.4.3 </w:t>
      </w:r>
      <w:r w:rsidRPr="00F97707">
        <w:rPr>
          <w:rFonts w:cstheme="minorHAnsi"/>
          <w:b/>
          <w:bCs/>
        </w:rPr>
        <w:t>– Controle da taxa de aplicação:</w:t>
      </w:r>
    </w:p>
    <w:p w:rsidR="00494F0B" w:rsidRDefault="00494F0B" w:rsidP="00494F0B">
      <w:pPr>
        <w:autoSpaceDE w:val="0"/>
        <w:autoSpaceDN w:val="0"/>
        <w:adjustRightInd w:val="0"/>
        <w:spacing w:after="0"/>
        <w:ind w:firstLine="708"/>
        <w:jc w:val="both"/>
        <w:rPr>
          <w:rFonts w:cstheme="minorHAnsi"/>
        </w:rPr>
      </w:pPr>
      <w:r w:rsidRPr="008B327F">
        <w:rPr>
          <w:rFonts w:cstheme="minorHAnsi"/>
        </w:rPr>
        <w:t>Poderá ser feita nas seguintes formas:</w:t>
      </w:r>
    </w:p>
    <w:p w:rsidR="00494F0B" w:rsidRPr="008B327F" w:rsidRDefault="00494F0B" w:rsidP="00494F0B">
      <w:pPr>
        <w:autoSpaceDE w:val="0"/>
        <w:autoSpaceDN w:val="0"/>
        <w:adjustRightInd w:val="0"/>
        <w:spacing w:after="0"/>
        <w:jc w:val="both"/>
        <w:rPr>
          <w:rFonts w:cstheme="minorHAnsi"/>
        </w:rPr>
      </w:pPr>
      <w:proofErr w:type="gramStart"/>
      <w:r w:rsidRPr="008B327F">
        <w:rPr>
          <w:rFonts w:cstheme="minorHAnsi"/>
        </w:rPr>
        <w:t>a) Coloca-se</w:t>
      </w:r>
      <w:proofErr w:type="gramEnd"/>
      <w:r w:rsidRPr="008B327F">
        <w:rPr>
          <w:rFonts w:cstheme="minorHAnsi"/>
        </w:rPr>
        <w:t xml:space="preserve"> na pista uma bandeja de peso e areia</w:t>
      </w:r>
      <w:r>
        <w:rPr>
          <w:rFonts w:cstheme="minorHAnsi"/>
        </w:rPr>
        <w:t xml:space="preserve"> </w:t>
      </w:r>
      <w:r w:rsidRPr="008B327F">
        <w:rPr>
          <w:rFonts w:cstheme="minorHAnsi"/>
        </w:rPr>
        <w:t>conhecidos, por uma simples pesagem após a passagem do carro</w:t>
      </w:r>
      <w:r>
        <w:rPr>
          <w:rFonts w:cstheme="minorHAnsi"/>
        </w:rPr>
        <w:t xml:space="preserve"> </w:t>
      </w:r>
      <w:proofErr w:type="spellStart"/>
      <w:r w:rsidRPr="008B327F">
        <w:rPr>
          <w:rFonts w:cstheme="minorHAnsi"/>
        </w:rPr>
        <w:t>espargidor</w:t>
      </w:r>
      <w:proofErr w:type="spellEnd"/>
      <w:r w:rsidRPr="008B327F">
        <w:rPr>
          <w:rFonts w:cstheme="minorHAnsi"/>
        </w:rPr>
        <w:t xml:space="preserve"> tem-se a quantidade do material betuminoso usado.</w:t>
      </w:r>
    </w:p>
    <w:p w:rsidR="00494F0B" w:rsidRDefault="00494F0B" w:rsidP="00494F0B">
      <w:pPr>
        <w:autoSpaceDE w:val="0"/>
        <w:autoSpaceDN w:val="0"/>
        <w:adjustRightInd w:val="0"/>
        <w:spacing w:after="0"/>
        <w:jc w:val="both"/>
        <w:rPr>
          <w:rFonts w:cstheme="minorHAnsi"/>
        </w:rPr>
      </w:pPr>
      <w:proofErr w:type="gramStart"/>
      <w:r w:rsidRPr="008B327F">
        <w:rPr>
          <w:rFonts w:cstheme="minorHAnsi"/>
        </w:rPr>
        <w:t>b) Com</w:t>
      </w:r>
      <w:proofErr w:type="gramEnd"/>
      <w:r w:rsidRPr="008B327F">
        <w:rPr>
          <w:rFonts w:cstheme="minorHAnsi"/>
        </w:rPr>
        <w:t xml:space="preserve"> a utilização de uma régua de madeira graduada, onde</w:t>
      </w:r>
      <w:r>
        <w:rPr>
          <w:rFonts w:cstheme="minorHAnsi"/>
        </w:rPr>
        <w:t xml:space="preserve"> </w:t>
      </w:r>
      <w:r w:rsidRPr="008B327F">
        <w:rPr>
          <w:rFonts w:cstheme="minorHAnsi"/>
        </w:rPr>
        <w:t>será medido o nível de material antes e depois da aplicação,</w:t>
      </w:r>
      <w:r>
        <w:rPr>
          <w:rFonts w:cstheme="minorHAnsi"/>
        </w:rPr>
        <w:t xml:space="preserve"> </w:t>
      </w:r>
      <w:r w:rsidRPr="008B327F">
        <w:rPr>
          <w:rFonts w:cstheme="minorHAnsi"/>
        </w:rPr>
        <w:t>determinando a quantidade usada no trecho.</w:t>
      </w:r>
    </w:p>
    <w:p w:rsidR="00494F0B" w:rsidRDefault="00494F0B" w:rsidP="00494F0B">
      <w:pPr>
        <w:autoSpaceDE w:val="0"/>
        <w:autoSpaceDN w:val="0"/>
        <w:adjustRightInd w:val="0"/>
        <w:spacing w:after="0"/>
        <w:jc w:val="both"/>
        <w:rPr>
          <w:rFonts w:cstheme="minorHAnsi"/>
        </w:rPr>
      </w:pPr>
    </w:p>
    <w:p w:rsidR="00F17180" w:rsidRPr="00933FA1" w:rsidRDefault="00494F0B" w:rsidP="00F17180">
      <w:pPr>
        <w:spacing w:line="360" w:lineRule="auto"/>
        <w:jc w:val="both"/>
        <w:rPr>
          <w:rFonts w:cs="Arial"/>
          <w:b/>
        </w:rPr>
      </w:pPr>
      <w:r>
        <w:rPr>
          <w:rFonts w:cstheme="minorHAnsi"/>
          <w:b/>
          <w:bCs/>
        </w:rPr>
        <w:t>4.</w:t>
      </w:r>
      <w:r w:rsidR="00F17180" w:rsidRPr="00F17180">
        <w:rPr>
          <w:rFonts w:cs="Arial"/>
          <w:b/>
        </w:rPr>
        <w:t xml:space="preserve"> </w:t>
      </w:r>
      <w:r w:rsidR="00F17180" w:rsidRPr="00933FA1">
        <w:rPr>
          <w:rFonts w:cs="Arial"/>
          <w:b/>
        </w:rPr>
        <w:t xml:space="preserve">PAVIMENTAÇÃO </w:t>
      </w:r>
      <w:proofErr w:type="gramStart"/>
      <w:r w:rsidR="00F17180" w:rsidRPr="00933FA1">
        <w:rPr>
          <w:rFonts w:cs="Arial"/>
          <w:b/>
        </w:rPr>
        <w:t>ASFÁLTICA  COM</w:t>
      </w:r>
      <w:proofErr w:type="gramEnd"/>
      <w:r w:rsidR="00F17180" w:rsidRPr="00933FA1">
        <w:rPr>
          <w:rFonts w:cs="Arial"/>
          <w:b/>
        </w:rPr>
        <w:t xml:space="preserve"> CBUQ (CONCRETO  BETUMINOSO USINADO A QUENTE)</w:t>
      </w:r>
    </w:p>
    <w:p w:rsidR="00F17180" w:rsidRPr="00933FA1" w:rsidRDefault="00F17180" w:rsidP="00F17180">
      <w:pPr>
        <w:ind w:firstLine="708"/>
        <w:jc w:val="both"/>
        <w:rPr>
          <w:rFonts w:cs="Arial"/>
        </w:rPr>
      </w:pPr>
      <w:r w:rsidRPr="00933FA1">
        <w:rPr>
          <w:rFonts w:cs="Arial"/>
        </w:rPr>
        <w:t xml:space="preserve">Deverá ser realizada uma camada asfáltica de CBUQ (CONCRETO BETUMINOSO USINADO A QUENTE) na pista de rolamento, com espessura </w:t>
      </w:r>
      <w:r w:rsidRPr="001F5563">
        <w:rPr>
          <w:rFonts w:cs="Arial"/>
        </w:rPr>
        <w:t xml:space="preserve">de </w:t>
      </w:r>
      <w:r w:rsidRPr="00867BAC">
        <w:rPr>
          <w:rFonts w:cs="Arial"/>
          <w:b/>
        </w:rPr>
        <w:t>3,0</w:t>
      </w:r>
      <w:r w:rsidRPr="00933FA1">
        <w:rPr>
          <w:rFonts w:cs="Arial"/>
        </w:rPr>
        <w:t>(</w:t>
      </w:r>
      <w:r>
        <w:rPr>
          <w:rFonts w:cs="Arial"/>
        </w:rPr>
        <w:t xml:space="preserve">três) </w:t>
      </w:r>
      <w:proofErr w:type="gramStart"/>
      <w:r>
        <w:rPr>
          <w:rFonts w:cs="Arial"/>
        </w:rPr>
        <w:t>centímetros</w:t>
      </w:r>
      <w:r w:rsidRPr="00933FA1">
        <w:rPr>
          <w:rFonts w:cs="Arial"/>
        </w:rPr>
        <w:t xml:space="preserve"> compactada</w:t>
      </w:r>
      <w:proofErr w:type="gramEnd"/>
      <w:r w:rsidRPr="00933FA1">
        <w:rPr>
          <w:rFonts w:cs="Arial"/>
        </w:rPr>
        <w:t>, em toda a sua extensão. Todo CBUQ aplicado na obra deverá possuir temperatura ideal recomendada pelas Normas Técnicas Brasileiras;</w:t>
      </w:r>
    </w:p>
    <w:p w:rsidR="00F17180" w:rsidRPr="00933FA1" w:rsidRDefault="00F17180" w:rsidP="00F17180">
      <w:pPr>
        <w:ind w:firstLine="708"/>
        <w:jc w:val="both"/>
        <w:rPr>
          <w:rFonts w:cs="Arial"/>
        </w:rPr>
      </w:pPr>
      <w:r w:rsidRPr="00933FA1">
        <w:rPr>
          <w:rFonts w:cs="Arial"/>
        </w:rPr>
        <w:t xml:space="preserve">Sempre que houver emendas, estas serão feitas verticalmente; </w:t>
      </w:r>
      <w:proofErr w:type="gramStart"/>
      <w:r w:rsidRPr="00933FA1">
        <w:rPr>
          <w:rFonts w:cs="Arial"/>
        </w:rPr>
        <w:t>Deverá</w:t>
      </w:r>
      <w:proofErr w:type="gramEnd"/>
      <w:r w:rsidRPr="00933FA1">
        <w:rPr>
          <w:rFonts w:cs="Arial"/>
        </w:rPr>
        <w:t xml:space="preserve"> ser obs</w:t>
      </w:r>
      <w:r>
        <w:rPr>
          <w:rFonts w:cs="Arial"/>
        </w:rPr>
        <w:t>ervado o devido nivelamento (2,5</w:t>
      </w:r>
      <w:r w:rsidRPr="00933FA1">
        <w:rPr>
          <w:rFonts w:cs="Arial"/>
        </w:rPr>
        <w:t xml:space="preserve">% de inclinação no sentido dos bordos da pista), para que não haja acumulo de águas pluviais no centro da pista de rolamento. </w:t>
      </w:r>
    </w:p>
    <w:p w:rsidR="00F17180" w:rsidRPr="00933FA1" w:rsidRDefault="00F17180" w:rsidP="00F17180">
      <w:pPr>
        <w:ind w:firstLine="851"/>
        <w:jc w:val="both"/>
        <w:rPr>
          <w:rFonts w:cs="Arial"/>
        </w:rPr>
      </w:pPr>
      <w:r w:rsidRPr="00933FA1">
        <w:rPr>
          <w:rFonts w:cs="Arial"/>
        </w:rPr>
        <w:t>Considera-se para C.B.U.Q, densidade compactada de 2.510 Kg/m3 e teor de CAP de 5,50 %.</w:t>
      </w:r>
    </w:p>
    <w:p w:rsidR="00F17180" w:rsidRPr="00933FA1" w:rsidRDefault="00F17180" w:rsidP="00F17180">
      <w:pPr>
        <w:ind w:firstLine="708"/>
        <w:jc w:val="both"/>
        <w:rPr>
          <w:rFonts w:cs="Arial"/>
        </w:rPr>
      </w:pPr>
      <w:r w:rsidRPr="00933FA1">
        <w:rPr>
          <w:rFonts w:cs="Arial"/>
        </w:rPr>
        <w:t xml:space="preserve">O material betuminoso a ser empregado poderá ser: </w:t>
      </w:r>
    </w:p>
    <w:p w:rsidR="00F17180" w:rsidRPr="00933FA1" w:rsidRDefault="00F17180" w:rsidP="00F17180">
      <w:pPr>
        <w:jc w:val="both"/>
        <w:rPr>
          <w:rFonts w:cs="Arial"/>
        </w:rPr>
      </w:pPr>
      <w:r w:rsidRPr="00933FA1">
        <w:rPr>
          <w:rFonts w:cs="Arial"/>
        </w:rPr>
        <w:lastRenderedPageBreak/>
        <w:tab/>
        <w:t>- Cimentos asfálticos, de penetração 50/70;</w:t>
      </w:r>
    </w:p>
    <w:p w:rsidR="00F17180" w:rsidRPr="00933FA1" w:rsidRDefault="00F17180" w:rsidP="00F17180">
      <w:pPr>
        <w:jc w:val="both"/>
        <w:rPr>
          <w:rFonts w:cs="Arial"/>
        </w:rPr>
      </w:pPr>
      <w:r w:rsidRPr="00933FA1">
        <w:rPr>
          <w:rFonts w:cs="Arial"/>
        </w:rPr>
        <w:tab/>
        <w:t xml:space="preserve">O agregado graúdo pode ser pedra britada, escória britada, seixo rolado, britado ou não, ou outro material, desde que devidamente aprovado pela </w:t>
      </w:r>
      <w:r w:rsidRPr="00933FA1">
        <w:rPr>
          <w:rFonts w:cs="Arial"/>
          <w:b/>
          <w:bCs/>
        </w:rPr>
        <w:t>FISCALIZAÇÃO</w:t>
      </w:r>
      <w:r w:rsidRPr="00933FA1">
        <w:rPr>
          <w:rFonts w:cs="Arial"/>
        </w:rPr>
        <w:t xml:space="preserve">, e deverá se constituir de fragmentos sãos, duráveis, livres de torrões de argila e substâncias nocivas. O valor máximo tolerado, no ensaio de desgaste Los Angeles, é de 50%. Deve apresentar boa </w:t>
      </w:r>
      <w:proofErr w:type="spellStart"/>
      <w:r w:rsidRPr="00933FA1">
        <w:rPr>
          <w:rFonts w:cs="Arial"/>
        </w:rPr>
        <w:t>adesividade</w:t>
      </w:r>
      <w:proofErr w:type="spellEnd"/>
      <w:r w:rsidRPr="00933FA1">
        <w:rPr>
          <w:rFonts w:cs="Arial"/>
        </w:rPr>
        <w:t>. Submetido ao ensaio de durabilidade, com sulfato de sódio, não deve apresentar perda superior a 12%, em 5 ciclos. O índice de forma não deve ser inferior a 0,5.</w:t>
      </w:r>
    </w:p>
    <w:p w:rsidR="00F17180" w:rsidRPr="00933FA1" w:rsidRDefault="00F17180" w:rsidP="00F17180">
      <w:pPr>
        <w:jc w:val="both"/>
        <w:rPr>
          <w:rFonts w:cs="Arial"/>
        </w:rPr>
      </w:pPr>
      <w:r w:rsidRPr="00933FA1">
        <w:rPr>
          <w:rFonts w:cs="Arial"/>
        </w:rPr>
        <w:tab/>
        <w:t>Opcionalmente, poderá ser determinada a percentagem de grãos de forma defeituosa, que se enquadrem na expressão:</w:t>
      </w:r>
    </w:p>
    <w:p w:rsidR="00F17180" w:rsidRDefault="00F17180" w:rsidP="00F17180">
      <w:pPr>
        <w:jc w:val="both"/>
        <w:rPr>
          <w:rFonts w:cs="Arial"/>
        </w:rPr>
      </w:pPr>
      <w:r w:rsidRPr="00933FA1">
        <w:rPr>
          <w:rFonts w:cs="Arial"/>
        </w:rPr>
        <w:tab/>
      </w:r>
      <w:proofErr w:type="gramStart"/>
      <w:r w:rsidRPr="00933FA1">
        <w:rPr>
          <w:rFonts w:cs="Arial"/>
        </w:rPr>
        <w:t>l</w:t>
      </w:r>
      <w:proofErr w:type="gramEnd"/>
      <w:r w:rsidRPr="00933FA1">
        <w:rPr>
          <w:rFonts w:cs="Arial"/>
        </w:rPr>
        <w:t xml:space="preserve"> + g &gt;6e, onde l = maior dimensão do grão; g = diâmetro mínimo do anel, através do qual o grão pode passar; e </w:t>
      </w:r>
      <w:proofErr w:type="spellStart"/>
      <w:r w:rsidRPr="00933FA1">
        <w:rPr>
          <w:rFonts w:cs="Arial"/>
        </w:rPr>
        <w:t>e</w:t>
      </w:r>
      <w:proofErr w:type="spellEnd"/>
      <w:r w:rsidRPr="00933FA1">
        <w:rPr>
          <w:rFonts w:cs="Arial"/>
        </w:rPr>
        <w:t xml:space="preserve"> = afastamento mínimo de dois planos paralelos, entre os quais pode ficar contido o grão.</w:t>
      </w:r>
    </w:p>
    <w:p w:rsidR="00F17180" w:rsidRPr="00933FA1" w:rsidRDefault="00F17180" w:rsidP="00F17180">
      <w:pPr>
        <w:jc w:val="both"/>
        <w:rPr>
          <w:rFonts w:cs="Arial"/>
        </w:rPr>
      </w:pPr>
      <w:r w:rsidRPr="00933FA1">
        <w:rPr>
          <w:rFonts w:cs="Arial"/>
        </w:rPr>
        <w:tab/>
        <w:t>Não se dispondo de anéis ou peneiras com crivos de abertura circular, o ensaio poderá ser realizado utilizando-se peneiras de malha quadrada, adotando-se a fórmula: l + 1,25g &gt; 6e, sendo g a medida das aberturas de duas peneiras, entre as quais fica retido o grão.</w:t>
      </w:r>
    </w:p>
    <w:p w:rsidR="00F17180" w:rsidRDefault="00F17180" w:rsidP="00F17180">
      <w:pPr>
        <w:jc w:val="both"/>
        <w:rPr>
          <w:rFonts w:cs="Arial"/>
        </w:rPr>
      </w:pPr>
      <w:r w:rsidRPr="00933FA1">
        <w:rPr>
          <w:rFonts w:cs="Arial"/>
        </w:rPr>
        <w:tab/>
        <w:t>A percentagem de grãos defeituosos não pode ultrapassar 20%.</w:t>
      </w:r>
    </w:p>
    <w:p w:rsidR="00F17180" w:rsidRPr="00933FA1" w:rsidRDefault="00F17180" w:rsidP="00F17180">
      <w:pPr>
        <w:ind w:firstLine="708"/>
        <w:jc w:val="both"/>
        <w:rPr>
          <w:rFonts w:cs="Arial"/>
        </w:rPr>
      </w:pPr>
      <w:r w:rsidRPr="00933FA1">
        <w:rPr>
          <w:rFonts w:cs="Arial"/>
        </w:rPr>
        <w:t>O agregado miúdo pode ser a areia, pó de pedra ou mistura de ambos. Suas partículas individuais deverão ser resistentes, apresentar moderada angulosidade, livres de torrões de argila e de substâncias nocivas. Deverá apresentar um equivalente de areia igual ou superior a 55%.</w:t>
      </w:r>
    </w:p>
    <w:p w:rsidR="00F17180" w:rsidRDefault="00F17180" w:rsidP="00F17180">
      <w:pPr>
        <w:jc w:val="both"/>
        <w:rPr>
          <w:rFonts w:cs="Arial"/>
        </w:rPr>
      </w:pPr>
      <w:r w:rsidRPr="00933FA1">
        <w:rPr>
          <w:rFonts w:cs="Arial"/>
        </w:rPr>
        <w:tab/>
        <w:t>O material de enchimento (</w:t>
      </w:r>
      <w:proofErr w:type="spellStart"/>
      <w:r w:rsidRPr="00933FA1">
        <w:rPr>
          <w:rFonts w:cs="Arial"/>
        </w:rPr>
        <w:t>filler</w:t>
      </w:r>
      <w:proofErr w:type="spellEnd"/>
      <w:r w:rsidRPr="00933FA1">
        <w:rPr>
          <w:rFonts w:cs="Arial"/>
        </w:rPr>
        <w:t>) deve ser constituído por materiais minerais finamente divididos, inertes em relação aos demais componentes da mistura, não plásticos, tais como cimento Portland, cal extinta, pós calcários, etc., e que atendam a seguinte granulometria:</w:t>
      </w:r>
    </w:p>
    <w:p w:rsidR="002F683E" w:rsidRPr="00933FA1" w:rsidRDefault="002F683E" w:rsidP="00F17180">
      <w:pPr>
        <w:jc w:val="both"/>
        <w:rPr>
          <w:rFonts w:cs="Arial"/>
        </w:rPr>
      </w:pPr>
    </w:p>
    <w:p w:rsidR="00F17180" w:rsidRPr="002F3C80" w:rsidRDefault="00F17180" w:rsidP="00F17180">
      <w:pPr>
        <w:jc w:val="both"/>
        <w:rPr>
          <w:rFonts w:cs="Arial"/>
          <w:b/>
        </w:rPr>
      </w:pPr>
      <w:r w:rsidRPr="00933FA1">
        <w:rPr>
          <w:rFonts w:cs="Arial"/>
        </w:rPr>
        <w:tab/>
      </w:r>
      <w:r w:rsidRPr="00933FA1">
        <w:rPr>
          <w:rFonts w:cs="Arial"/>
          <w:b/>
        </w:rPr>
        <w:t xml:space="preserve">Peneira        </w:t>
      </w:r>
      <w:r>
        <w:rPr>
          <w:rFonts w:cs="Arial"/>
          <w:b/>
        </w:rPr>
        <w:t xml:space="preserve">    Percentagem mínima passando</w:t>
      </w:r>
    </w:p>
    <w:p w:rsidR="00F17180" w:rsidRPr="00933FA1" w:rsidRDefault="00F17180" w:rsidP="00F17180">
      <w:pPr>
        <w:jc w:val="both"/>
        <w:rPr>
          <w:rFonts w:cs="Arial"/>
        </w:rPr>
      </w:pPr>
      <w:r w:rsidRPr="00933FA1">
        <w:rPr>
          <w:rFonts w:cs="Arial"/>
        </w:rPr>
        <w:tab/>
        <w:t>40                             100</w:t>
      </w:r>
    </w:p>
    <w:p w:rsidR="00F17180" w:rsidRPr="00933FA1" w:rsidRDefault="00F17180" w:rsidP="00F17180">
      <w:pPr>
        <w:jc w:val="both"/>
        <w:rPr>
          <w:rFonts w:cs="Arial"/>
        </w:rPr>
      </w:pPr>
      <w:r w:rsidRPr="00933FA1">
        <w:rPr>
          <w:rFonts w:cs="Arial"/>
        </w:rPr>
        <w:tab/>
        <w:t>80                              95</w:t>
      </w:r>
    </w:p>
    <w:p w:rsidR="00F17180" w:rsidRDefault="00F17180" w:rsidP="00F17180">
      <w:pPr>
        <w:jc w:val="both"/>
        <w:rPr>
          <w:rFonts w:cs="Arial"/>
        </w:rPr>
      </w:pPr>
      <w:r w:rsidRPr="00933FA1">
        <w:rPr>
          <w:rFonts w:cs="Arial"/>
        </w:rPr>
        <w:tab/>
        <w:t>20</w:t>
      </w:r>
      <w:r>
        <w:rPr>
          <w:rFonts w:cs="Arial"/>
        </w:rPr>
        <w:t>0                            65</w:t>
      </w:r>
    </w:p>
    <w:p w:rsidR="002F683E" w:rsidRPr="00933FA1" w:rsidRDefault="002F683E" w:rsidP="00F17180">
      <w:pPr>
        <w:jc w:val="both"/>
        <w:rPr>
          <w:rFonts w:cs="Arial"/>
        </w:rPr>
      </w:pPr>
    </w:p>
    <w:p w:rsidR="00F17180" w:rsidRDefault="00F17180" w:rsidP="00F17180">
      <w:pPr>
        <w:jc w:val="both"/>
        <w:rPr>
          <w:rFonts w:cs="Arial"/>
        </w:rPr>
      </w:pPr>
      <w:r w:rsidRPr="00933FA1">
        <w:rPr>
          <w:rFonts w:cs="Arial"/>
        </w:rPr>
        <w:tab/>
        <w:t>Quando da aplicação, deverá estar seco e isento de grumos.</w:t>
      </w:r>
      <w:r w:rsidRPr="00933FA1">
        <w:rPr>
          <w:rFonts w:cs="Arial"/>
        </w:rPr>
        <w:tab/>
        <w:t>A composição da mistura do concreto betuminoso deve satisfazer os requisitos do quadro seguinte. A faixa a ser usada deve ser aquela, cujo diâmetro máximo seja igual ou inferior a 2/3 da espes</w:t>
      </w:r>
      <w:r>
        <w:rPr>
          <w:rFonts w:cs="Arial"/>
        </w:rPr>
        <w:t>sura da camada de revestimento.</w:t>
      </w:r>
    </w:p>
    <w:p w:rsidR="002F683E" w:rsidRDefault="002F683E" w:rsidP="00F17180">
      <w:pPr>
        <w:jc w:val="both"/>
        <w:rPr>
          <w:rFonts w:cs="Arial"/>
        </w:rPr>
      </w:pPr>
    </w:p>
    <w:p w:rsidR="002F683E" w:rsidRPr="00933FA1" w:rsidRDefault="002F683E" w:rsidP="00F17180">
      <w:pPr>
        <w:jc w:val="both"/>
        <w:rPr>
          <w:rFonts w:cs="Arial"/>
        </w:rPr>
      </w:pPr>
    </w:p>
    <w:tbl>
      <w:tblPr>
        <w:tblW w:w="8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61"/>
        <w:gridCol w:w="1662"/>
        <w:gridCol w:w="1661"/>
        <w:gridCol w:w="1661"/>
        <w:gridCol w:w="1664"/>
      </w:tblGrid>
      <w:tr w:rsidR="00F17180" w:rsidRPr="00933FA1" w:rsidTr="003E7842">
        <w:trPr>
          <w:trHeight w:val="65"/>
        </w:trPr>
        <w:tc>
          <w:tcPr>
            <w:tcW w:w="3323" w:type="dxa"/>
            <w:gridSpan w:val="2"/>
            <w:vAlign w:val="center"/>
          </w:tcPr>
          <w:p w:rsidR="00F17180" w:rsidRPr="00933FA1" w:rsidRDefault="00F17180" w:rsidP="003E7842">
            <w:pPr>
              <w:jc w:val="center"/>
              <w:rPr>
                <w:rFonts w:cs="Arial"/>
                <w:b/>
              </w:rPr>
            </w:pPr>
            <w:r w:rsidRPr="00933FA1">
              <w:rPr>
                <w:rFonts w:cs="Arial"/>
                <w:b/>
              </w:rPr>
              <w:lastRenderedPageBreak/>
              <w:t>PENEIRA</w:t>
            </w:r>
          </w:p>
        </w:tc>
        <w:tc>
          <w:tcPr>
            <w:tcW w:w="4986" w:type="dxa"/>
            <w:gridSpan w:val="3"/>
            <w:vAlign w:val="center"/>
          </w:tcPr>
          <w:p w:rsidR="00F17180" w:rsidRPr="00933FA1" w:rsidRDefault="00F17180" w:rsidP="003E7842">
            <w:pPr>
              <w:jc w:val="center"/>
              <w:rPr>
                <w:rFonts w:cs="Arial"/>
                <w:b/>
              </w:rPr>
            </w:pPr>
            <w:r w:rsidRPr="00933FA1">
              <w:rPr>
                <w:rFonts w:cs="Arial"/>
                <w:b/>
              </w:rPr>
              <w:t>PORCENTAGEM PASSANDO EM PESO</w:t>
            </w:r>
          </w:p>
        </w:tc>
      </w:tr>
      <w:tr w:rsidR="00F17180" w:rsidRPr="00933FA1" w:rsidTr="003E7842">
        <w:trPr>
          <w:cantSplit/>
          <w:trHeight w:val="65"/>
        </w:trPr>
        <w:tc>
          <w:tcPr>
            <w:tcW w:w="3323" w:type="dxa"/>
            <w:gridSpan w:val="2"/>
            <w:vAlign w:val="center"/>
          </w:tcPr>
          <w:p w:rsidR="00F17180" w:rsidRPr="00933FA1" w:rsidRDefault="00F17180" w:rsidP="003E7842">
            <w:pPr>
              <w:jc w:val="center"/>
              <w:rPr>
                <w:rFonts w:cs="Arial"/>
              </w:rPr>
            </w:pPr>
            <w:r w:rsidRPr="00933FA1">
              <w:rPr>
                <w:rFonts w:cs="Arial"/>
              </w:rPr>
              <w:t>mm</w:t>
            </w:r>
          </w:p>
        </w:tc>
        <w:tc>
          <w:tcPr>
            <w:tcW w:w="1661" w:type="dxa"/>
            <w:vAlign w:val="center"/>
          </w:tcPr>
          <w:p w:rsidR="00F17180" w:rsidRPr="00933FA1" w:rsidRDefault="00F17180" w:rsidP="003E7842">
            <w:pPr>
              <w:jc w:val="center"/>
              <w:rPr>
                <w:rFonts w:cs="Arial"/>
              </w:rPr>
            </w:pPr>
            <w:r w:rsidRPr="00933FA1">
              <w:rPr>
                <w:rFonts w:cs="Arial"/>
              </w:rPr>
              <w:t>A</w:t>
            </w:r>
          </w:p>
        </w:tc>
        <w:tc>
          <w:tcPr>
            <w:tcW w:w="1661" w:type="dxa"/>
            <w:vAlign w:val="center"/>
          </w:tcPr>
          <w:p w:rsidR="00F17180" w:rsidRPr="00933FA1" w:rsidRDefault="00F17180" w:rsidP="003E7842">
            <w:pPr>
              <w:jc w:val="center"/>
              <w:rPr>
                <w:rFonts w:cs="Arial"/>
              </w:rPr>
            </w:pPr>
            <w:r w:rsidRPr="00933FA1">
              <w:rPr>
                <w:rFonts w:cs="Arial"/>
              </w:rPr>
              <w:t>B</w:t>
            </w:r>
          </w:p>
        </w:tc>
        <w:tc>
          <w:tcPr>
            <w:tcW w:w="1662" w:type="dxa"/>
            <w:vAlign w:val="center"/>
          </w:tcPr>
          <w:p w:rsidR="00F17180" w:rsidRPr="00933FA1" w:rsidRDefault="00F17180" w:rsidP="003E7842">
            <w:pPr>
              <w:jc w:val="center"/>
              <w:rPr>
                <w:rFonts w:cs="Arial"/>
              </w:rPr>
            </w:pPr>
            <w:r w:rsidRPr="00933FA1">
              <w:rPr>
                <w:rFonts w:cs="Arial"/>
              </w:rPr>
              <w:t>C</w:t>
            </w:r>
          </w:p>
        </w:tc>
      </w:tr>
      <w:tr w:rsidR="00F17180" w:rsidRPr="00933FA1" w:rsidTr="003E7842">
        <w:trPr>
          <w:trHeight w:val="65"/>
        </w:trPr>
        <w:tc>
          <w:tcPr>
            <w:tcW w:w="1661" w:type="dxa"/>
            <w:vAlign w:val="center"/>
          </w:tcPr>
          <w:p w:rsidR="00F17180" w:rsidRPr="00933FA1" w:rsidRDefault="00F17180" w:rsidP="003E7842">
            <w:pPr>
              <w:jc w:val="center"/>
              <w:rPr>
                <w:rFonts w:cs="Arial"/>
              </w:rPr>
            </w:pPr>
            <w:r w:rsidRPr="00933FA1">
              <w:rPr>
                <w:rFonts w:cs="Arial"/>
              </w:rPr>
              <w:t>2"</w:t>
            </w:r>
          </w:p>
        </w:tc>
        <w:tc>
          <w:tcPr>
            <w:tcW w:w="1661" w:type="dxa"/>
            <w:vAlign w:val="center"/>
          </w:tcPr>
          <w:p w:rsidR="00F17180" w:rsidRPr="00933FA1" w:rsidRDefault="00F17180" w:rsidP="003E7842">
            <w:pPr>
              <w:jc w:val="center"/>
              <w:rPr>
                <w:rFonts w:cs="Arial"/>
              </w:rPr>
            </w:pPr>
            <w:r w:rsidRPr="00933FA1">
              <w:rPr>
                <w:rFonts w:cs="Arial"/>
              </w:rPr>
              <w:t>50,8</w:t>
            </w:r>
          </w:p>
        </w:tc>
        <w:tc>
          <w:tcPr>
            <w:tcW w:w="1661" w:type="dxa"/>
            <w:vAlign w:val="center"/>
          </w:tcPr>
          <w:p w:rsidR="00F17180" w:rsidRPr="00933FA1" w:rsidRDefault="00F17180" w:rsidP="003E7842">
            <w:pPr>
              <w:jc w:val="center"/>
              <w:rPr>
                <w:rFonts w:cs="Arial"/>
              </w:rPr>
            </w:pPr>
            <w:r w:rsidRPr="00933FA1">
              <w:rPr>
                <w:rFonts w:cs="Arial"/>
              </w:rPr>
              <w:t>100</w:t>
            </w:r>
          </w:p>
        </w:tc>
        <w:tc>
          <w:tcPr>
            <w:tcW w:w="1661" w:type="dxa"/>
            <w:vAlign w:val="center"/>
          </w:tcPr>
          <w:p w:rsidR="00F17180" w:rsidRPr="00933FA1" w:rsidRDefault="00F17180" w:rsidP="003E7842">
            <w:pPr>
              <w:jc w:val="center"/>
              <w:rPr>
                <w:rFonts w:cs="Arial"/>
              </w:rPr>
            </w:pPr>
            <w:r w:rsidRPr="00933FA1">
              <w:rPr>
                <w:rFonts w:cs="Arial"/>
              </w:rPr>
              <w:t>-</w:t>
            </w:r>
          </w:p>
        </w:tc>
        <w:tc>
          <w:tcPr>
            <w:tcW w:w="1662" w:type="dxa"/>
            <w:vAlign w:val="center"/>
          </w:tcPr>
          <w:p w:rsidR="00F17180" w:rsidRPr="00933FA1" w:rsidRDefault="00F17180" w:rsidP="003E7842">
            <w:pPr>
              <w:jc w:val="center"/>
              <w:rPr>
                <w:rFonts w:cs="Arial"/>
              </w:rPr>
            </w:pPr>
            <w:r w:rsidRPr="00933FA1">
              <w:rPr>
                <w:rFonts w:cs="Arial"/>
              </w:rPr>
              <w:t>-</w:t>
            </w:r>
          </w:p>
        </w:tc>
      </w:tr>
      <w:tr w:rsidR="00F17180" w:rsidRPr="00933FA1" w:rsidTr="003E7842">
        <w:trPr>
          <w:trHeight w:val="65"/>
        </w:trPr>
        <w:tc>
          <w:tcPr>
            <w:tcW w:w="1661" w:type="dxa"/>
            <w:vAlign w:val="center"/>
          </w:tcPr>
          <w:p w:rsidR="00F17180" w:rsidRPr="00933FA1" w:rsidRDefault="00F17180" w:rsidP="003E7842">
            <w:pPr>
              <w:jc w:val="center"/>
              <w:rPr>
                <w:rFonts w:cs="Arial"/>
              </w:rPr>
            </w:pPr>
            <w:r w:rsidRPr="00933FA1">
              <w:rPr>
                <w:rFonts w:cs="Arial"/>
              </w:rPr>
              <w:t>1 1/2"</w:t>
            </w:r>
          </w:p>
        </w:tc>
        <w:tc>
          <w:tcPr>
            <w:tcW w:w="1661" w:type="dxa"/>
            <w:vAlign w:val="center"/>
          </w:tcPr>
          <w:p w:rsidR="00F17180" w:rsidRPr="00933FA1" w:rsidRDefault="00F17180" w:rsidP="003E7842">
            <w:pPr>
              <w:jc w:val="center"/>
              <w:rPr>
                <w:rFonts w:cs="Arial"/>
              </w:rPr>
            </w:pPr>
            <w:r w:rsidRPr="00933FA1">
              <w:rPr>
                <w:rFonts w:cs="Arial"/>
              </w:rPr>
              <w:t>38,1</w:t>
            </w:r>
          </w:p>
        </w:tc>
        <w:tc>
          <w:tcPr>
            <w:tcW w:w="1661" w:type="dxa"/>
            <w:vAlign w:val="center"/>
          </w:tcPr>
          <w:p w:rsidR="00F17180" w:rsidRPr="00933FA1" w:rsidRDefault="00F17180" w:rsidP="003E7842">
            <w:pPr>
              <w:jc w:val="center"/>
              <w:rPr>
                <w:rFonts w:cs="Arial"/>
              </w:rPr>
            </w:pPr>
            <w:r w:rsidRPr="00933FA1">
              <w:rPr>
                <w:rFonts w:cs="Arial"/>
              </w:rPr>
              <w:t>95-100</w:t>
            </w:r>
          </w:p>
        </w:tc>
        <w:tc>
          <w:tcPr>
            <w:tcW w:w="1661" w:type="dxa"/>
            <w:vAlign w:val="center"/>
          </w:tcPr>
          <w:p w:rsidR="00F17180" w:rsidRPr="00933FA1" w:rsidRDefault="00F17180" w:rsidP="003E7842">
            <w:pPr>
              <w:jc w:val="center"/>
              <w:rPr>
                <w:rFonts w:cs="Arial"/>
              </w:rPr>
            </w:pPr>
            <w:r w:rsidRPr="00933FA1">
              <w:rPr>
                <w:rFonts w:cs="Arial"/>
              </w:rPr>
              <w:t>100</w:t>
            </w:r>
          </w:p>
        </w:tc>
        <w:tc>
          <w:tcPr>
            <w:tcW w:w="1662" w:type="dxa"/>
            <w:vAlign w:val="center"/>
          </w:tcPr>
          <w:p w:rsidR="00F17180" w:rsidRPr="00933FA1" w:rsidRDefault="00F17180" w:rsidP="003E7842">
            <w:pPr>
              <w:jc w:val="center"/>
              <w:rPr>
                <w:rFonts w:cs="Arial"/>
              </w:rPr>
            </w:pPr>
            <w:r w:rsidRPr="00933FA1">
              <w:rPr>
                <w:rFonts w:cs="Arial"/>
              </w:rPr>
              <w:t>-</w:t>
            </w:r>
          </w:p>
        </w:tc>
      </w:tr>
      <w:tr w:rsidR="00F17180" w:rsidRPr="00933FA1" w:rsidTr="003E7842">
        <w:trPr>
          <w:trHeight w:val="65"/>
        </w:trPr>
        <w:tc>
          <w:tcPr>
            <w:tcW w:w="1661" w:type="dxa"/>
            <w:vAlign w:val="center"/>
          </w:tcPr>
          <w:p w:rsidR="00F17180" w:rsidRPr="00933FA1" w:rsidRDefault="00F17180" w:rsidP="003E7842">
            <w:pPr>
              <w:jc w:val="center"/>
              <w:rPr>
                <w:rFonts w:cs="Arial"/>
              </w:rPr>
            </w:pPr>
            <w:r w:rsidRPr="00933FA1">
              <w:rPr>
                <w:rFonts w:cs="Arial"/>
              </w:rPr>
              <w:t>1"</w:t>
            </w:r>
          </w:p>
        </w:tc>
        <w:tc>
          <w:tcPr>
            <w:tcW w:w="1661" w:type="dxa"/>
            <w:vAlign w:val="center"/>
          </w:tcPr>
          <w:p w:rsidR="00F17180" w:rsidRPr="00933FA1" w:rsidRDefault="00F17180" w:rsidP="003E7842">
            <w:pPr>
              <w:jc w:val="center"/>
              <w:rPr>
                <w:rFonts w:cs="Arial"/>
              </w:rPr>
            </w:pPr>
            <w:r w:rsidRPr="00933FA1">
              <w:rPr>
                <w:rFonts w:cs="Arial"/>
              </w:rPr>
              <w:t>25,4</w:t>
            </w:r>
          </w:p>
        </w:tc>
        <w:tc>
          <w:tcPr>
            <w:tcW w:w="1661" w:type="dxa"/>
            <w:vAlign w:val="center"/>
          </w:tcPr>
          <w:p w:rsidR="00F17180" w:rsidRPr="00933FA1" w:rsidRDefault="00F17180" w:rsidP="003E7842">
            <w:pPr>
              <w:jc w:val="center"/>
              <w:rPr>
                <w:rFonts w:cs="Arial"/>
              </w:rPr>
            </w:pPr>
            <w:r w:rsidRPr="00933FA1">
              <w:rPr>
                <w:rFonts w:cs="Arial"/>
              </w:rPr>
              <w:t>75-100</w:t>
            </w:r>
          </w:p>
        </w:tc>
        <w:tc>
          <w:tcPr>
            <w:tcW w:w="1661" w:type="dxa"/>
            <w:vAlign w:val="center"/>
          </w:tcPr>
          <w:p w:rsidR="00F17180" w:rsidRPr="00933FA1" w:rsidRDefault="00F17180" w:rsidP="003E7842">
            <w:pPr>
              <w:jc w:val="center"/>
              <w:rPr>
                <w:rFonts w:cs="Arial"/>
              </w:rPr>
            </w:pPr>
            <w:r w:rsidRPr="00933FA1">
              <w:rPr>
                <w:rFonts w:cs="Arial"/>
              </w:rPr>
              <w:t>95-100</w:t>
            </w:r>
          </w:p>
        </w:tc>
        <w:tc>
          <w:tcPr>
            <w:tcW w:w="1662" w:type="dxa"/>
            <w:vAlign w:val="center"/>
          </w:tcPr>
          <w:p w:rsidR="00F17180" w:rsidRPr="00933FA1" w:rsidRDefault="00F17180" w:rsidP="003E7842">
            <w:pPr>
              <w:jc w:val="center"/>
              <w:rPr>
                <w:rFonts w:cs="Arial"/>
              </w:rPr>
            </w:pPr>
            <w:r w:rsidRPr="00933FA1">
              <w:rPr>
                <w:rFonts w:cs="Arial"/>
              </w:rPr>
              <w:t>-</w:t>
            </w:r>
          </w:p>
        </w:tc>
      </w:tr>
      <w:tr w:rsidR="00F17180" w:rsidRPr="00933FA1" w:rsidTr="003E7842">
        <w:trPr>
          <w:trHeight w:val="189"/>
        </w:trPr>
        <w:tc>
          <w:tcPr>
            <w:tcW w:w="1661" w:type="dxa"/>
            <w:vAlign w:val="center"/>
          </w:tcPr>
          <w:p w:rsidR="00F17180" w:rsidRPr="00933FA1" w:rsidRDefault="00F17180" w:rsidP="003E7842">
            <w:pPr>
              <w:jc w:val="center"/>
              <w:rPr>
                <w:rFonts w:cs="Arial"/>
              </w:rPr>
            </w:pPr>
            <w:r w:rsidRPr="00933FA1">
              <w:rPr>
                <w:rFonts w:cs="Arial"/>
              </w:rPr>
              <w:t>3/4"</w:t>
            </w:r>
          </w:p>
        </w:tc>
        <w:tc>
          <w:tcPr>
            <w:tcW w:w="1661" w:type="dxa"/>
            <w:vAlign w:val="center"/>
          </w:tcPr>
          <w:p w:rsidR="00F17180" w:rsidRPr="00933FA1" w:rsidRDefault="00F17180" w:rsidP="003E7842">
            <w:pPr>
              <w:jc w:val="center"/>
              <w:rPr>
                <w:rFonts w:cs="Arial"/>
              </w:rPr>
            </w:pPr>
            <w:r w:rsidRPr="00933FA1">
              <w:rPr>
                <w:rFonts w:cs="Arial"/>
              </w:rPr>
              <w:t>19,1</w:t>
            </w:r>
          </w:p>
        </w:tc>
        <w:tc>
          <w:tcPr>
            <w:tcW w:w="1661" w:type="dxa"/>
            <w:vAlign w:val="center"/>
          </w:tcPr>
          <w:p w:rsidR="00F17180" w:rsidRPr="00933FA1" w:rsidRDefault="00F17180" w:rsidP="003E7842">
            <w:pPr>
              <w:jc w:val="center"/>
              <w:rPr>
                <w:rFonts w:cs="Arial"/>
              </w:rPr>
            </w:pPr>
            <w:r w:rsidRPr="00933FA1">
              <w:rPr>
                <w:rFonts w:cs="Arial"/>
              </w:rPr>
              <w:t>60-90</w:t>
            </w:r>
          </w:p>
        </w:tc>
        <w:tc>
          <w:tcPr>
            <w:tcW w:w="1661" w:type="dxa"/>
            <w:vAlign w:val="center"/>
          </w:tcPr>
          <w:p w:rsidR="00F17180" w:rsidRPr="00933FA1" w:rsidRDefault="00F17180" w:rsidP="003E7842">
            <w:pPr>
              <w:jc w:val="center"/>
              <w:rPr>
                <w:rFonts w:cs="Arial"/>
              </w:rPr>
            </w:pPr>
            <w:r w:rsidRPr="00933FA1">
              <w:rPr>
                <w:rFonts w:cs="Arial"/>
              </w:rPr>
              <w:t>80-100</w:t>
            </w:r>
          </w:p>
        </w:tc>
        <w:tc>
          <w:tcPr>
            <w:tcW w:w="1662" w:type="dxa"/>
            <w:vAlign w:val="center"/>
          </w:tcPr>
          <w:p w:rsidR="00F17180" w:rsidRPr="00933FA1" w:rsidRDefault="00F17180" w:rsidP="003E7842">
            <w:pPr>
              <w:jc w:val="center"/>
              <w:rPr>
                <w:rFonts w:cs="Arial"/>
              </w:rPr>
            </w:pPr>
            <w:r w:rsidRPr="00933FA1">
              <w:rPr>
                <w:rFonts w:cs="Arial"/>
              </w:rPr>
              <w:t>100</w:t>
            </w:r>
          </w:p>
        </w:tc>
      </w:tr>
      <w:tr w:rsidR="00F17180" w:rsidRPr="00933FA1" w:rsidTr="003E7842">
        <w:trPr>
          <w:trHeight w:val="189"/>
        </w:trPr>
        <w:tc>
          <w:tcPr>
            <w:tcW w:w="1661" w:type="dxa"/>
            <w:vAlign w:val="center"/>
          </w:tcPr>
          <w:p w:rsidR="00F17180" w:rsidRPr="00933FA1" w:rsidRDefault="00F17180" w:rsidP="003E7842">
            <w:pPr>
              <w:jc w:val="center"/>
              <w:rPr>
                <w:rFonts w:cs="Arial"/>
              </w:rPr>
            </w:pPr>
            <w:r w:rsidRPr="00933FA1">
              <w:rPr>
                <w:rFonts w:cs="Arial"/>
              </w:rPr>
              <w:t>1/2"</w:t>
            </w:r>
          </w:p>
        </w:tc>
        <w:tc>
          <w:tcPr>
            <w:tcW w:w="1661" w:type="dxa"/>
            <w:vAlign w:val="center"/>
          </w:tcPr>
          <w:p w:rsidR="00F17180" w:rsidRPr="00933FA1" w:rsidRDefault="00F17180" w:rsidP="003E7842">
            <w:pPr>
              <w:jc w:val="center"/>
              <w:rPr>
                <w:rFonts w:cs="Arial"/>
              </w:rPr>
            </w:pPr>
            <w:r w:rsidRPr="00933FA1">
              <w:rPr>
                <w:rFonts w:cs="Arial"/>
              </w:rPr>
              <w:t>12,7</w:t>
            </w:r>
          </w:p>
        </w:tc>
        <w:tc>
          <w:tcPr>
            <w:tcW w:w="1661" w:type="dxa"/>
            <w:vAlign w:val="center"/>
          </w:tcPr>
          <w:p w:rsidR="00F17180" w:rsidRPr="00933FA1" w:rsidRDefault="00F17180" w:rsidP="003E7842">
            <w:pPr>
              <w:jc w:val="center"/>
              <w:rPr>
                <w:rFonts w:cs="Arial"/>
              </w:rPr>
            </w:pPr>
            <w:r w:rsidRPr="00933FA1">
              <w:rPr>
                <w:rFonts w:cs="Arial"/>
              </w:rPr>
              <w:t>-</w:t>
            </w:r>
          </w:p>
        </w:tc>
        <w:tc>
          <w:tcPr>
            <w:tcW w:w="1661" w:type="dxa"/>
            <w:vAlign w:val="center"/>
          </w:tcPr>
          <w:p w:rsidR="00F17180" w:rsidRPr="00933FA1" w:rsidRDefault="00F17180" w:rsidP="003E7842">
            <w:pPr>
              <w:jc w:val="center"/>
              <w:rPr>
                <w:rFonts w:cs="Arial"/>
              </w:rPr>
            </w:pPr>
            <w:r w:rsidRPr="00933FA1">
              <w:rPr>
                <w:rFonts w:cs="Arial"/>
              </w:rPr>
              <w:t>-</w:t>
            </w:r>
          </w:p>
        </w:tc>
        <w:tc>
          <w:tcPr>
            <w:tcW w:w="1662" w:type="dxa"/>
            <w:vAlign w:val="center"/>
          </w:tcPr>
          <w:p w:rsidR="00F17180" w:rsidRPr="00933FA1" w:rsidRDefault="00F17180" w:rsidP="003E7842">
            <w:pPr>
              <w:jc w:val="center"/>
              <w:rPr>
                <w:rFonts w:cs="Arial"/>
              </w:rPr>
            </w:pPr>
            <w:r w:rsidRPr="00933FA1">
              <w:rPr>
                <w:rFonts w:cs="Arial"/>
              </w:rPr>
              <w:t>85-100</w:t>
            </w:r>
          </w:p>
        </w:tc>
      </w:tr>
      <w:tr w:rsidR="00F17180" w:rsidRPr="00933FA1" w:rsidTr="003E7842">
        <w:trPr>
          <w:trHeight w:val="189"/>
        </w:trPr>
        <w:tc>
          <w:tcPr>
            <w:tcW w:w="1661" w:type="dxa"/>
            <w:vAlign w:val="center"/>
          </w:tcPr>
          <w:p w:rsidR="00F17180" w:rsidRPr="00933FA1" w:rsidRDefault="00F17180" w:rsidP="003E7842">
            <w:pPr>
              <w:jc w:val="center"/>
              <w:rPr>
                <w:rFonts w:cs="Arial"/>
              </w:rPr>
            </w:pPr>
            <w:r w:rsidRPr="00933FA1">
              <w:rPr>
                <w:rFonts w:cs="Arial"/>
              </w:rPr>
              <w:t>3/8"</w:t>
            </w:r>
          </w:p>
        </w:tc>
        <w:tc>
          <w:tcPr>
            <w:tcW w:w="1661" w:type="dxa"/>
            <w:vAlign w:val="center"/>
          </w:tcPr>
          <w:p w:rsidR="00F17180" w:rsidRPr="00933FA1" w:rsidRDefault="00F17180" w:rsidP="003E7842">
            <w:pPr>
              <w:jc w:val="center"/>
              <w:rPr>
                <w:rFonts w:cs="Arial"/>
              </w:rPr>
            </w:pPr>
            <w:r w:rsidRPr="00933FA1">
              <w:rPr>
                <w:rFonts w:cs="Arial"/>
              </w:rPr>
              <w:t>9,5</w:t>
            </w:r>
          </w:p>
        </w:tc>
        <w:tc>
          <w:tcPr>
            <w:tcW w:w="1661" w:type="dxa"/>
            <w:vAlign w:val="center"/>
          </w:tcPr>
          <w:p w:rsidR="00F17180" w:rsidRPr="00933FA1" w:rsidRDefault="00F17180" w:rsidP="003E7842">
            <w:pPr>
              <w:jc w:val="center"/>
              <w:rPr>
                <w:rFonts w:cs="Arial"/>
              </w:rPr>
            </w:pPr>
            <w:r w:rsidRPr="00933FA1">
              <w:rPr>
                <w:rFonts w:cs="Arial"/>
              </w:rPr>
              <w:t>35-65</w:t>
            </w:r>
          </w:p>
        </w:tc>
        <w:tc>
          <w:tcPr>
            <w:tcW w:w="1661" w:type="dxa"/>
            <w:vAlign w:val="center"/>
          </w:tcPr>
          <w:p w:rsidR="00F17180" w:rsidRPr="00933FA1" w:rsidRDefault="00F17180" w:rsidP="003E7842">
            <w:pPr>
              <w:jc w:val="center"/>
              <w:rPr>
                <w:rFonts w:cs="Arial"/>
              </w:rPr>
            </w:pPr>
            <w:r w:rsidRPr="00933FA1">
              <w:rPr>
                <w:rFonts w:cs="Arial"/>
              </w:rPr>
              <w:t>45-80</w:t>
            </w:r>
          </w:p>
        </w:tc>
        <w:tc>
          <w:tcPr>
            <w:tcW w:w="1662" w:type="dxa"/>
            <w:vAlign w:val="center"/>
          </w:tcPr>
          <w:p w:rsidR="00F17180" w:rsidRPr="00933FA1" w:rsidRDefault="00F17180" w:rsidP="003E7842">
            <w:pPr>
              <w:jc w:val="center"/>
              <w:rPr>
                <w:rFonts w:cs="Arial"/>
              </w:rPr>
            </w:pPr>
            <w:r w:rsidRPr="00933FA1">
              <w:rPr>
                <w:rFonts w:cs="Arial"/>
              </w:rPr>
              <w:t>75-100</w:t>
            </w:r>
          </w:p>
        </w:tc>
      </w:tr>
      <w:tr w:rsidR="00F17180" w:rsidRPr="00933FA1" w:rsidTr="003E7842">
        <w:trPr>
          <w:trHeight w:val="183"/>
        </w:trPr>
        <w:tc>
          <w:tcPr>
            <w:tcW w:w="1661" w:type="dxa"/>
            <w:vAlign w:val="center"/>
          </w:tcPr>
          <w:p w:rsidR="00F17180" w:rsidRPr="00933FA1" w:rsidRDefault="00F17180" w:rsidP="003E7842">
            <w:pPr>
              <w:jc w:val="center"/>
              <w:rPr>
                <w:rFonts w:cs="Arial"/>
              </w:rPr>
            </w:pPr>
            <w:r w:rsidRPr="00933FA1">
              <w:rPr>
                <w:rFonts w:cs="Arial"/>
              </w:rPr>
              <w:t>n°    4</w:t>
            </w:r>
          </w:p>
        </w:tc>
        <w:tc>
          <w:tcPr>
            <w:tcW w:w="1661" w:type="dxa"/>
            <w:vAlign w:val="center"/>
          </w:tcPr>
          <w:p w:rsidR="00F17180" w:rsidRPr="00933FA1" w:rsidRDefault="00F17180" w:rsidP="003E7842">
            <w:pPr>
              <w:jc w:val="center"/>
              <w:rPr>
                <w:rFonts w:cs="Arial"/>
              </w:rPr>
            </w:pPr>
            <w:r w:rsidRPr="00933FA1">
              <w:rPr>
                <w:rFonts w:cs="Arial"/>
              </w:rPr>
              <w:t>4,8</w:t>
            </w:r>
          </w:p>
        </w:tc>
        <w:tc>
          <w:tcPr>
            <w:tcW w:w="1661" w:type="dxa"/>
            <w:vAlign w:val="center"/>
          </w:tcPr>
          <w:p w:rsidR="00F17180" w:rsidRPr="00933FA1" w:rsidRDefault="00F17180" w:rsidP="003E7842">
            <w:pPr>
              <w:jc w:val="center"/>
              <w:rPr>
                <w:rFonts w:cs="Arial"/>
              </w:rPr>
            </w:pPr>
            <w:r w:rsidRPr="00933FA1">
              <w:rPr>
                <w:rFonts w:cs="Arial"/>
              </w:rPr>
              <w:t>25-50</w:t>
            </w:r>
          </w:p>
        </w:tc>
        <w:tc>
          <w:tcPr>
            <w:tcW w:w="1661" w:type="dxa"/>
            <w:vAlign w:val="center"/>
          </w:tcPr>
          <w:p w:rsidR="00F17180" w:rsidRPr="00933FA1" w:rsidRDefault="00F17180" w:rsidP="003E7842">
            <w:pPr>
              <w:jc w:val="center"/>
              <w:rPr>
                <w:rFonts w:cs="Arial"/>
              </w:rPr>
            </w:pPr>
            <w:r w:rsidRPr="00933FA1">
              <w:rPr>
                <w:rFonts w:cs="Arial"/>
              </w:rPr>
              <w:t>28-60</w:t>
            </w:r>
          </w:p>
        </w:tc>
        <w:tc>
          <w:tcPr>
            <w:tcW w:w="1662" w:type="dxa"/>
            <w:vAlign w:val="center"/>
          </w:tcPr>
          <w:p w:rsidR="00F17180" w:rsidRPr="00933FA1" w:rsidRDefault="00F17180" w:rsidP="003E7842">
            <w:pPr>
              <w:jc w:val="center"/>
              <w:rPr>
                <w:rFonts w:cs="Arial"/>
              </w:rPr>
            </w:pPr>
            <w:r w:rsidRPr="00933FA1">
              <w:rPr>
                <w:rFonts w:cs="Arial"/>
              </w:rPr>
              <w:t>50-85</w:t>
            </w:r>
          </w:p>
        </w:tc>
      </w:tr>
      <w:tr w:rsidR="00F17180" w:rsidRPr="00933FA1" w:rsidTr="003E7842">
        <w:trPr>
          <w:trHeight w:val="189"/>
        </w:trPr>
        <w:tc>
          <w:tcPr>
            <w:tcW w:w="1661" w:type="dxa"/>
            <w:vAlign w:val="center"/>
          </w:tcPr>
          <w:p w:rsidR="00F17180" w:rsidRPr="00933FA1" w:rsidRDefault="00F17180" w:rsidP="003E7842">
            <w:pPr>
              <w:jc w:val="center"/>
              <w:rPr>
                <w:rFonts w:cs="Arial"/>
              </w:rPr>
            </w:pPr>
            <w:r w:rsidRPr="00933FA1">
              <w:rPr>
                <w:rFonts w:cs="Arial"/>
              </w:rPr>
              <w:t>n°  10</w:t>
            </w:r>
          </w:p>
        </w:tc>
        <w:tc>
          <w:tcPr>
            <w:tcW w:w="1661" w:type="dxa"/>
            <w:vAlign w:val="center"/>
          </w:tcPr>
          <w:p w:rsidR="00F17180" w:rsidRPr="00933FA1" w:rsidRDefault="00F17180" w:rsidP="003E7842">
            <w:pPr>
              <w:jc w:val="center"/>
              <w:rPr>
                <w:rFonts w:cs="Arial"/>
              </w:rPr>
            </w:pPr>
            <w:r w:rsidRPr="00933FA1">
              <w:rPr>
                <w:rFonts w:cs="Arial"/>
              </w:rPr>
              <w:t>2,0</w:t>
            </w:r>
          </w:p>
        </w:tc>
        <w:tc>
          <w:tcPr>
            <w:tcW w:w="1661" w:type="dxa"/>
            <w:vAlign w:val="center"/>
          </w:tcPr>
          <w:p w:rsidR="00F17180" w:rsidRPr="00933FA1" w:rsidRDefault="00F17180" w:rsidP="003E7842">
            <w:pPr>
              <w:jc w:val="center"/>
              <w:rPr>
                <w:rFonts w:cs="Arial"/>
              </w:rPr>
            </w:pPr>
            <w:r w:rsidRPr="00933FA1">
              <w:rPr>
                <w:rFonts w:cs="Arial"/>
              </w:rPr>
              <w:t>20-40</w:t>
            </w:r>
          </w:p>
        </w:tc>
        <w:tc>
          <w:tcPr>
            <w:tcW w:w="1661" w:type="dxa"/>
            <w:vAlign w:val="center"/>
          </w:tcPr>
          <w:p w:rsidR="00F17180" w:rsidRPr="00933FA1" w:rsidRDefault="00F17180" w:rsidP="003E7842">
            <w:pPr>
              <w:jc w:val="center"/>
              <w:rPr>
                <w:rFonts w:cs="Arial"/>
              </w:rPr>
            </w:pPr>
            <w:r w:rsidRPr="00933FA1">
              <w:rPr>
                <w:rFonts w:cs="Arial"/>
              </w:rPr>
              <w:t>20-45</w:t>
            </w:r>
          </w:p>
        </w:tc>
        <w:tc>
          <w:tcPr>
            <w:tcW w:w="1662" w:type="dxa"/>
            <w:vAlign w:val="center"/>
          </w:tcPr>
          <w:p w:rsidR="00F17180" w:rsidRPr="00933FA1" w:rsidRDefault="00F17180" w:rsidP="003E7842">
            <w:pPr>
              <w:jc w:val="center"/>
              <w:rPr>
                <w:rFonts w:cs="Arial"/>
              </w:rPr>
            </w:pPr>
            <w:r w:rsidRPr="00933FA1">
              <w:rPr>
                <w:rFonts w:cs="Arial"/>
              </w:rPr>
              <w:t>30-75</w:t>
            </w:r>
          </w:p>
        </w:tc>
      </w:tr>
      <w:tr w:rsidR="00F17180" w:rsidRPr="00933FA1" w:rsidTr="003E7842">
        <w:trPr>
          <w:trHeight w:val="189"/>
        </w:trPr>
        <w:tc>
          <w:tcPr>
            <w:tcW w:w="1661" w:type="dxa"/>
            <w:vAlign w:val="center"/>
          </w:tcPr>
          <w:p w:rsidR="00F17180" w:rsidRPr="00933FA1" w:rsidRDefault="00F17180" w:rsidP="003E7842">
            <w:pPr>
              <w:jc w:val="center"/>
              <w:rPr>
                <w:rFonts w:cs="Arial"/>
              </w:rPr>
            </w:pPr>
            <w:r w:rsidRPr="00933FA1">
              <w:rPr>
                <w:rFonts w:cs="Arial"/>
              </w:rPr>
              <w:t>n°  40</w:t>
            </w:r>
          </w:p>
        </w:tc>
        <w:tc>
          <w:tcPr>
            <w:tcW w:w="1661" w:type="dxa"/>
            <w:vAlign w:val="center"/>
          </w:tcPr>
          <w:p w:rsidR="00F17180" w:rsidRPr="00933FA1" w:rsidRDefault="00F17180" w:rsidP="003E7842">
            <w:pPr>
              <w:jc w:val="center"/>
              <w:rPr>
                <w:rFonts w:cs="Arial"/>
              </w:rPr>
            </w:pPr>
            <w:r w:rsidRPr="00933FA1">
              <w:rPr>
                <w:rFonts w:cs="Arial"/>
              </w:rPr>
              <w:t>0,42</w:t>
            </w:r>
          </w:p>
        </w:tc>
        <w:tc>
          <w:tcPr>
            <w:tcW w:w="1661" w:type="dxa"/>
            <w:vAlign w:val="center"/>
          </w:tcPr>
          <w:p w:rsidR="00F17180" w:rsidRPr="00933FA1" w:rsidRDefault="00F17180" w:rsidP="003E7842">
            <w:pPr>
              <w:jc w:val="center"/>
              <w:rPr>
                <w:rFonts w:cs="Arial"/>
              </w:rPr>
            </w:pPr>
            <w:r w:rsidRPr="00933FA1">
              <w:rPr>
                <w:rFonts w:cs="Arial"/>
              </w:rPr>
              <w:t>10-30</w:t>
            </w:r>
          </w:p>
        </w:tc>
        <w:tc>
          <w:tcPr>
            <w:tcW w:w="1661" w:type="dxa"/>
            <w:vAlign w:val="center"/>
          </w:tcPr>
          <w:p w:rsidR="00F17180" w:rsidRPr="00933FA1" w:rsidRDefault="00F17180" w:rsidP="003E7842">
            <w:pPr>
              <w:jc w:val="center"/>
              <w:rPr>
                <w:rFonts w:cs="Arial"/>
              </w:rPr>
            </w:pPr>
            <w:r w:rsidRPr="00933FA1">
              <w:rPr>
                <w:rFonts w:cs="Arial"/>
              </w:rPr>
              <w:t>10-32</w:t>
            </w:r>
          </w:p>
        </w:tc>
        <w:tc>
          <w:tcPr>
            <w:tcW w:w="1662" w:type="dxa"/>
            <w:vAlign w:val="center"/>
          </w:tcPr>
          <w:p w:rsidR="00F17180" w:rsidRPr="00933FA1" w:rsidRDefault="00F17180" w:rsidP="003E7842">
            <w:pPr>
              <w:jc w:val="center"/>
              <w:rPr>
                <w:rFonts w:cs="Arial"/>
              </w:rPr>
            </w:pPr>
            <w:r w:rsidRPr="00933FA1">
              <w:rPr>
                <w:rFonts w:cs="Arial"/>
              </w:rPr>
              <w:t>15-40</w:t>
            </w:r>
          </w:p>
        </w:tc>
      </w:tr>
      <w:tr w:rsidR="00F17180" w:rsidRPr="00933FA1" w:rsidTr="003E7842">
        <w:trPr>
          <w:trHeight w:val="189"/>
        </w:trPr>
        <w:tc>
          <w:tcPr>
            <w:tcW w:w="1661" w:type="dxa"/>
            <w:vAlign w:val="center"/>
          </w:tcPr>
          <w:p w:rsidR="00F17180" w:rsidRPr="00933FA1" w:rsidRDefault="00F17180" w:rsidP="003E7842">
            <w:pPr>
              <w:jc w:val="center"/>
              <w:rPr>
                <w:rFonts w:cs="Arial"/>
              </w:rPr>
            </w:pPr>
            <w:r w:rsidRPr="00933FA1">
              <w:rPr>
                <w:rFonts w:cs="Arial"/>
              </w:rPr>
              <w:t>n°  80</w:t>
            </w:r>
          </w:p>
        </w:tc>
        <w:tc>
          <w:tcPr>
            <w:tcW w:w="1661" w:type="dxa"/>
            <w:vAlign w:val="center"/>
          </w:tcPr>
          <w:p w:rsidR="00F17180" w:rsidRPr="00933FA1" w:rsidRDefault="00F17180" w:rsidP="003E7842">
            <w:pPr>
              <w:jc w:val="center"/>
              <w:rPr>
                <w:rFonts w:cs="Arial"/>
              </w:rPr>
            </w:pPr>
            <w:r w:rsidRPr="00933FA1">
              <w:rPr>
                <w:rFonts w:cs="Arial"/>
              </w:rPr>
              <w:t>0,18</w:t>
            </w:r>
          </w:p>
        </w:tc>
        <w:tc>
          <w:tcPr>
            <w:tcW w:w="1661" w:type="dxa"/>
            <w:vAlign w:val="center"/>
          </w:tcPr>
          <w:p w:rsidR="00F17180" w:rsidRPr="00933FA1" w:rsidRDefault="00F17180" w:rsidP="003E7842">
            <w:pPr>
              <w:jc w:val="center"/>
              <w:rPr>
                <w:rFonts w:cs="Arial"/>
              </w:rPr>
            </w:pPr>
            <w:r w:rsidRPr="00933FA1">
              <w:rPr>
                <w:rFonts w:cs="Arial"/>
              </w:rPr>
              <w:t>5-20</w:t>
            </w:r>
          </w:p>
        </w:tc>
        <w:tc>
          <w:tcPr>
            <w:tcW w:w="1661" w:type="dxa"/>
            <w:vAlign w:val="center"/>
          </w:tcPr>
          <w:p w:rsidR="00F17180" w:rsidRPr="00933FA1" w:rsidRDefault="00F17180" w:rsidP="003E7842">
            <w:pPr>
              <w:jc w:val="center"/>
              <w:rPr>
                <w:rFonts w:cs="Arial"/>
              </w:rPr>
            </w:pPr>
            <w:r w:rsidRPr="00933FA1">
              <w:rPr>
                <w:rFonts w:cs="Arial"/>
              </w:rPr>
              <w:t>8-20</w:t>
            </w:r>
          </w:p>
        </w:tc>
        <w:tc>
          <w:tcPr>
            <w:tcW w:w="1662" w:type="dxa"/>
            <w:vAlign w:val="center"/>
          </w:tcPr>
          <w:p w:rsidR="00F17180" w:rsidRPr="00933FA1" w:rsidRDefault="00F17180" w:rsidP="003E7842">
            <w:pPr>
              <w:jc w:val="center"/>
              <w:rPr>
                <w:rFonts w:cs="Arial"/>
              </w:rPr>
            </w:pPr>
            <w:r w:rsidRPr="00933FA1">
              <w:rPr>
                <w:rFonts w:cs="Arial"/>
              </w:rPr>
              <w:t>8-30</w:t>
            </w:r>
          </w:p>
        </w:tc>
      </w:tr>
      <w:tr w:rsidR="00F17180" w:rsidRPr="00933FA1" w:rsidTr="003E7842">
        <w:trPr>
          <w:trHeight w:val="189"/>
        </w:trPr>
        <w:tc>
          <w:tcPr>
            <w:tcW w:w="1661" w:type="dxa"/>
            <w:vAlign w:val="center"/>
          </w:tcPr>
          <w:p w:rsidR="00F17180" w:rsidRPr="00933FA1" w:rsidRDefault="00F17180" w:rsidP="003E7842">
            <w:pPr>
              <w:jc w:val="center"/>
              <w:rPr>
                <w:rFonts w:cs="Arial"/>
              </w:rPr>
            </w:pPr>
            <w:r w:rsidRPr="00933FA1">
              <w:rPr>
                <w:rFonts w:cs="Arial"/>
              </w:rPr>
              <w:t>n° 200</w:t>
            </w:r>
          </w:p>
        </w:tc>
        <w:tc>
          <w:tcPr>
            <w:tcW w:w="1661" w:type="dxa"/>
            <w:vAlign w:val="center"/>
          </w:tcPr>
          <w:p w:rsidR="00F17180" w:rsidRPr="00933FA1" w:rsidRDefault="00F17180" w:rsidP="003E7842">
            <w:pPr>
              <w:jc w:val="center"/>
              <w:rPr>
                <w:rFonts w:cs="Arial"/>
              </w:rPr>
            </w:pPr>
            <w:r w:rsidRPr="00933FA1">
              <w:rPr>
                <w:rFonts w:cs="Arial"/>
              </w:rPr>
              <w:t>0,074</w:t>
            </w:r>
          </w:p>
        </w:tc>
        <w:tc>
          <w:tcPr>
            <w:tcW w:w="1661" w:type="dxa"/>
            <w:vAlign w:val="center"/>
          </w:tcPr>
          <w:p w:rsidR="00F17180" w:rsidRPr="00933FA1" w:rsidRDefault="00F17180" w:rsidP="003E7842">
            <w:pPr>
              <w:jc w:val="center"/>
              <w:rPr>
                <w:rFonts w:cs="Arial"/>
              </w:rPr>
            </w:pPr>
            <w:r w:rsidRPr="00933FA1">
              <w:rPr>
                <w:rFonts w:cs="Arial"/>
              </w:rPr>
              <w:t>1-8</w:t>
            </w:r>
          </w:p>
        </w:tc>
        <w:tc>
          <w:tcPr>
            <w:tcW w:w="1661" w:type="dxa"/>
            <w:vAlign w:val="center"/>
          </w:tcPr>
          <w:p w:rsidR="00F17180" w:rsidRPr="00933FA1" w:rsidRDefault="00F17180" w:rsidP="003E7842">
            <w:pPr>
              <w:jc w:val="center"/>
              <w:rPr>
                <w:rFonts w:cs="Arial"/>
              </w:rPr>
            </w:pPr>
            <w:r w:rsidRPr="00933FA1">
              <w:rPr>
                <w:rFonts w:cs="Arial"/>
              </w:rPr>
              <w:t>3-8</w:t>
            </w:r>
          </w:p>
        </w:tc>
        <w:tc>
          <w:tcPr>
            <w:tcW w:w="1662" w:type="dxa"/>
            <w:vAlign w:val="center"/>
          </w:tcPr>
          <w:p w:rsidR="00F17180" w:rsidRPr="00933FA1" w:rsidRDefault="00F17180" w:rsidP="003E7842">
            <w:pPr>
              <w:jc w:val="center"/>
              <w:rPr>
                <w:rFonts w:cs="Arial"/>
              </w:rPr>
            </w:pPr>
            <w:r w:rsidRPr="00933FA1">
              <w:rPr>
                <w:rFonts w:cs="Arial"/>
              </w:rPr>
              <w:t>5-10</w:t>
            </w:r>
          </w:p>
        </w:tc>
      </w:tr>
      <w:tr w:rsidR="00F17180" w:rsidRPr="00933FA1" w:rsidTr="003E7842">
        <w:trPr>
          <w:cantSplit/>
          <w:trHeight w:val="379"/>
        </w:trPr>
        <w:tc>
          <w:tcPr>
            <w:tcW w:w="3323" w:type="dxa"/>
            <w:gridSpan w:val="2"/>
            <w:vAlign w:val="center"/>
          </w:tcPr>
          <w:p w:rsidR="00F17180" w:rsidRPr="00933FA1" w:rsidRDefault="00F17180" w:rsidP="003E7842">
            <w:pPr>
              <w:jc w:val="center"/>
              <w:rPr>
                <w:rFonts w:cs="Arial"/>
              </w:rPr>
            </w:pPr>
            <w:r w:rsidRPr="00933FA1">
              <w:rPr>
                <w:rFonts w:cs="Arial"/>
              </w:rPr>
              <w:t>Betume solúvel no CS2(+)%</w:t>
            </w:r>
          </w:p>
        </w:tc>
        <w:tc>
          <w:tcPr>
            <w:tcW w:w="1661" w:type="dxa"/>
            <w:vAlign w:val="center"/>
          </w:tcPr>
          <w:p w:rsidR="00F17180" w:rsidRPr="00933FA1" w:rsidRDefault="00F17180" w:rsidP="003E7842">
            <w:pPr>
              <w:jc w:val="center"/>
              <w:rPr>
                <w:rFonts w:cs="Arial"/>
              </w:rPr>
            </w:pPr>
            <w:r w:rsidRPr="00933FA1">
              <w:rPr>
                <w:rFonts w:cs="Arial"/>
              </w:rPr>
              <w:t>4,7</w:t>
            </w:r>
          </w:p>
        </w:tc>
        <w:tc>
          <w:tcPr>
            <w:tcW w:w="1661" w:type="dxa"/>
            <w:vAlign w:val="center"/>
          </w:tcPr>
          <w:p w:rsidR="00F17180" w:rsidRPr="00933FA1" w:rsidRDefault="00F17180" w:rsidP="003E7842">
            <w:pPr>
              <w:jc w:val="center"/>
              <w:rPr>
                <w:rFonts w:cs="Arial"/>
              </w:rPr>
            </w:pPr>
            <w:r w:rsidRPr="00933FA1">
              <w:rPr>
                <w:rFonts w:cs="Arial"/>
              </w:rPr>
              <w:t>4,5-7,5</w:t>
            </w:r>
          </w:p>
        </w:tc>
        <w:tc>
          <w:tcPr>
            <w:tcW w:w="1662" w:type="dxa"/>
            <w:vAlign w:val="center"/>
          </w:tcPr>
          <w:p w:rsidR="00F17180" w:rsidRPr="00933FA1" w:rsidRDefault="00F17180" w:rsidP="003E7842">
            <w:pPr>
              <w:jc w:val="center"/>
              <w:rPr>
                <w:rFonts w:cs="Arial"/>
              </w:rPr>
            </w:pPr>
            <w:r w:rsidRPr="00933FA1">
              <w:rPr>
                <w:rFonts w:cs="Arial"/>
              </w:rPr>
              <w:t>4,5-9,0</w:t>
            </w:r>
          </w:p>
        </w:tc>
      </w:tr>
      <w:tr w:rsidR="00F17180" w:rsidRPr="00933FA1" w:rsidTr="003E7842">
        <w:trPr>
          <w:cantSplit/>
          <w:trHeight w:val="667"/>
        </w:trPr>
        <w:tc>
          <w:tcPr>
            <w:tcW w:w="3323" w:type="dxa"/>
            <w:gridSpan w:val="2"/>
            <w:vAlign w:val="center"/>
          </w:tcPr>
          <w:p w:rsidR="00F17180" w:rsidRPr="00933FA1" w:rsidRDefault="00F17180" w:rsidP="003E7842">
            <w:pPr>
              <w:jc w:val="center"/>
              <w:rPr>
                <w:rFonts w:cs="Arial"/>
              </w:rPr>
            </w:pPr>
          </w:p>
        </w:tc>
        <w:tc>
          <w:tcPr>
            <w:tcW w:w="1661" w:type="dxa"/>
            <w:vAlign w:val="center"/>
          </w:tcPr>
          <w:p w:rsidR="00F17180" w:rsidRPr="00933FA1" w:rsidRDefault="00F17180" w:rsidP="003E7842">
            <w:pPr>
              <w:jc w:val="center"/>
              <w:rPr>
                <w:rFonts w:cs="Arial"/>
              </w:rPr>
            </w:pPr>
            <w:r w:rsidRPr="00933FA1">
              <w:rPr>
                <w:rFonts w:cs="Arial"/>
              </w:rPr>
              <w:t>CAMADA DE LIGAÇÃO</w:t>
            </w:r>
          </w:p>
          <w:p w:rsidR="00F17180" w:rsidRPr="00933FA1" w:rsidRDefault="00F17180" w:rsidP="003E7842">
            <w:pPr>
              <w:jc w:val="center"/>
              <w:rPr>
                <w:rFonts w:cs="Arial"/>
              </w:rPr>
            </w:pPr>
            <w:r w:rsidRPr="00933FA1">
              <w:rPr>
                <w:rFonts w:cs="Arial"/>
              </w:rPr>
              <w:t>(BINDER)</w:t>
            </w:r>
          </w:p>
        </w:tc>
        <w:tc>
          <w:tcPr>
            <w:tcW w:w="1661" w:type="dxa"/>
            <w:vAlign w:val="center"/>
          </w:tcPr>
          <w:p w:rsidR="00F17180" w:rsidRPr="00933FA1" w:rsidRDefault="00F17180" w:rsidP="003E7842">
            <w:pPr>
              <w:jc w:val="center"/>
              <w:rPr>
                <w:rFonts w:cs="Arial"/>
              </w:rPr>
            </w:pPr>
            <w:r w:rsidRPr="00933FA1">
              <w:rPr>
                <w:rFonts w:cs="Arial"/>
              </w:rPr>
              <w:t>CAMADA DE LIGAÇÃO E ROLAMENTO</w:t>
            </w:r>
          </w:p>
        </w:tc>
        <w:tc>
          <w:tcPr>
            <w:tcW w:w="1662" w:type="dxa"/>
            <w:vAlign w:val="center"/>
          </w:tcPr>
          <w:p w:rsidR="00F17180" w:rsidRPr="00933FA1" w:rsidRDefault="00F17180" w:rsidP="003E7842">
            <w:pPr>
              <w:jc w:val="center"/>
              <w:rPr>
                <w:rFonts w:cs="Arial"/>
              </w:rPr>
            </w:pPr>
            <w:r w:rsidRPr="00933FA1">
              <w:rPr>
                <w:rFonts w:cs="Arial"/>
              </w:rPr>
              <w:t>CAMADAS DE ROLAMENTO</w:t>
            </w:r>
          </w:p>
        </w:tc>
      </w:tr>
    </w:tbl>
    <w:p w:rsidR="00F17180" w:rsidRDefault="00F17180" w:rsidP="00F17180">
      <w:pPr>
        <w:ind w:firstLine="709"/>
        <w:jc w:val="both"/>
        <w:rPr>
          <w:rFonts w:cs="Arial"/>
        </w:rPr>
      </w:pPr>
    </w:p>
    <w:p w:rsidR="00F17180" w:rsidRPr="00933FA1" w:rsidRDefault="00F17180" w:rsidP="00F17180">
      <w:pPr>
        <w:ind w:firstLine="709"/>
        <w:jc w:val="both"/>
        <w:rPr>
          <w:rFonts w:cs="Arial"/>
        </w:rPr>
      </w:pPr>
      <w:r w:rsidRPr="00933FA1">
        <w:rPr>
          <w:rFonts w:cs="Arial"/>
        </w:rPr>
        <w:t>As percentagens de betume se referem à mistura de agregados, considerada como 100%. Para todos os tipos, a fração retida entre duas peneiras consecutivas não deverá ser inferior a 4% do total.</w:t>
      </w:r>
    </w:p>
    <w:p w:rsidR="00F17180" w:rsidRPr="00933FA1" w:rsidRDefault="00F17180" w:rsidP="00F17180">
      <w:pPr>
        <w:jc w:val="both"/>
        <w:rPr>
          <w:rFonts w:cs="Arial"/>
        </w:rPr>
      </w:pPr>
      <w:r w:rsidRPr="00933FA1">
        <w:rPr>
          <w:rFonts w:cs="Arial"/>
        </w:rPr>
        <w:tab/>
        <w:t>A curva granulométrica, indicada no projeto, poderá apresentar as seguintes tolerâncias máximas:</w:t>
      </w:r>
    </w:p>
    <w:p w:rsidR="00F17180" w:rsidRPr="00933FA1" w:rsidRDefault="00F17180" w:rsidP="00F17180">
      <w:pPr>
        <w:jc w:val="both"/>
        <w:rPr>
          <w:rFonts w:cs="Arial"/>
          <w:b/>
        </w:rPr>
      </w:pPr>
      <w:r w:rsidRPr="00933FA1">
        <w:rPr>
          <w:rFonts w:cs="Arial"/>
          <w:b/>
        </w:rPr>
        <w:t>PENEIRAS                                      PASSANDO EM PESO</w:t>
      </w:r>
    </w:p>
    <w:p w:rsidR="00F17180" w:rsidRPr="00933FA1" w:rsidRDefault="00F17180" w:rsidP="00F17180">
      <w:pPr>
        <w:jc w:val="both"/>
        <w:rPr>
          <w:rFonts w:cs="Arial"/>
        </w:rPr>
      </w:pPr>
    </w:p>
    <w:p w:rsidR="00F17180" w:rsidRPr="00933FA1" w:rsidRDefault="00F17180" w:rsidP="00F17180">
      <w:pPr>
        <w:jc w:val="both"/>
        <w:rPr>
          <w:rFonts w:cs="Arial"/>
        </w:rPr>
      </w:pPr>
      <w:r w:rsidRPr="00933FA1">
        <w:rPr>
          <w:rFonts w:cs="Arial"/>
        </w:rPr>
        <w:t>3/8</w:t>
      </w:r>
      <w:proofErr w:type="gramStart"/>
      <w:r w:rsidRPr="00933FA1">
        <w:rPr>
          <w:rFonts w:cs="Arial"/>
        </w:rPr>
        <w:t>"  -</w:t>
      </w:r>
      <w:proofErr w:type="gramEnd"/>
      <w:r w:rsidRPr="00933FA1">
        <w:rPr>
          <w:rFonts w:cs="Arial"/>
        </w:rPr>
        <w:t xml:space="preserve">  1 1/2"     9,5  - 38,0                        + ou - 7</w:t>
      </w:r>
    </w:p>
    <w:p w:rsidR="00F17180" w:rsidRPr="00933FA1" w:rsidRDefault="00F17180" w:rsidP="00F17180">
      <w:pPr>
        <w:jc w:val="both"/>
        <w:rPr>
          <w:rFonts w:cs="Arial"/>
        </w:rPr>
      </w:pPr>
      <w:proofErr w:type="gramStart"/>
      <w:r w:rsidRPr="00933FA1">
        <w:rPr>
          <w:rFonts w:cs="Arial"/>
        </w:rPr>
        <w:t>n</w:t>
      </w:r>
      <w:proofErr w:type="gramEnd"/>
      <w:r w:rsidRPr="00933FA1">
        <w:rPr>
          <w:rFonts w:cs="Arial"/>
        </w:rPr>
        <w:t xml:space="preserve">° 40 - n°4         0,42 -  4,8                       </w:t>
      </w:r>
      <w:r>
        <w:rPr>
          <w:rFonts w:cs="Arial"/>
        </w:rPr>
        <w:t xml:space="preserve"> </w:t>
      </w:r>
      <w:r w:rsidRPr="00933FA1">
        <w:rPr>
          <w:rFonts w:cs="Arial"/>
        </w:rPr>
        <w:t xml:space="preserve"> + ou - 5</w:t>
      </w:r>
    </w:p>
    <w:p w:rsidR="00F17180" w:rsidRPr="00933FA1" w:rsidRDefault="00F17180" w:rsidP="00F17180">
      <w:pPr>
        <w:jc w:val="both"/>
        <w:rPr>
          <w:rFonts w:cs="Arial"/>
        </w:rPr>
      </w:pPr>
      <w:proofErr w:type="gramStart"/>
      <w:r w:rsidRPr="00933FA1">
        <w:rPr>
          <w:rFonts w:cs="Arial"/>
        </w:rPr>
        <w:t>n</w:t>
      </w:r>
      <w:proofErr w:type="gramEnd"/>
      <w:r w:rsidRPr="00933FA1">
        <w:rPr>
          <w:rFonts w:cs="Arial"/>
        </w:rPr>
        <w:t xml:space="preserve">°80                       0,18                           </w:t>
      </w:r>
      <w:r>
        <w:rPr>
          <w:rFonts w:cs="Arial"/>
        </w:rPr>
        <w:t xml:space="preserve">    </w:t>
      </w:r>
      <w:r w:rsidRPr="00933FA1">
        <w:rPr>
          <w:rFonts w:cs="Arial"/>
        </w:rPr>
        <w:t xml:space="preserve"> + ou - 3</w:t>
      </w:r>
    </w:p>
    <w:p w:rsidR="00F17180" w:rsidRPr="00933FA1" w:rsidRDefault="00F17180" w:rsidP="00F17180">
      <w:pPr>
        <w:jc w:val="both"/>
        <w:rPr>
          <w:rFonts w:cs="Arial"/>
        </w:rPr>
      </w:pPr>
      <w:proofErr w:type="gramStart"/>
      <w:r w:rsidRPr="00933FA1">
        <w:rPr>
          <w:rFonts w:cs="Arial"/>
        </w:rPr>
        <w:t>n</w:t>
      </w:r>
      <w:proofErr w:type="gramEnd"/>
      <w:r w:rsidRPr="00933FA1">
        <w:rPr>
          <w:rFonts w:cs="Arial"/>
        </w:rPr>
        <w:t xml:space="preserve">°200                     0,074                          </w:t>
      </w:r>
      <w:r>
        <w:rPr>
          <w:rFonts w:cs="Arial"/>
        </w:rPr>
        <w:t xml:space="preserve">   </w:t>
      </w:r>
      <w:r w:rsidRPr="00933FA1">
        <w:rPr>
          <w:rFonts w:cs="Arial"/>
        </w:rPr>
        <w:t xml:space="preserve"> + ou - 2</w:t>
      </w:r>
    </w:p>
    <w:p w:rsidR="00F17180" w:rsidRPr="00933FA1" w:rsidRDefault="00F17180" w:rsidP="00F17180">
      <w:pPr>
        <w:jc w:val="both"/>
        <w:rPr>
          <w:rFonts w:cs="Arial"/>
        </w:rPr>
      </w:pPr>
      <w:r w:rsidRPr="00933FA1">
        <w:rPr>
          <w:rFonts w:cs="Arial"/>
        </w:rPr>
        <w:lastRenderedPageBreak/>
        <w:tab/>
        <w:t xml:space="preserve">Deverá ser adotado o método Marshall para a verificação das condições de vazios, estabilidade e fluência da mistura betuminosa, seguindo os valores seguintes: </w:t>
      </w:r>
    </w:p>
    <w:p w:rsidR="00F17180" w:rsidRPr="00933FA1" w:rsidRDefault="00F17180" w:rsidP="00F17180">
      <w:pPr>
        <w:jc w:val="both"/>
        <w:rPr>
          <w:rFonts w:cs="Arial"/>
          <w:b/>
        </w:rPr>
      </w:pPr>
      <w:r w:rsidRPr="00933FA1">
        <w:rPr>
          <w:rFonts w:cs="Arial"/>
          <w:b/>
        </w:rPr>
        <w:t xml:space="preserve">                                             CAMADA DE               CAMADA DE </w:t>
      </w:r>
    </w:p>
    <w:p w:rsidR="00F17180" w:rsidRPr="00933FA1" w:rsidRDefault="00F17180" w:rsidP="00F17180">
      <w:pPr>
        <w:jc w:val="both"/>
        <w:rPr>
          <w:rFonts w:cs="Arial"/>
          <w:b/>
        </w:rPr>
      </w:pPr>
      <w:r w:rsidRPr="00933FA1">
        <w:rPr>
          <w:rFonts w:cs="Arial"/>
          <w:b/>
        </w:rPr>
        <w:t xml:space="preserve">                                              ROLAMENTO               LIGAÇÃO</w:t>
      </w:r>
    </w:p>
    <w:p w:rsidR="00F17180" w:rsidRPr="00933FA1" w:rsidRDefault="00F17180" w:rsidP="00F17180">
      <w:pPr>
        <w:jc w:val="both"/>
        <w:rPr>
          <w:rFonts w:cs="Arial"/>
          <w:b/>
        </w:rPr>
      </w:pPr>
      <w:r w:rsidRPr="00933FA1">
        <w:rPr>
          <w:rFonts w:cs="Arial"/>
          <w:b/>
        </w:rPr>
        <w:t xml:space="preserve">  (BINDER)</w:t>
      </w:r>
    </w:p>
    <w:p w:rsidR="00F17180" w:rsidRPr="00933FA1" w:rsidRDefault="00F17180" w:rsidP="00F17180">
      <w:pPr>
        <w:jc w:val="both"/>
        <w:rPr>
          <w:rFonts w:cs="Arial"/>
        </w:rPr>
      </w:pPr>
      <w:r w:rsidRPr="00933FA1">
        <w:rPr>
          <w:rFonts w:cs="Arial"/>
        </w:rPr>
        <w:t xml:space="preserve">Porcentagem de vazios                 3 a 5                        </w:t>
      </w:r>
      <w:r>
        <w:rPr>
          <w:rFonts w:cs="Arial"/>
        </w:rPr>
        <w:t xml:space="preserve"> </w:t>
      </w:r>
      <w:r w:rsidRPr="00933FA1">
        <w:rPr>
          <w:rFonts w:cs="Arial"/>
        </w:rPr>
        <w:t xml:space="preserve"> 4 a 6</w:t>
      </w:r>
    </w:p>
    <w:p w:rsidR="00F17180" w:rsidRPr="00933FA1" w:rsidRDefault="00F17180" w:rsidP="00F17180">
      <w:pPr>
        <w:jc w:val="both"/>
        <w:rPr>
          <w:rFonts w:cs="Arial"/>
        </w:rPr>
      </w:pPr>
      <w:r w:rsidRPr="00933FA1">
        <w:rPr>
          <w:rFonts w:cs="Arial"/>
        </w:rPr>
        <w:t>Relação betume/vazios                75 - 82                       65 - 72</w:t>
      </w:r>
    </w:p>
    <w:p w:rsidR="00F17180" w:rsidRPr="00933FA1" w:rsidRDefault="00F17180" w:rsidP="00F17180">
      <w:pPr>
        <w:jc w:val="both"/>
        <w:rPr>
          <w:rFonts w:cs="Arial"/>
        </w:rPr>
      </w:pPr>
      <w:r w:rsidRPr="00933FA1">
        <w:rPr>
          <w:rFonts w:cs="Arial"/>
        </w:rPr>
        <w:t xml:space="preserve">Estabilidade, mínima        </w:t>
      </w:r>
      <w:r>
        <w:rPr>
          <w:rFonts w:cs="Arial"/>
        </w:rPr>
        <w:t xml:space="preserve">       350 </w:t>
      </w:r>
      <w:proofErr w:type="gramStart"/>
      <w:r>
        <w:rPr>
          <w:rFonts w:cs="Arial"/>
        </w:rPr>
        <w:t>kg(</w:t>
      </w:r>
      <w:proofErr w:type="gramEnd"/>
      <w:r>
        <w:rPr>
          <w:rFonts w:cs="Arial"/>
        </w:rPr>
        <w:t xml:space="preserve">75golpes)        </w:t>
      </w:r>
      <w:r w:rsidRPr="00933FA1">
        <w:rPr>
          <w:rFonts w:cs="Arial"/>
        </w:rPr>
        <w:t xml:space="preserve">  350 kg(75golpes)</w:t>
      </w:r>
    </w:p>
    <w:p w:rsidR="00F17180" w:rsidRPr="00933FA1" w:rsidRDefault="00F17180" w:rsidP="00F17180">
      <w:pPr>
        <w:jc w:val="both"/>
        <w:rPr>
          <w:rFonts w:cs="Arial"/>
        </w:rPr>
      </w:pPr>
      <w:r w:rsidRPr="00933FA1">
        <w:rPr>
          <w:rFonts w:cs="Arial"/>
        </w:rPr>
        <w:t xml:space="preserve">                                             </w:t>
      </w:r>
      <w:r>
        <w:rPr>
          <w:rFonts w:cs="Arial"/>
        </w:rPr>
        <w:t xml:space="preserve">    </w:t>
      </w:r>
      <w:r w:rsidRPr="00933FA1">
        <w:rPr>
          <w:rFonts w:cs="Arial"/>
        </w:rPr>
        <w:t xml:space="preserve">  250 </w:t>
      </w:r>
      <w:proofErr w:type="gramStart"/>
      <w:r w:rsidRPr="00933FA1">
        <w:rPr>
          <w:rFonts w:cs="Arial"/>
        </w:rPr>
        <w:t>kg(</w:t>
      </w:r>
      <w:proofErr w:type="gramEnd"/>
      <w:r w:rsidRPr="00933FA1">
        <w:rPr>
          <w:rFonts w:cs="Arial"/>
        </w:rPr>
        <w:t>50golpes)            250 kg(50golpes)</w:t>
      </w:r>
    </w:p>
    <w:p w:rsidR="00F17180" w:rsidRPr="00933FA1" w:rsidRDefault="00F17180" w:rsidP="00F17180">
      <w:pPr>
        <w:jc w:val="both"/>
        <w:rPr>
          <w:rFonts w:cs="Arial"/>
        </w:rPr>
      </w:pPr>
      <w:r w:rsidRPr="00933FA1">
        <w:rPr>
          <w:rFonts w:cs="Arial"/>
        </w:rPr>
        <w:t xml:space="preserve">Fluência, 1/100"                             8 - </w:t>
      </w:r>
      <w:r>
        <w:rPr>
          <w:rFonts w:cs="Arial"/>
        </w:rPr>
        <w:t xml:space="preserve">18                          </w:t>
      </w:r>
      <w:r w:rsidRPr="00933FA1">
        <w:rPr>
          <w:rFonts w:cs="Arial"/>
        </w:rPr>
        <w:t>8 - 18</w:t>
      </w:r>
    </w:p>
    <w:p w:rsidR="00F17180" w:rsidRPr="00933FA1" w:rsidRDefault="00F17180" w:rsidP="00F17180">
      <w:pPr>
        <w:jc w:val="both"/>
        <w:rPr>
          <w:rFonts w:cs="Arial"/>
        </w:rPr>
      </w:pPr>
    </w:p>
    <w:p w:rsidR="00F17180" w:rsidRPr="00933FA1" w:rsidRDefault="00F17180" w:rsidP="00F17180">
      <w:pPr>
        <w:jc w:val="both"/>
        <w:rPr>
          <w:rFonts w:cs="Arial"/>
        </w:rPr>
      </w:pPr>
      <w:r w:rsidRPr="00933FA1">
        <w:rPr>
          <w:rFonts w:cs="Arial"/>
        </w:rPr>
        <w:tab/>
        <w:t xml:space="preserve">As misturas devem atender às especificações da relação betume/vazios ou aos valores mínimos de vazios do agregado </w:t>
      </w:r>
      <w:proofErr w:type="gramStart"/>
      <w:r w:rsidRPr="00933FA1">
        <w:rPr>
          <w:rFonts w:cs="Arial"/>
        </w:rPr>
        <w:t>mineral dados</w:t>
      </w:r>
      <w:proofErr w:type="gramEnd"/>
      <w:r w:rsidRPr="00933FA1">
        <w:rPr>
          <w:rFonts w:cs="Arial"/>
        </w:rPr>
        <w:t xml:space="preserve"> pela linha inclinada do ábaco pag. 4/9 DNER-ES-P 22-71 das Especificações Gerais Para Obras Rodoviárias do DNER.</w:t>
      </w:r>
    </w:p>
    <w:p w:rsidR="00F17180" w:rsidRPr="008B327F" w:rsidRDefault="00F17180" w:rsidP="00F17180">
      <w:pPr>
        <w:autoSpaceDE w:val="0"/>
        <w:autoSpaceDN w:val="0"/>
        <w:adjustRightInd w:val="0"/>
        <w:spacing w:after="0"/>
        <w:jc w:val="both"/>
        <w:rPr>
          <w:rFonts w:cstheme="minorHAnsi"/>
          <w:b/>
          <w:bCs/>
        </w:rPr>
      </w:pPr>
    </w:p>
    <w:p w:rsidR="00F17180" w:rsidRDefault="00F17180" w:rsidP="00F17180">
      <w:pPr>
        <w:autoSpaceDE w:val="0"/>
        <w:autoSpaceDN w:val="0"/>
        <w:adjustRightInd w:val="0"/>
        <w:spacing w:after="0"/>
        <w:jc w:val="both"/>
        <w:rPr>
          <w:rFonts w:cstheme="minorHAnsi"/>
          <w:b/>
          <w:bCs/>
        </w:rPr>
      </w:pPr>
    </w:p>
    <w:p w:rsidR="00F17180" w:rsidRDefault="00F17180" w:rsidP="00F17180">
      <w:pPr>
        <w:autoSpaceDE w:val="0"/>
        <w:autoSpaceDN w:val="0"/>
        <w:adjustRightInd w:val="0"/>
        <w:spacing w:after="0"/>
        <w:jc w:val="both"/>
        <w:rPr>
          <w:rFonts w:cstheme="minorHAnsi"/>
          <w:b/>
          <w:bCs/>
        </w:rPr>
      </w:pPr>
    </w:p>
    <w:p w:rsidR="00F17180" w:rsidRDefault="00F17180" w:rsidP="00F17180">
      <w:pPr>
        <w:autoSpaceDE w:val="0"/>
        <w:autoSpaceDN w:val="0"/>
        <w:adjustRightInd w:val="0"/>
        <w:spacing w:after="0"/>
        <w:jc w:val="both"/>
        <w:rPr>
          <w:rFonts w:cstheme="minorHAnsi"/>
          <w:b/>
          <w:bCs/>
        </w:rPr>
      </w:pPr>
    </w:p>
    <w:p w:rsidR="00A35F19" w:rsidRDefault="00F17180" w:rsidP="00F17180">
      <w:pPr>
        <w:autoSpaceDE w:val="0"/>
        <w:autoSpaceDN w:val="0"/>
        <w:adjustRightInd w:val="0"/>
        <w:spacing w:after="0"/>
        <w:jc w:val="both"/>
        <w:rPr>
          <w:rFonts w:cstheme="minorHAnsi"/>
          <w:b/>
          <w:bCs/>
          <w:color w:val="4F81BD" w:themeColor="accent1"/>
          <w:sz w:val="48"/>
          <w:szCs w:val="48"/>
        </w:rPr>
      </w:pPr>
      <w:r>
        <w:rPr>
          <w:rFonts w:cstheme="minorHAnsi"/>
          <w:b/>
          <w:bCs/>
          <w:color w:val="4F81BD" w:themeColor="accent1"/>
          <w:sz w:val="48"/>
          <w:szCs w:val="48"/>
        </w:rPr>
        <w:t xml:space="preserve"> </w:t>
      </w:r>
    </w:p>
    <w:p w:rsidR="00A35F19" w:rsidRDefault="00A35F19" w:rsidP="00285D39">
      <w:pPr>
        <w:autoSpaceDE w:val="0"/>
        <w:autoSpaceDN w:val="0"/>
        <w:adjustRightInd w:val="0"/>
        <w:spacing w:after="0"/>
        <w:jc w:val="right"/>
        <w:rPr>
          <w:rFonts w:cstheme="minorHAnsi"/>
          <w:b/>
          <w:bCs/>
          <w:color w:val="4F81BD" w:themeColor="accent1"/>
          <w:sz w:val="48"/>
          <w:szCs w:val="48"/>
        </w:rPr>
      </w:pPr>
    </w:p>
    <w:p w:rsidR="00A35F19" w:rsidRDefault="00A35F19" w:rsidP="00285D39">
      <w:pPr>
        <w:autoSpaceDE w:val="0"/>
        <w:autoSpaceDN w:val="0"/>
        <w:adjustRightInd w:val="0"/>
        <w:spacing w:after="0"/>
        <w:jc w:val="right"/>
        <w:rPr>
          <w:rFonts w:cstheme="minorHAnsi"/>
          <w:b/>
          <w:bCs/>
          <w:color w:val="4F81BD" w:themeColor="accent1"/>
          <w:sz w:val="48"/>
          <w:szCs w:val="48"/>
        </w:rPr>
      </w:pPr>
    </w:p>
    <w:p w:rsidR="00A35F19" w:rsidRDefault="00A35F19" w:rsidP="00285D39">
      <w:pPr>
        <w:autoSpaceDE w:val="0"/>
        <w:autoSpaceDN w:val="0"/>
        <w:adjustRightInd w:val="0"/>
        <w:spacing w:after="0"/>
        <w:jc w:val="right"/>
        <w:rPr>
          <w:rFonts w:cstheme="minorHAnsi"/>
          <w:b/>
          <w:bCs/>
          <w:color w:val="4F81BD" w:themeColor="accent1"/>
          <w:sz w:val="48"/>
          <w:szCs w:val="48"/>
        </w:rPr>
      </w:pPr>
    </w:p>
    <w:p w:rsidR="00A35F19" w:rsidRDefault="00A35F19" w:rsidP="00285D39">
      <w:pPr>
        <w:autoSpaceDE w:val="0"/>
        <w:autoSpaceDN w:val="0"/>
        <w:adjustRightInd w:val="0"/>
        <w:spacing w:after="0"/>
        <w:jc w:val="right"/>
        <w:rPr>
          <w:rFonts w:cstheme="minorHAnsi"/>
          <w:b/>
          <w:bCs/>
          <w:color w:val="4F81BD" w:themeColor="accent1"/>
          <w:sz w:val="48"/>
          <w:szCs w:val="48"/>
        </w:rPr>
      </w:pPr>
    </w:p>
    <w:p w:rsidR="00A35F19" w:rsidRDefault="00A35F19" w:rsidP="00285D39">
      <w:pPr>
        <w:autoSpaceDE w:val="0"/>
        <w:autoSpaceDN w:val="0"/>
        <w:adjustRightInd w:val="0"/>
        <w:spacing w:after="0"/>
        <w:jc w:val="right"/>
        <w:rPr>
          <w:rFonts w:cstheme="minorHAnsi"/>
          <w:b/>
          <w:bCs/>
          <w:color w:val="4F81BD" w:themeColor="accent1"/>
          <w:sz w:val="48"/>
          <w:szCs w:val="48"/>
        </w:rPr>
      </w:pPr>
    </w:p>
    <w:p w:rsidR="00264CB4" w:rsidRDefault="00264CB4" w:rsidP="00285D39">
      <w:pPr>
        <w:autoSpaceDE w:val="0"/>
        <w:autoSpaceDN w:val="0"/>
        <w:adjustRightInd w:val="0"/>
        <w:spacing w:after="0"/>
        <w:jc w:val="right"/>
        <w:rPr>
          <w:rFonts w:cstheme="minorHAnsi"/>
          <w:b/>
          <w:bCs/>
          <w:color w:val="4F81BD" w:themeColor="accent1"/>
          <w:sz w:val="48"/>
          <w:szCs w:val="48"/>
        </w:rPr>
      </w:pPr>
    </w:p>
    <w:p w:rsidR="00A35F19" w:rsidRDefault="00A35F19" w:rsidP="00285D39">
      <w:pPr>
        <w:autoSpaceDE w:val="0"/>
        <w:autoSpaceDN w:val="0"/>
        <w:adjustRightInd w:val="0"/>
        <w:spacing w:after="0"/>
        <w:jc w:val="right"/>
        <w:rPr>
          <w:rFonts w:cstheme="minorHAnsi"/>
          <w:b/>
          <w:bCs/>
          <w:color w:val="4F81BD" w:themeColor="accent1"/>
          <w:sz w:val="48"/>
          <w:szCs w:val="48"/>
        </w:rPr>
      </w:pPr>
    </w:p>
    <w:p w:rsidR="00F17180" w:rsidRDefault="00F17180" w:rsidP="00285D39">
      <w:pPr>
        <w:autoSpaceDE w:val="0"/>
        <w:autoSpaceDN w:val="0"/>
        <w:adjustRightInd w:val="0"/>
        <w:spacing w:after="0"/>
        <w:jc w:val="right"/>
        <w:rPr>
          <w:rFonts w:cstheme="minorHAnsi"/>
          <w:b/>
          <w:bCs/>
          <w:color w:val="4F81BD" w:themeColor="accent1"/>
          <w:sz w:val="48"/>
          <w:szCs w:val="48"/>
        </w:rPr>
      </w:pPr>
    </w:p>
    <w:p w:rsidR="00F17180" w:rsidRDefault="00F17180" w:rsidP="00285D39">
      <w:pPr>
        <w:autoSpaceDE w:val="0"/>
        <w:autoSpaceDN w:val="0"/>
        <w:adjustRightInd w:val="0"/>
        <w:spacing w:after="0"/>
        <w:jc w:val="right"/>
        <w:rPr>
          <w:rFonts w:cstheme="minorHAnsi"/>
          <w:b/>
          <w:bCs/>
          <w:color w:val="4F81BD" w:themeColor="accent1"/>
          <w:sz w:val="48"/>
          <w:szCs w:val="48"/>
        </w:rPr>
      </w:pPr>
    </w:p>
    <w:p w:rsidR="00F17180" w:rsidRDefault="00F17180" w:rsidP="00285D39">
      <w:pPr>
        <w:autoSpaceDE w:val="0"/>
        <w:autoSpaceDN w:val="0"/>
        <w:adjustRightInd w:val="0"/>
        <w:spacing w:after="0"/>
        <w:jc w:val="right"/>
        <w:rPr>
          <w:rFonts w:cstheme="minorHAnsi"/>
          <w:b/>
          <w:bCs/>
          <w:color w:val="4F81BD" w:themeColor="accent1"/>
          <w:sz w:val="48"/>
          <w:szCs w:val="48"/>
        </w:rPr>
      </w:pPr>
    </w:p>
    <w:p w:rsidR="00F17180" w:rsidRDefault="00F17180" w:rsidP="00285D39">
      <w:pPr>
        <w:autoSpaceDE w:val="0"/>
        <w:autoSpaceDN w:val="0"/>
        <w:adjustRightInd w:val="0"/>
        <w:spacing w:after="0"/>
        <w:jc w:val="right"/>
        <w:rPr>
          <w:rFonts w:cstheme="minorHAnsi"/>
          <w:b/>
          <w:bCs/>
          <w:color w:val="4F81BD" w:themeColor="accent1"/>
          <w:sz w:val="48"/>
          <w:szCs w:val="48"/>
        </w:rPr>
      </w:pPr>
    </w:p>
    <w:p w:rsidR="00F17180" w:rsidRDefault="00F17180" w:rsidP="00285D39">
      <w:pPr>
        <w:autoSpaceDE w:val="0"/>
        <w:autoSpaceDN w:val="0"/>
        <w:adjustRightInd w:val="0"/>
        <w:spacing w:after="0"/>
        <w:jc w:val="right"/>
        <w:rPr>
          <w:rFonts w:cstheme="minorHAnsi"/>
          <w:b/>
          <w:bCs/>
          <w:color w:val="4F81BD" w:themeColor="accent1"/>
          <w:sz w:val="48"/>
          <w:szCs w:val="48"/>
        </w:rPr>
      </w:pPr>
    </w:p>
    <w:p w:rsidR="00F17180" w:rsidRDefault="00F17180" w:rsidP="00285D39">
      <w:pPr>
        <w:autoSpaceDE w:val="0"/>
        <w:autoSpaceDN w:val="0"/>
        <w:adjustRightInd w:val="0"/>
        <w:spacing w:after="0"/>
        <w:jc w:val="right"/>
        <w:rPr>
          <w:rFonts w:cstheme="minorHAnsi"/>
          <w:b/>
          <w:bCs/>
          <w:color w:val="4F81BD" w:themeColor="accent1"/>
          <w:sz w:val="48"/>
          <w:szCs w:val="48"/>
        </w:rPr>
      </w:pPr>
    </w:p>
    <w:p w:rsidR="00F17180" w:rsidRDefault="00F17180" w:rsidP="00285D39">
      <w:pPr>
        <w:autoSpaceDE w:val="0"/>
        <w:autoSpaceDN w:val="0"/>
        <w:adjustRightInd w:val="0"/>
        <w:spacing w:after="0"/>
        <w:jc w:val="right"/>
        <w:rPr>
          <w:rFonts w:cstheme="minorHAnsi"/>
          <w:b/>
          <w:bCs/>
          <w:color w:val="4F81BD" w:themeColor="accent1"/>
          <w:sz w:val="48"/>
          <w:szCs w:val="48"/>
        </w:rPr>
      </w:pPr>
    </w:p>
    <w:p w:rsidR="00F17180" w:rsidRDefault="00F17180" w:rsidP="00285D39">
      <w:pPr>
        <w:autoSpaceDE w:val="0"/>
        <w:autoSpaceDN w:val="0"/>
        <w:adjustRightInd w:val="0"/>
        <w:spacing w:after="0"/>
        <w:jc w:val="right"/>
        <w:rPr>
          <w:rFonts w:cstheme="minorHAnsi"/>
          <w:b/>
          <w:bCs/>
          <w:color w:val="4F81BD" w:themeColor="accent1"/>
          <w:sz w:val="48"/>
          <w:szCs w:val="48"/>
        </w:rPr>
      </w:pPr>
    </w:p>
    <w:p w:rsidR="00F17180" w:rsidRDefault="00F17180" w:rsidP="00285D39">
      <w:pPr>
        <w:autoSpaceDE w:val="0"/>
        <w:autoSpaceDN w:val="0"/>
        <w:adjustRightInd w:val="0"/>
        <w:spacing w:after="0"/>
        <w:jc w:val="right"/>
        <w:rPr>
          <w:rFonts w:cstheme="minorHAnsi"/>
          <w:b/>
          <w:bCs/>
          <w:color w:val="4F81BD" w:themeColor="accent1"/>
          <w:sz w:val="48"/>
          <w:szCs w:val="48"/>
        </w:rPr>
      </w:pPr>
    </w:p>
    <w:p w:rsidR="00F17180" w:rsidRDefault="00F17180" w:rsidP="00285D39">
      <w:pPr>
        <w:autoSpaceDE w:val="0"/>
        <w:autoSpaceDN w:val="0"/>
        <w:adjustRightInd w:val="0"/>
        <w:spacing w:after="0"/>
        <w:jc w:val="right"/>
        <w:rPr>
          <w:rFonts w:cstheme="minorHAnsi"/>
          <w:b/>
          <w:bCs/>
          <w:color w:val="4F81BD" w:themeColor="accent1"/>
          <w:sz w:val="48"/>
          <w:szCs w:val="48"/>
        </w:rPr>
      </w:pPr>
    </w:p>
    <w:p w:rsidR="00F17180" w:rsidRDefault="00F17180" w:rsidP="00285D39">
      <w:pPr>
        <w:autoSpaceDE w:val="0"/>
        <w:autoSpaceDN w:val="0"/>
        <w:adjustRightInd w:val="0"/>
        <w:spacing w:after="0"/>
        <w:jc w:val="right"/>
        <w:rPr>
          <w:rFonts w:cstheme="minorHAnsi"/>
          <w:b/>
          <w:bCs/>
          <w:color w:val="4F81BD" w:themeColor="accent1"/>
          <w:sz w:val="48"/>
          <w:szCs w:val="48"/>
        </w:rPr>
      </w:pPr>
    </w:p>
    <w:p w:rsidR="00F17180" w:rsidRDefault="00F17180" w:rsidP="00285D39">
      <w:pPr>
        <w:autoSpaceDE w:val="0"/>
        <w:autoSpaceDN w:val="0"/>
        <w:adjustRightInd w:val="0"/>
        <w:spacing w:after="0"/>
        <w:jc w:val="right"/>
        <w:rPr>
          <w:rFonts w:cstheme="minorHAnsi"/>
          <w:b/>
          <w:bCs/>
          <w:color w:val="4F81BD" w:themeColor="accent1"/>
          <w:sz w:val="48"/>
          <w:szCs w:val="48"/>
        </w:rPr>
      </w:pPr>
    </w:p>
    <w:p w:rsidR="00F17180" w:rsidRDefault="00F17180" w:rsidP="00285D39">
      <w:pPr>
        <w:autoSpaceDE w:val="0"/>
        <w:autoSpaceDN w:val="0"/>
        <w:adjustRightInd w:val="0"/>
        <w:spacing w:after="0"/>
        <w:jc w:val="right"/>
        <w:rPr>
          <w:rFonts w:cstheme="minorHAnsi"/>
          <w:b/>
          <w:bCs/>
          <w:color w:val="4F81BD" w:themeColor="accent1"/>
          <w:sz w:val="48"/>
          <w:szCs w:val="48"/>
        </w:rPr>
      </w:pPr>
    </w:p>
    <w:p w:rsidR="00F17180" w:rsidRDefault="00F17180" w:rsidP="00285D39">
      <w:pPr>
        <w:autoSpaceDE w:val="0"/>
        <w:autoSpaceDN w:val="0"/>
        <w:adjustRightInd w:val="0"/>
        <w:spacing w:after="0"/>
        <w:jc w:val="right"/>
        <w:rPr>
          <w:rFonts w:cstheme="minorHAnsi"/>
          <w:b/>
          <w:bCs/>
          <w:color w:val="4F81BD" w:themeColor="accent1"/>
          <w:sz w:val="48"/>
          <w:szCs w:val="48"/>
        </w:rPr>
      </w:pPr>
    </w:p>
    <w:p w:rsidR="00F17180" w:rsidRDefault="00F17180" w:rsidP="00285D39">
      <w:pPr>
        <w:autoSpaceDE w:val="0"/>
        <w:autoSpaceDN w:val="0"/>
        <w:adjustRightInd w:val="0"/>
        <w:spacing w:after="0"/>
        <w:jc w:val="right"/>
        <w:rPr>
          <w:rFonts w:cstheme="minorHAnsi"/>
          <w:b/>
          <w:bCs/>
          <w:color w:val="4F81BD" w:themeColor="accent1"/>
          <w:sz w:val="48"/>
          <w:szCs w:val="48"/>
        </w:rPr>
      </w:pPr>
    </w:p>
    <w:p w:rsidR="00967404" w:rsidRDefault="00967404" w:rsidP="00285D39">
      <w:pPr>
        <w:autoSpaceDE w:val="0"/>
        <w:autoSpaceDN w:val="0"/>
        <w:adjustRightInd w:val="0"/>
        <w:spacing w:after="0"/>
        <w:jc w:val="right"/>
        <w:rPr>
          <w:rFonts w:cstheme="minorHAnsi"/>
          <w:b/>
          <w:bCs/>
          <w:color w:val="4F81BD" w:themeColor="accent1"/>
          <w:sz w:val="48"/>
          <w:szCs w:val="48"/>
        </w:rPr>
      </w:pPr>
    </w:p>
    <w:p w:rsidR="00967404" w:rsidRDefault="00967404" w:rsidP="00285D39">
      <w:pPr>
        <w:autoSpaceDE w:val="0"/>
        <w:autoSpaceDN w:val="0"/>
        <w:adjustRightInd w:val="0"/>
        <w:spacing w:after="0"/>
        <w:jc w:val="right"/>
        <w:rPr>
          <w:rFonts w:cstheme="minorHAnsi"/>
          <w:b/>
          <w:bCs/>
          <w:color w:val="4F81BD" w:themeColor="accent1"/>
          <w:sz w:val="48"/>
          <w:szCs w:val="48"/>
        </w:rPr>
      </w:pPr>
    </w:p>
    <w:p w:rsidR="00F17180" w:rsidRDefault="00F17180" w:rsidP="00285D39">
      <w:pPr>
        <w:autoSpaceDE w:val="0"/>
        <w:autoSpaceDN w:val="0"/>
        <w:adjustRightInd w:val="0"/>
        <w:spacing w:after="0"/>
        <w:jc w:val="right"/>
        <w:rPr>
          <w:rFonts w:cstheme="minorHAnsi"/>
          <w:b/>
          <w:bCs/>
          <w:color w:val="4F81BD" w:themeColor="accent1"/>
          <w:sz w:val="48"/>
          <w:szCs w:val="48"/>
        </w:rPr>
      </w:pPr>
    </w:p>
    <w:p w:rsidR="00F17180" w:rsidRDefault="00F17180" w:rsidP="00285D39">
      <w:pPr>
        <w:autoSpaceDE w:val="0"/>
        <w:autoSpaceDN w:val="0"/>
        <w:adjustRightInd w:val="0"/>
        <w:spacing w:after="0"/>
        <w:jc w:val="right"/>
        <w:rPr>
          <w:rFonts w:cstheme="minorHAnsi"/>
          <w:b/>
          <w:bCs/>
          <w:color w:val="4F81BD" w:themeColor="accent1"/>
          <w:sz w:val="48"/>
          <w:szCs w:val="48"/>
        </w:rPr>
      </w:pPr>
    </w:p>
    <w:p w:rsidR="009F0E08" w:rsidRPr="00FE2B68" w:rsidRDefault="00967F50" w:rsidP="00285D39">
      <w:pPr>
        <w:autoSpaceDE w:val="0"/>
        <w:autoSpaceDN w:val="0"/>
        <w:adjustRightInd w:val="0"/>
        <w:spacing w:after="0"/>
        <w:jc w:val="right"/>
        <w:rPr>
          <w:rFonts w:cstheme="minorHAnsi"/>
          <w:b/>
          <w:bCs/>
          <w:color w:val="4F81BD" w:themeColor="accent1"/>
          <w:sz w:val="48"/>
          <w:szCs w:val="48"/>
        </w:rPr>
      </w:pPr>
      <w:r w:rsidRPr="00FE2B68">
        <w:rPr>
          <w:rFonts w:cstheme="minorHAnsi"/>
          <w:b/>
          <w:bCs/>
          <w:color w:val="4F81BD" w:themeColor="accent1"/>
          <w:sz w:val="48"/>
          <w:szCs w:val="48"/>
        </w:rPr>
        <w:t>5</w:t>
      </w:r>
      <w:r w:rsidR="009F0E08" w:rsidRPr="00FE2B68">
        <w:rPr>
          <w:rFonts w:cstheme="minorHAnsi"/>
          <w:b/>
          <w:bCs/>
          <w:color w:val="4F81BD" w:themeColor="accent1"/>
          <w:sz w:val="48"/>
          <w:szCs w:val="48"/>
        </w:rPr>
        <w:t>.0 - MEMORIAL DE DESCRITIVO DE PAVIMENTAÇÃO ASFÁLTICA</w:t>
      </w:r>
    </w:p>
    <w:p w:rsidR="00FE2B68" w:rsidRDefault="00FE2B68" w:rsidP="00967F50">
      <w:pPr>
        <w:autoSpaceDE w:val="0"/>
        <w:autoSpaceDN w:val="0"/>
        <w:adjustRightInd w:val="0"/>
        <w:spacing w:after="0"/>
        <w:jc w:val="both"/>
        <w:rPr>
          <w:rFonts w:cstheme="minorHAnsi"/>
          <w:b/>
          <w:bCs/>
        </w:rPr>
      </w:pPr>
    </w:p>
    <w:p w:rsidR="003C3B75" w:rsidRPr="008B327F" w:rsidRDefault="003C3B75" w:rsidP="00967F50">
      <w:pPr>
        <w:autoSpaceDE w:val="0"/>
        <w:autoSpaceDN w:val="0"/>
        <w:adjustRightInd w:val="0"/>
        <w:spacing w:after="0"/>
        <w:jc w:val="both"/>
        <w:rPr>
          <w:rFonts w:cstheme="minorHAnsi"/>
          <w:b/>
          <w:bCs/>
        </w:rPr>
      </w:pPr>
    </w:p>
    <w:p w:rsidR="00494F0B" w:rsidRPr="008B327F" w:rsidRDefault="00494F0B" w:rsidP="00494F0B">
      <w:pPr>
        <w:autoSpaceDE w:val="0"/>
        <w:autoSpaceDN w:val="0"/>
        <w:adjustRightInd w:val="0"/>
        <w:spacing w:after="0"/>
        <w:jc w:val="both"/>
        <w:rPr>
          <w:rFonts w:cstheme="minorHAnsi"/>
          <w:b/>
          <w:bCs/>
        </w:rPr>
      </w:pPr>
      <w:r>
        <w:rPr>
          <w:rFonts w:cstheme="minorHAnsi"/>
          <w:b/>
          <w:bCs/>
        </w:rPr>
        <w:t>5</w:t>
      </w:r>
      <w:r w:rsidRPr="008B327F">
        <w:rPr>
          <w:rFonts w:cstheme="minorHAnsi"/>
          <w:b/>
          <w:bCs/>
        </w:rPr>
        <w:t>.1 - OBJETIVO:</w:t>
      </w:r>
    </w:p>
    <w:p w:rsidR="00494F0B" w:rsidRDefault="00494F0B" w:rsidP="00494F0B">
      <w:pPr>
        <w:autoSpaceDE w:val="0"/>
        <w:autoSpaceDN w:val="0"/>
        <w:adjustRightInd w:val="0"/>
        <w:spacing w:after="0"/>
        <w:ind w:firstLine="708"/>
        <w:jc w:val="both"/>
        <w:rPr>
          <w:rFonts w:cstheme="minorHAnsi"/>
        </w:rPr>
      </w:pPr>
      <w:r>
        <w:rPr>
          <w:rFonts w:cstheme="minorHAnsi"/>
        </w:rPr>
        <w:t>O presente memorial r</w:t>
      </w:r>
      <w:r w:rsidRPr="008B327F">
        <w:rPr>
          <w:rFonts w:cstheme="minorHAnsi"/>
        </w:rPr>
        <w:t xml:space="preserve">efere-se </w:t>
      </w:r>
      <w:proofErr w:type="gramStart"/>
      <w:r w:rsidRPr="008B327F">
        <w:rPr>
          <w:rFonts w:cstheme="minorHAnsi"/>
        </w:rPr>
        <w:t>a</w:t>
      </w:r>
      <w:proofErr w:type="gramEnd"/>
      <w:r w:rsidRPr="008B327F">
        <w:rPr>
          <w:rFonts w:cstheme="minorHAnsi"/>
        </w:rPr>
        <w:t xml:space="preserve"> execução de regularização do</w:t>
      </w:r>
      <w:r>
        <w:rPr>
          <w:rFonts w:cstheme="minorHAnsi"/>
        </w:rPr>
        <w:t xml:space="preserve"> </w:t>
      </w:r>
      <w:proofErr w:type="spellStart"/>
      <w:r w:rsidRPr="008B327F">
        <w:rPr>
          <w:rFonts w:cstheme="minorHAnsi"/>
        </w:rPr>
        <w:t>sub-leito</w:t>
      </w:r>
      <w:proofErr w:type="spellEnd"/>
      <w:r w:rsidRPr="008B327F">
        <w:rPr>
          <w:rFonts w:cstheme="minorHAnsi"/>
        </w:rPr>
        <w:t>, da base e sub-base e capa asfáltica de acordo com</w:t>
      </w:r>
      <w:r>
        <w:rPr>
          <w:rFonts w:cstheme="minorHAnsi"/>
        </w:rPr>
        <w:t xml:space="preserve"> </w:t>
      </w:r>
      <w:r w:rsidRPr="008B327F">
        <w:rPr>
          <w:rFonts w:cstheme="minorHAnsi"/>
        </w:rPr>
        <w:t>especificações técnicas constante no memorial de cálculo.</w:t>
      </w:r>
    </w:p>
    <w:p w:rsidR="00494F0B" w:rsidRPr="008B327F" w:rsidRDefault="00494F0B" w:rsidP="00494F0B">
      <w:pPr>
        <w:autoSpaceDE w:val="0"/>
        <w:autoSpaceDN w:val="0"/>
        <w:adjustRightInd w:val="0"/>
        <w:spacing w:after="0"/>
        <w:ind w:firstLine="708"/>
        <w:jc w:val="both"/>
        <w:rPr>
          <w:rFonts w:cstheme="minorHAnsi"/>
        </w:rPr>
      </w:pPr>
    </w:p>
    <w:p w:rsidR="00494F0B" w:rsidRPr="008B327F" w:rsidRDefault="00494F0B" w:rsidP="00494F0B">
      <w:pPr>
        <w:autoSpaceDE w:val="0"/>
        <w:autoSpaceDN w:val="0"/>
        <w:adjustRightInd w:val="0"/>
        <w:spacing w:after="0"/>
        <w:jc w:val="both"/>
        <w:rPr>
          <w:rFonts w:cstheme="minorHAnsi"/>
          <w:b/>
          <w:bCs/>
        </w:rPr>
      </w:pPr>
      <w:r>
        <w:rPr>
          <w:rFonts w:cstheme="minorHAnsi"/>
          <w:b/>
          <w:bCs/>
        </w:rPr>
        <w:t>5</w:t>
      </w:r>
      <w:r w:rsidRPr="008B327F">
        <w:rPr>
          <w:rFonts w:cstheme="minorHAnsi"/>
          <w:b/>
          <w:bCs/>
        </w:rPr>
        <w:t>.2 - MOBILIZAÇÃO</w:t>
      </w:r>
    </w:p>
    <w:p w:rsidR="00494F0B" w:rsidRPr="008B327F" w:rsidRDefault="00494F0B" w:rsidP="00494F0B">
      <w:pPr>
        <w:autoSpaceDE w:val="0"/>
        <w:autoSpaceDN w:val="0"/>
        <w:adjustRightInd w:val="0"/>
        <w:spacing w:after="0"/>
        <w:ind w:firstLine="708"/>
        <w:jc w:val="both"/>
        <w:rPr>
          <w:rFonts w:cstheme="minorHAnsi"/>
        </w:rPr>
      </w:pPr>
      <w:r w:rsidRPr="008B327F">
        <w:rPr>
          <w:rFonts w:cstheme="minorHAnsi"/>
        </w:rPr>
        <w:t>A empresa contratada deverá executar os serviços</w:t>
      </w:r>
      <w:r>
        <w:rPr>
          <w:rFonts w:cstheme="minorHAnsi"/>
        </w:rPr>
        <w:t xml:space="preserve"> </w:t>
      </w:r>
      <w:r w:rsidRPr="008B327F">
        <w:rPr>
          <w:rFonts w:cstheme="minorHAnsi"/>
        </w:rPr>
        <w:t>preliminares tais como: placas serviços de topografia, capina,</w:t>
      </w:r>
      <w:r>
        <w:rPr>
          <w:rFonts w:cstheme="minorHAnsi"/>
        </w:rPr>
        <w:t xml:space="preserve"> </w:t>
      </w:r>
      <w:r w:rsidRPr="008B327F">
        <w:rPr>
          <w:rFonts w:cstheme="minorHAnsi"/>
        </w:rPr>
        <w:t>destocamento, substituição remoção ou remanejamento de</w:t>
      </w:r>
      <w:r>
        <w:rPr>
          <w:rFonts w:cstheme="minorHAnsi"/>
        </w:rPr>
        <w:t xml:space="preserve"> </w:t>
      </w:r>
      <w:r w:rsidRPr="008B327F">
        <w:rPr>
          <w:rFonts w:cstheme="minorHAnsi"/>
        </w:rPr>
        <w:t>canalizações existentes, serviços esses, que a firma contratada</w:t>
      </w:r>
      <w:r>
        <w:rPr>
          <w:rFonts w:cstheme="minorHAnsi"/>
        </w:rPr>
        <w:t xml:space="preserve"> </w:t>
      </w:r>
      <w:r w:rsidRPr="008B327F">
        <w:rPr>
          <w:rFonts w:cstheme="minorHAnsi"/>
        </w:rPr>
        <w:t>deverá inicialmente providenciar, antes da execução de qualquer</w:t>
      </w:r>
      <w:r>
        <w:rPr>
          <w:rFonts w:cstheme="minorHAnsi"/>
        </w:rPr>
        <w:t xml:space="preserve"> </w:t>
      </w:r>
      <w:r w:rsidRPr="008B327F">
        <w:rPr>
          <w:rFonts w:cstheme="minorHAnsi"/>
        </w:rPr>
        <w:t>obra, e de acordo com a presente instrução.</w:t>
      </w:r>
    </w:p>
    <w:p w:rsidR="00494F0B" w:rsidRDefault="00494F0B" w:rsidP="00494F0B">
      <w:pPr>
        <w:autoSpaceDE w:val="0"/>
        <w:autoSpaceDN w:val="0"/>
        <w:adjustRightInd w:val="0"/>
        <w:spacing w:after="0"/>
        <w:ind w:firstLine="708"/>
        <w:jc w:val="both"/>
        <w:rPr>
          <w:rFonts w:cstheme="minorHAnsi"/>
        </w:rPr>
      </w:pPr>
      <w:r w:rsidRPr="008B327F">
        <w:rPr>
          <w:rFonts w:cstheme="minorHAnsi"/>
        </w:rPr>
        <w:t>Todas as despesas decorrentes da mobilização serão de</w:t>
      </w:r>
      <w:r>
        <w:rPr>
          <w:rFonts w:cstheme="minorHAnsi"/>
        </w:rPr>
        <w:t xml:space="preserve"> </w:t>
      </w:r>
      <w:r w:rsidRPr="008B327F">
        <w:rPr>
          <w:rFonts w:cstheme="minorHAnsi"/>
        </w:rPr>
        <w:t>responsabilidade da empresa</w:t>
      </w:r>
      <w:r>
        <w:rPr>
          <w:rFonts w:cstheme="minorHAnsi"/>
        </w:rPr>
        <w:t xml:space="preserve"> </w:t>
      </w:r>
      <w:r w:rsidRPr="008B327F">
        <w:rPr>
          <w:rFonts w:cstheme="minorHAnsi"/>
        </w:rPr>
        <w:t>contratada.</w:t>
      </w:r>
    </w:p>
    <w:p w:rsidR="00494F0B" w:rsidRPr="008B327F" w:rsidRDefault="00494F0B" w:rsidP="00494F0B">
      <w:pPr>
        <w:autoSpaceDE w:val="0"/>
        <w:autoSpaceDN w:val="0"/>
        <w:adjustRightInd w:val="0"/>
        <w:spacing w:after="0"/>
        <w:ind w:firstLine="708"/>
        <w:jc w:val="both"/>
        <w:rPr>
          <w:rFonts w:cstheme="minorHAnsi"/>
        </w:rPr>
      </w:pPr>
    </w:p>
    <w:p w:rsidR="00494F0B" w:rsidRDefault="00494F0B" w:rsidP="00494F0B">
      <w:pPr>
        <w:autoSpaceDE w:val="0"/>
        <w:autoSpaceDN w:val="0"/>
        <w:adjustRightInd w:val="0"/>
        <w:spacing w:after="0"/>
        <w:jc w:val="both"/>
        <w:rPr>
          <w:rFonts w:cstheme="minorHAnsi"/>
          <w:b/>
          <w:bCs/>
        </w:rPr>
      </w:pPr>
      <w:r>
        <w:rPr>
          <w:rFonts w:cstheme="minorHAnsi"/>
          <w:b/>
          <w:bCs/>
        </w:rPr>
        <w:t>5.3</w:t>
      </w:r>
      <w:r w:rsidRPr="008B327F">
        <w:rPr>
          <w:rFonts w:cstheme="minorHAnsi"/>
          <w:b/>
          <w:bCs/>
        </w:rPr>
        <w:t xml:space="preserve"> - PREPARO DO SUB-LEITO</w:t>
      </w:r>
    </w:p>
    <w:p w:rsidR="00494F0B" w:rsidRPr="008B327F" w:rsidRDefault="00494F0B" w:rsidP="00494F0B">
      <w:pPr>
        <w:autoSpaceDE w:val="0"/>
        <w:autoSpaceDN w:val="0"/>
        <w:adjustRightInd w:val="0"/>
        <w:spacing w:after="0"/>
        <w:jc w:val="both"/>
        <w:rPr>
          <w:rFonts w:cstheme="minorHAnsi"/>
          <w:b/>
          <w:bCs/>
        </w:rPr>
      </w:pPr>
    </w:p>
    <w:p w:rsidR="00494F0B" w:rsidRDefault="00494F0B" w:rsidP="00494F0B">
      <w:pPr>
        <w:autoSpaceDE w:val="0"/>
        <w:autoSpaceDN w:val="0"/>
        <w:adjustRightInd w:val="0"/>
        <w:spacing w:after="0"/>
        <w:jc w:val="both"/>
        <w:rPr>
          <w:rFonts w:cstheme="minorHAnsi"/>
          <w:b/>
          <w:bCs/>
        </w:rPr>
      </w:pPr>
      <w:r>
        <w:rPr>
          <w:rFonts w:cstheme="minorHAnsi"/>
          <w:b/>
          <w:bCs/>
        </w:rPr>
        <w:t>5.3.1</w:t>
      </w:r>
      <w:r w:rsidRPr="008B327F">
        <w:rPr>
          <w:rFonts w:cstheme="minorHAnsi"/>
          <w:b/>
          <w:bCs/>
        </w:rPr>
        <w:t xml:space="preserve"> – DESCRIÇÃO</w:t>
      </w:r>
    </w:p>
    <w:p w:rsidR="00494F0B" w:rsidRDefault="00494F0B" w:rsidP="00494F0B">
      <w:pPr>
        <w:autoSpaceDE w:val="0"/>
        <w:autoSpaceDN w:val="0"/>
        <w:adjustRightInd w:val="0"/>
        <w:spacing w:after="0"/>
        <w:ind w:firstLine="708"/>
        <w:jc w:val="both"/>
        <w:rPr>
          <w:rFonts w:cstheme="minorHAnsi"/>
        </w:rPr>
      </w:pPr>
      <w:r w:rsidRPr="008B327F">
        <w:rPr>
          <w:rFonts w:cstheme="minorHAnsi"/>
        </w:rPr>
        <w:t xml:space="preserve">O preparo do </w:t>
      </w:r>
      <w:proofErr w:type="spellStart"/>
      <w:r w:rsidRPr="008B327F">
        <w:rPr>
          <w:rFonts w:cstheme="minorHAnsi"/>
        </w:rPr>
        <w:t>Sub-leito</w:t>
      </w:r>
      <w:proofErr w:type="spellEnd"/>
      <w:r w:rsidRPr="008B327F">
        <w:rPr>
          <w:rFonts w:cstheme="minorHAnsi"/>
        </w:rPr>
        <w:t xml:space="preserve"> do pavimento consistirá nos serviços</w:t>
      </w:r>
      <w:r>
        <w:rPr>
          <w:rFonts w:cstheme="minorHAnsi"/>
        </w:rPr>
        <w:t xml:space="preserve"> </w:t>
      </w:r>
      <w:r w:rsidRPr="008B327F">
        <w:rPr>
          <w:rFonts w:cstheme="minorHAnsi"/>
        </w:rPr>
        <w:t xml:space="preserve">necessários para que o </w:t>
      </w:r>
      <w:proofErr w:type="spellStart"/>
      <w:r w:rsidRPr="008B327F">
        <w:rPr>
          <w:rFonts w:cstheme="minorHAnsi"/>
        </w:rPr>
        <w:t>sub-leito</w:t>
      </w:r>
      <w:proofErr w:type="spellEnd"/>
      <w:r w:rsidRPr="008B327F">
        <w:rPr>
          <w:rFonts w:cstheme="minorHAnsi"/>
        </w:rPr>
        <w:t xml:space="preserve"> assuma a sua forma definida</w:t>
      </w:r>
      <w:r>
        <w:rPr>
          <w:rFonts w:cstheme="minorHAnsi"/>
        </w:rPr>
        <w:t xml:space="preserve"> </w:t>
      </w:r>
      <w:r w:rsidRPr="008B327F">
        <w:rPr>
          <w:rFonts w:cstheme="minorHAnsi"/>
        </w:rPr>
        <w:t>pelos alinhamentos, perfis, dimensões e seção transversal típica,</w:t>
      </w:r>
      <w:r>
        <w:rPr>
          <w:rFonts w:cstheme="minorHAnsi"/>
        </w:rPr>
        <w:t xml:space="preserve"> </w:t>
      </w:r>
      <w:r w:rsidRPr="008B327F">
        <w:rPr>
          <w:rFonts w:cstheme="minorHAnsi"/>
        </w:rPr>
        <w:t xml:space="preserve">estabelecida pelo projeto e para que esse </w:t>
      </w:r>
      <w:proofErr w:type="spellStart"/>
      <w:r w:rsidRPr="008B327F">
        <w:rPr>
          <w:rFonts w:cstheme="minorHAnsi"/>
        </w:rPr>
        <w:t>sub-leito</w:t>
      </w:r>
      <w:proofErr w:type="spellEnd"/>
      <w:r w:rsidRPr="008B327F">
        <w:rPr>
          <w:rFonts w:cstheme="minorHAnsi"/>
        </w:rPr>
        <w:t xml:space="preserve"> fique em</w:t>
      </w:r>
      <w:r>
        <w:rPr>
          <w:rFonts w:cstheme="minorHAnsi"/>
        </w:rPr>
        <w:t xml:space="preserve"> </w:t>
      </w:r>
      <w:r w:rsidRPr="008B327F">
        <w:rPr>
          <w:rFonts w:cstheme="minorHAnsi"/>
        </w:rPr>
        <w:t>condições de receber o pavimento, devido ao local da obra se</w:t>
      </w:r>
      <w:r>
        <w:rPr>
          <w:rFonts w:cstheme="minorHAnsi"/>
        </w:rPr>
        <w:t xml:space="preserve"> </w:t>
      </w:r>
      <w:r w:rsidRPr="008B327F">
        <w:rPr>
          <w:rFonts w:cstheme="minorHAnsi"/>
        </w:rPr>
        <w:t xml:space="preserve">tratar de vias urbanas já existentes e com grande </w:t>
      </w:r>
      <w:proofErr w:type="spellStart"/>
      <w:r w:rsidRPr="008B327F">
        <w:rPr>
          <w:rFonts w:cstheme="minorHAnsi"/>
        </w:rPr>
        <w:t>numero</w:t>
      </w:r>
      <w:proofErr w:type="spellEnd"/>
      <w:r w:rsidRPr="008B327F">
        <w:rPr>
          <w:rFonts w:cstheme="minorHAnsi"/>
        </w:rPr>
        <w:t xml:space="preserve"> demoradores e construções existentes, será feito um </w:t>
      </w:r>
      <w:r>
        <w:rPr>
          <w:rFonts w:cstheme="minorHAnsi"/>
        </w:rPr>
        <w:t xml:space="preserve">rebaixamento </w:t>
      </w:r>
      <w:r w:rsidRPr="008B327F">
        <w:rPr>
          <w:rFonts w:cstheme="minorHAnsi"/>
        </w:rPr>
        <w:t xml:space="preserve">para troca de solo pois o </w:t>
      </w:r>
      <w:proofErr w:type="spellStart"/>
      <w:r w:rsidRPr="008B327F">
        <w:rPr>
          <w:rFonts w:cstheme="minorHAnsi"/>
        </w:rPr>
        <w:t>greide</w:t>
      </w:r>
      <w:proofErr w:type="spellEnd"/>
      <w:r w:rsidRPr="008B327F">
        <w:rPr>
          <w:rFonts w:cstheme="minorHAnsi"/>
        </w:rPr>
        <w:t xml:space="preserve"> final ficara muito próximo do</w:t>
      </w:r>
      <w:r>
        <w:rPr>
          <w:rFonts w:cstheme="minorHAnsi"/>
        </w:rPr>
        <w:t xml:space="preserve"> </w:t>
      </w:r>
      <w:r w:rsidRPr="008B327F">
        <w:rPr>
          <w:rFonts w:cstheme="minorHAnsi"/>
        </w:rPr>
        <w:t>terreno existente atualmente, este rebaixamento será feito</w:t>
      </w:r>
      <w:r>
        <w:rPr>
          <w:rFonts w:cstheme="minorHAnsi"/>
        </w:rPr>
        <w:t xml:space="preserve"> a</w:t>
      </w:r>
      <w:r w:rsidRPr="008B327F">
        <w:rPr>
          <w:rFonts w:cstheme="minorHAnsi"/>
        </w:rPr>
        <w:t>crescendo</w:t>
      </w:r>
      <w:r>
        <w:rPr>
          <w:rFonts w:cstheme="minorHAnsi"/>
        </w:rPr>
        <w:t xml:space="preserve"> cinquenta </w:t>
      </w:r>
      <w:r w:rsidRPr="008B327F">
        <w:rPr>
          <w:rFonts w:cstheme="minorHAnsi"/>
        </w:rPr>
        <w:t>centímetros para cada um dos lados da via</w:t>
      </w:r>
      <w:r>
        <w:rPr>
          <w:rFonts w:cstheme="minorHAnsi"/>
        </w:rPr>
        <w:t xml:space="preserve"> </w:t>
      </w:r>
      <w:r w:rsidRPr="008B327F">
        <w:rPr>
          <w:rFonts w:cstheme="minorHAnsi"/>
        </w:rPr>
        <w:t>para que haja uma folga na compactação de camadas de sub-base e</w:t>
      </w:r>
      <w:r>
        <w:rPr>
          <w:rFonts w:cstheme="minorHAnsi"/>
        </w:rPr>
        <w:t xml:space="preserve"> </w:t>
      </w:r>
      <w:r w:rsidRPr="008B327F">
        <w:rPr>
          <w:rFonts w:cstheme="minorHAnsi"/>
        </w:rPr>
        <w:t>base e com isto possa dar sustentação ao meio-fio e meio-fio c/sarjeta.</w:t>
      </w:r>
    </w:p>
    <w:p w:rsidR="00494F0B" w:rsidRPr="008B327F" w:rsidRDefault="00494F0B" w:rsidP="00494F0B">
      <w:pPr>
        <w:autoSpaceDE w:val="0"/>
        <w:autoSpaceDN w:val="0"/>
        <w:adjustRightInd w:val="0"/>
        <w:spacing w:after="0"/>
        <w:ind w:firstLine="708"/>
        <w:jc w:val="both"/>
        <w:rPr>
          <w:rFonts w:cstheme="minorHAnsi"/>
        </w:rPr>
      </w:pPr>
    </w:p>
    <w:p w:rsidR="00494F0B" w:rsidRDefault="00494F0B" w:rsidP="00494F0B">
      <w:pPr>
        <w:autoSpaceDE w:val="0"/>
        <w:autoSpaceDN w:val="0"/>
        <w:adjustRightInd w:val="0"/>
        <w:spacing w:after="0"/>
        <w:jc w:val="both"/>
        <w:rPr>
          <w:rFonts w:cstheme="minorHAnsi"/>
        </w:rPr>
      </w:pPr>
      <w:r w:rsidRPr="003C3B75">
        <w:rPr>
          <w:rFonts w:cstheme="minorHAnsi"/>
          <w:b/>
        </w:rPr>
        <w:t>5.3.2 - EQUIPAMENTOS</w:t>
      </w:r>
    </w:p>
    <w:p w:rsidR="00494F0B" w:rsidRPr="008B327F" w:rsidRDefault="00494F0B" w:rsidP="00494F0B">
      <w:pPr>
        <w:autoSpaceDE w:val="0"/>
        <w:autoSpaceDN w:val="0"/>
        <w:adjustRightInd w:val="0"/>
        <w:spacing w:after="0"/>
        <w:ind w:firstLine="708"/>
        <w:jc w:val="both"/>
        <w:rPr>
          <w:rFonts w:cstheme="minorHAnsi"/>
        </w:rPr>
      </w:pPr>
      <w:r>
        <w:rPr>
          <w:rFonts w:cstheme="minorHAnsi"/>
        </w:rPr>
        <w:t xml:space="preserve">O </w:t>
      </w:r>
      <w:r w:rsidRPr="008B327F">
        <w:rPr>
          <w:rFonts w:cstheme="minorHAnsi"/>
        </w:rPr>
        <w:t xml:space="preserve">equipamento mínimo a ser utilizado no preparo do </w:t>
      </w:r>
      <w:proofErr w:type="spellStart"/>
      <w:r w:rsidRPr="008B327F">
        <w:rPr>
          <w:rFonts w:cstheme="minorHAnsi"/>
        </w:rPr>
        <w:t>sub-leito</w:t>
      </w:r>
      <w:proofErr w:type="spellEnd"/>
      <w:r>
        <w:rPr>
          <w:rFonts w:cstheme="minorHAnsi"/>
        </w:rPr>
        <w:t xml:space="preserve"> </w:t>
      </w:r>
      <w:r w:rsidRPr="008B327F">
        <w:rPr>
          <w:rFonts w:cstheme="minorHAnsi"/>
        </w:rPr>
        <w:t>para pavimentação, é o seguinte:</w:t>
      </w:r>
    </w:p>
    <w:p w:rsidR="00494F0B" w:rsidRPr="008B327F" w:rsidRDefault="00494F0B" w:rsidP="00494F0B">
      <w:pPr>
        <w:autoSpaceDE w:val="0"/>
        <w:autoSpaceDN w:val="0"/>
        <w:adjustRightInd w:val="0"/>
        <w:spacing w:after="0"/>
        <w:jc w:val="both"/>
        <w:rPr>
          <w:rFonts w:cstheme="minorHAnsi"/>
        </w:rPr>
      </w:pPr>
      <w:r w:rsidRPr="008B327F">
        <w:rPr>
          <w:rFonts w:cstheme="minorHAnsi"/>
        </w:rPr>
        <w:t xml:space="preserve">• </w:t>
      </w:r>
      <w:proofErr w:type="spellStart"/>
      <w:r w:rsidRPr="008B327F">
        <w:rPr>
          <w:rFonts w:cstheme="minorHAnsi"/>
        </w:rPr>
        <w:t>Motoniveladora</w:t>
      </w:r>
      <w:proofErr w:type="spellEnd"/>
    </w:p>
    <w:p w:rsidR="00494F0B" w:rsidRPr="008B327F" w:rsidRDefault="00494F0B" w:rsidP="00494F0B">
      <w:pPr>
        <w:autoSpaceDE w:val="0"/>
        <w:autoSpaceDN w:val="0"/>
        <w:adjustRightInd w:val="0"/>
        <w:spacing w:after="0"/>
        <w:jc w:val="both"/>
        <w:rPr>
          <w:rFonts w:cstheme="minorHAnsi"/>
        </w:rPr>
      </w:pPr>
      <w:r w:rsidRPr="008B327F">
        <w:rPr>
          <w:rFonts w:cstheme="minorHAnsi"/>
        </w:rPr>
        <w:t>• carro-tanque, equipados com conjuntos moto</w:t>
      </w:r>
      <w:r>
        <w:rPr>
          <w:rFonts w:cstheme="minorHAnsi"/>
        </w:rPr>
        <w:t xml:space="preserve"> </w:t>
      </w:r>
      <w:r w:rsidRPr="008B327F">
        <w:rPr>
          <w:rFonts w:cstheme="minorHAnsi"/>
        </w:rPr>
        <w:t>bombas, com</w:t>
      </w:r>
      <w:r>
        <w:rPr>
          <w:rFonts w:cstheme="minorHAnsi"/>
        </w:rPr>
        <w:t xml:space="preserve"> </w:t>
      </w:r>
      <w:r w:rsidRPr="008B327F">
        <w:rPr>
          <w:rFonts w:cstheme="minorHAnsi"/>
        </w:rPr>
        <w:t>capacidade para distribuir água com pressão regulável</w:t>
      </w:r>
      <w:r>
        <w:rPr>
          <w:rFonts w:cstheme="minorHAnsi"/>
        </w:rPr>
        <w:t xml:space="preserve"> </w:t>
      </w:r>
      <w:r w:rsidRPr="008B327F">
        <w:rPr>
          <w:rFonts w:cstheme="minorHAnsi"/>
        </w:rPr>
        <w:t>em forma de chuva, capacidade mínima de 20.000 litros;</w:t>
      </w:r>
    </w:p>
    <w:p w:rsidR="00494F0B" w:rsidRPr="008B327F" w:rsidRDefault="00494F0B" w:rsidP="00494F0B">
      <w:pPr>
        <w:autoSpaceDE w:val="0"/>
        <w:autoSpaceDN w:val="0"/>
        <w:adjustRightInd w:val="0"/>
        <w:spacing w:after="0"/>
        <w:jc w:val="both"/>
        <w:rPr>
          <w:rFonts w:cstheme="minorHAnsi"/>
        </w:rPr>
      </w:pPr>
      <w:r w:rsidRPr="008B327F">
        <w:rPr>
          <w:rFonts w:cstheme="minorHAnsi"/>
        </w:rPr>
        <w:t>• Compactadores vibratório</w:t>
      </w:r>
      <w:r>
        <w:rPr>
          <w:rFonts w:cstheme="minorHAnsi"/>
        </w:rPr>
        <w:t>s</w:t>
      </w:r>
      <w:r w:rsidRPr="008B327F">
        <w:rPr>
          <w:rFonts w:cstheme="minorHAnsi"/>
        </w:rPr>
        <w:t xml:space="preserve"> CA15 OU CA25:</w:t>
      </w:r>
    </w:p>
    <w:p w:rsidR="00494F0B" w:rsidRPr="008B327F" w:rsidRDefault="00494F0B" w:rsidP="00494F0B">
      <w:pPr>
        <w:autoSpaceDE w:val="0"/>
        <w:autoSpaceDN w:val="0"/>
        <w:adjustRightInd w:val="0"/>
        <w:spacing w:after="0"/>
        <w:jc w:val="both"/>
        <w:rPr>
          <w:rFonts w:cstheme="minorHAnsi"/>
        </w:rPr>
      </w:pPr>
      <w:r w:rsidRPr="008B327F">
        <w:rPr>
          <w:rFonts w:cstheme="minorHAnsi"/>
        </w:rPr>
        <w:t>• Trator de Pneus, c/ Grade de Discos;</w:t>
      </w:r>
    </w:p>
    <w:p w:rsidR="00494F0B" w:rsidRPr="008B327F" w:rsidRDefault="00494F0B" w:rsidP="00494F0B">
      <w:pPr>
        <w:autoSpaceDE w:val="0"/>
        <w:autoSpaceDN w:val="0"/>
        <w:adjustRightInd w:val="0"/>
        <w:spacing w:after="0"/>
        <w:jc w:val="both"/>
        <w:rPr>
          <w:rFonts w:cstheme="minorHAnsi"/>
        </w:rPr>
      </w:pPr>
      <w:r w:rsidRPr="008B327F">
        <w:rPr>
          <w:rFonts w:cstheme="minorHAnsi"/>
        </w:rPr>
        <w:t>• Soquetes manuais, de qualquer tipo aprovado pela</w:t>
      </w:r>
      <w:r>
        <w:rPr>
          <w:rFonts w:cstheme="minorHAnsi"/>
        </w:rPr>
        <w:t xml:space="preserve"> </w:t>
      </w:r>
      <w:r w:rsidRPr="008B327F">
        <w:rPr>
          <w:rFonts w:cstheme="minorHAnsi"/>
        </w:rPr>
        <w:t>fiscalização;</w:t>
      </w:r>
    </w:p>
    <w:p w:rsidR="00494F0B" w:rsidRPr="008B327F" w:rsidRDefault="00494F0B" w:rsidP="00494F0B">
      <w:pPr>
        <w:autoSpaceDE w:val="0"/>
        <w:autoSpaceDN w:val="0"/>
        <w:adjustRightInd w:val="0"/>
        <w:spacing w:after="0"/>
        <w:jc w:val="both"/>
        <w:rPr>
          <w:rFonts w:cstheme="minorHAnsi"/>
        </w:rPr>
      </w:pPr>
      <w:proofErr w:type="gramStart"/>
      <w:r w:rsidRPr="008B327F">
        <w:rPr>
          <w:rFonts w:cstheme="minorHAnsi"/>
        </w:rPr>
        <w:t>• Pequenas</w:t>
      </w:r>
      <w:proofErr w:type="gramEnd"/>
      <w:r w:rsidRPr="008B327F">
        <w:rPr>
          <w:rFonts w:cstheme="minorHAnsi"/>
        </w:rPr>
        <w:t xml:space="preserve"> ferramentas, tais como: enxada, pás,</w:t>
      </w:r>
      <w:r>
        <w:rPr>
          <w:rFonts w:cstheme="minorHAnsi"/>
        </w:rPr>
        <w:t xml:space="preserve"> </w:t>
      </w:r>
      <w:r w:rsidRPr="008B327F">
        <w:rPr>
          <w:rFonts w:cstheme="minorHAnsi"/>
        </w:rPr>
        <w:t xml:space="preserve">picaretas, </w:t>
      </w:r>
      <w:proofErr w:type="spellStart"/>
      <w:r w:rsidRPr="008B327F">
        <w:rPr>
          <w:rFonts w:cstheme="minorHAnsi"/>
        </w:rPr>
        <w:t>etc</w:t>
      </w:r>
      <w:proofErr w:type="spellEnd"/>
      <w:r w:rsidRPr="008B327F">
        <w:rPr>
          <w:rFonts w:cstheme="minorHAnsi"/>
        </w:rPr>
        <w:t>;</w:t>
      </w:r>
    </w:p>
    <w:p w:rsidR="00494F0B" w:rsidRDefault="00494F0B" w:rsidP="00494F0B">
      <w:pPr>
        <w:autoSpaceDE w:val="0"/>
        <w:autoSpaceDN w:val="0"/>
        <w:adjustRightInd w:val="0"/>
        <w:spacing w:after="0"/>
        <w:jc w:val="both"/>
        <w:rPr>
          <w:rFonts w:cstheme="minorHAnsi"/>
        </w:rPr>
      </w:pPr>
      <w:proofErr w:type="gramStart"/>
      <w:r w:rsidRPr="008B327F">
        <w:rPr>
          <w:rFonts w:cstheme="minorHAnsi"/>
        </w:rPr>
        <w:t>• Outros</w:t>
      </w:r>
      <w:proofErr w:type="gramEnd"/>
      <w:r w:rsidRPr="008B327F">
        <w:rPr>
          <w:rFonts w:cstheme="minorHAnsi"/>
        </w:rPr>
        <w:t xml:space="preserve"> equipamentos poderão ser usados, uma vez</w:t>
      </w:r>
      <w:r>
        <w:rPr>
          <w:rFonts w:cstheme="minorHAnsi"/>
        </w:rPr>
        <w:t xml:space="preserve"> </w:t>
      </w:r>
      <w:r w:rsidRPr="008B327F">
        <w:rPr>
          <w:rFonts w:cstheme="minorHAnsi"/>
        </w:rPr>
        <w:t>aprovados pela fiscalização.</w:t>
      </w:r>
    </w:p>
    <w:p w:rsidR="00494F0B" w:rsidRPr="008B327F" w:rsidRDefault="00494F0B" w:rsidP="00494F0B">
      <w:pPr>
        <w:autoSpaceDE w:val="0"/>
        <w:autoSpaceDN w:val="0"/>
        <w:adjustRightInd w:val="0"/>
        <w:spacing w:after="0"/>
        <w:jc w:val="both"/>
        <w:rPr>
          <w:rFonts w:cstheme="minorHAnsi"/>
        </w:rPr>
      </w:pPr>
    </w:p>
    <w:p w:rsidR="00494F0B" w:rsidRPr="008B327F" w:rsidRDefault="00494F0B" w:rsidP="00494F0B">
      <w:pPr>
        <w:autoSpaceDE w:val="0"/>
        <w:autoSpaceDN w:val="0"/>
        <w:adjustRightInd w:val="0"/>
        <w:spacing w:after="0"/>
        <w:rPr>
          <w:rFonts w:cstheme="minorHAnsi"/>
          <w:b/>
          <w:bCs/>
        </w:rPr>
      </w:pPr>
      <w:r>
        <w:rPr>
          <w:rFonts w:cstheme="minorHAnsi"/>
          <w:b/>
          <w:bCs/>
        </w:rPr>
        <w:t>5</w:t>
      </w:r>
      <w:r w:rsidRPr="008B327F">
        <w:rPr>
          <w:rFonts w:cstheme="minorHAnsi"/>
          <w:b/>
          <w:bCs/>
        </w:rPr>
        <w:t>.3.3 – PROCESSO DE CONSTRUÇÃO</w:t>
      </w:r>
    </w:p>
    <w:p w:rsidR="00494F0B" w:rsidRPr="008B327F" w:rsidRDefault="00494F0B" w:rsidP="00494F0B">
      <w:pPr>
        <w:autoSpaceDE w:val="0"/>
        <w:autoSpaceDN w:val="0"/>
        <w:adjustRightInd w:val="0"/>
        <w:spacing w:after="0"/>
        <w:rPr>
          <w:rFonts w:cstheme="minorHAnsi"/>
          <w:b/>
          <w:bCs/>
        </w:rPr>
      </w:pPr>
      <w:r>
        <w:rPr>
          <w:rFonts w:cstheme="minorHAnsi"/>
          <w:b/>
          <w:bCs/>
        </w:rPr>
        <w:t>5</w:t>
      </w:r>
      <w:r w:rsidRPr="008B327F">
        <w:rPr>
          <w:rFonts w:cstheme="minorHAnsi"/>
          <w:b/>
          <w:bCs/>
        </w:rPr>
        <w:t>.3.3.1 – Regularização</w:t>
      </w:r>
    </w:p>
    <w:p w:rsidR="00494F0B" w:rsidRPr="008B327F" w:rsidRDefault="00494F0B" w:rsidP="00494F0B">
      <w:pPr>
        <w:autoSpaceDE w:val="0"/>
        <w:autoSpaceDN w:val="0"/>
        <w:adjustRightInd w:val="0"/>
        <w:spacing w:after="0"/>
        <w:ind w:firstLine="708"/>
        <w:jc w:val="both"/>
        <w:rPr>
          <w:rFonts w:cstheme="minorHAnsi"/>
        </w:rPr>
      </w:pPr>
      <w:r w:rsidRPr="008B327F">
        <w:rPr>
          <w:rFonts w:cstheme="minorHAnsi"/>
        </w:rPr>
        <w:t xml:space="preserve">A superfície do </w:t>
      </w:r>
      <w:proofErr w:type="spellStart"/>
      <w:r w:rsidRPr="008B327F">
        <w:rPr>
          <w:rFonts w:cstheme="minorHAnsi"/>
        </w:rPr>
        <w:t>sub-leito</w:t>
      </w:r>
      <w:proofErr w:type="spellEnd"/>
      <w:r w:rsidRPr="008B327F">
        <w:rPr>
          <w:rFonts w:cstheme="minorHAnsi"/>
        </w:rPr>
        <w:t xml:space="preserve"> deverá ser executada na largura do</w:t>
      </w:r>
      <w:r>
        <w:rPr>
          <w:rFonts w:cstheme="minorHAnsi"/>
        </w:rPr>
        <w:t xml:space="preserve"> </w:t>
      </w:r>
      <w:r w:rsidRPr="008B327F">
        <w:rPr>
          <w:rFonts w:cstheme="minorHAnsi"/>
        </w:rPr>
        <w:t xml:space="preserve">projeto com a </w:t>
      </w:r>
      <w:proofErr w:type="spellStart"/>
      <w:r w:rsidRPr="008B327F">
        <w:rPr>
          <w:rFonts w:cstheme="minorHAnsi"/>
        </w:rPr>
        <w:t>motoniveladora</w:t>
      </w:r>
      <w:proofErr w:type="spellEnd"/>
      <w:r w:rsidRPr="008B327F">
        <w:rPr>
          <w:rFonts w:cstheme="minorHAnsi"/>
        </w:rPr>
        <w:t xml:space="preserve">, de modo que </w:t>
      </w:r>
      <w:proofErr w:type="spellStart"/>
      <w:r w:rsidRPr="008B327F">
        <w:rPr>
          <w:rFonts w:cstheme="minorHAnsi"/>
        </w:rPr>
        <w:t>assuma</w:t>
      </w:r>
      <w:proofErr w:type="spellEnd"/>
      <w:r w:rsidRPr="008B327F">
        <w:rPr>
          <w:rFonts w:cstheme="minorHAnsi"/>
        </w:rPr>
        <w:t xml:space="preserve"> a forma</w:t>
      </w:r>
      <w:r>
        <w:rPr>
          <w:rFonts w:cstheme="minorHAnsi"/>
        </w:rPr>
        <w:t xml:space="preserve"> </w:t>
      </w:r>
      <w:r w:rsidRPr="008B327F">
        <w:rPr>
          <w:rFonts w:cstheme="minorHAnsi"/>
        </w:rPr>
        <w:t>determinada pela seção transversal e demais elementos do projeto.</w:t>
      </w:r>
    </w:p>
    <w:p w:rsidR="00494F0B" w:rsidRPr="008B327F" w:rsidRDefault="00494F0B" w:rsidP="00494F0B">
      <w:pPr>
        <w:autoSpaceDE w:val="0"/>
        <w:autoSpaceDN w:val="0"/>
        <w:adjustRightInd w:val="0"/>
        <w:spacing w:after="0"/>
        <w:ind w:firstLine="708"/>
        <w:jc w:val="both"/>
        <w:rPr>
          <w:rFonts w:cstheme="minorHAnsi"/>
        </w:rPr>
      </w:pPr>
      <w:r w:rsidRPr="008B327F">
        <w:rPr>
          <w:rFonts w:cstheme="minorHAnsi"/>
        </w:rPr>
        <w:t>As pedras ou matacões encontrados por ocasião da</w:t>
      </w:r>
      <w:r>
        <w:rPr>
          <w:rFonts w:cstheme="minorHAnsi"/>
        </w:rPr>
        <w:t xml:space="preserve"> </w:t>
      </w:r>
      <w:r w:rsidRPr="008B327F">
        <w:rPr>
          <w:rFonts w:cstheme="minorHAnsi"/>
        </w:rPr>
        <w:t>regularização deverá ser removida, devendo ser o volume por ele</w:t>
      </w:r>
      <w:r>
        <w:rPr>
          <w:rFonts w:cstheme="minorHAnsi"/>
        </w:rPr>
        <w:t xml:space="preserve"> </w:t>
      </w:r>
      <w:r w:rsidRPr="008B327F">
        <w:rPr>
          <w:rFonts w:cstheme="minorHAnsi"/>
        </w:rPr>
        <w:t>ocupado, preenchido por solo adjacente.</w:t>
      </w:r>
    </w:p>
    <w:p w:rsidR="00494F0B" w:rsidRPr="008B327F" w:rsidRDefault="00494F0B" w:rsidP="00494F0B">
      <w:pPr>
        <w:autoSpaceDE w:val="0"/>
        <w:autoSpaceDN w:val="0"/>
        <w:adjustRightInd w:val="0"/>
        <w:spacing w:after="0"/>
        <w:ind w:firstLine="708"/>
        <w:jc w:val="both"/>
        <w:rPr>
          <w:rFonts w:cstheme="minorHAnsi"/>
        </w:rPr>
      </w:pPr>
      <w:r w:rsidRPr="008B327F">
        <w:rPr>
          <w:rFonts w:cstheme="minorHAnsi"/>
        </w:rPr>
        <w:t>Será feito o nivelamento do trecho a ser executado, e em</w:t>
      </w:r>
      <w:r>
        <w:rPr>
          <w:rFonts w:cstheme="minorHAnsi"/>
        </w:rPr>
        <w:t xml:space="preserve"> seguida ume</w:t>
      </w:r>
      <w:r w:rsidRPr="008B327F">
        <w:rPr>
          <w:rFonts w:cstheme="minorHAnsi"/>
        </w:rPr>
        <w:t>decido até que o material atinja o teor de umidade</w:t>
      </w:r>
      <w:r>
        <w:rPr>
          <w:rFonts w:cstheme="minorHAnsi"/>
        </w:rPr>
        <w:t xml:space="preserve"> </w:t>
      </w:r>
      <w:r w:rsidRPr="008B327F">
        <w:rPr>
          <w:rFonts w:cstheme="minorHAnsi"/>
        </w:rPr>
        <w:t>mais conveniente ao seu adensamento, se houver excesso de umidade</w:t>
      </w:r>
      <w:r>
        <w:rPr>
          <w:rFonts w:cstheme="minorHAnsi"/>
        </w:rPr>
        <w:t xml:space="preserve"> </w:t>
      </w:r>
      <w:r w:rsidRPr="008B327F">
        <w:rPr>
          <w:rFonts w:cstheme="minorHAnsi"/>
        </w:rPr>
        <w:t xml:space="preserve">deverá </w:t>
      </w:r>
      <w:r w:rsidRPr="008B327F">
        <w:rPr>
          <w:rFonts w:cstheme="minorHAnsi"/>
        </w:rPr>
        <w:lastRenderedPageBreak/>
        <w:t xml:space="preserve">ser feito </w:t>
      </w:r>
      <w:proofErr w:type="spellStart"/>
      <w:r w:rsidRPr="008B327F">
        <w:rPr>
          <w:rFonts w:cstheme="minorHAnsi"/>
        </w:rPr>
        <w:t>aeramento</w:t>
      </w:r>
      <w:proofErr w:type="spellEnd"/>
      <w:r w:rsidRPr="008B327F">
        <w:rPr>
          <w:rFonts w:cstheme="minorHAnsi"/>
        </w:rPr>
        <w:t xml:space="preserve"> com trator de pneus e grade de discos</w:t>
      </w:r>
      <w:r>
        <w:rPr>
          <w:rFonts w:cstheme="minorHAnsi"/>
        </w:rPr>
        <w:t xml:space="preserve"> </w:t>
      </w:r>
      <w:r w:rsidRPr="008B327F">
        <w:rPr>
          <w:rFonts w:cstheme="minorHAnsi"/>
        </w:rPr>
        <w:t>para atingir o grau de umidade desejado. Caberá a fiscalização a</w:t>
      </w:r>
      <w:r>
        <w:rPr>
          <w:rFonts w:cstheme="minorHAnsi"/>
        </w:rPr>
        <w:t xml:space="preserve"> </w:t>
      </w:r>
      <w:r w:rsidRPr="008B327F">
        <w:rPr>
          <w:rFonts w:cstheme="minorHAnsi"/>
        </w:rPr>
        <w:t>liberação dos trechos para a compactação.</w:t>
      </w:r>
    </w:p>
    <w:p w:rsidR="00494F0B" w:rsidRDefault="00494F0B" w:rsidP="00494F0B">
      <w:pPr>
        <w:autoSpaceDE w:val="0"/>
        <w:autoSpaceDN w:val="0"/>
        <w:adjustRightInd w:val="0"/>
        <w:spacing w:after="0"/>
        <w:ind w:firstLine="708"/>
        <w:jc w:val="both"/>
        <w:rPr>
          <w:rFonts w:cstheme="minorHAnsi"/>
        </w:rPr>
      </w:pPr>
      <w:r w:rsidRPr="008B327F">
        <w:rPr>
          <w:rFonts w:cstheme="minorHAnsi"/>
        </w:rPr>
        <w:t>Nos lugares inacessíveis aos compressores ou onde seu</w:t>
      </w:r>
      <w:r>
        <w:rPr>
          <w:rFonts w:cstheme="minorHAnsi"/>
        </w:rPr>
        <w:t xml:space="preserve"> </w:t>
      </w:r>
      <w:r w:rsidRPr="008B327F">
        <w:rPr>
          <w:rFonts w:cstheme="minorHAnsi"/>
        </w:rPr>
        <w:t>emprego não for recomendável, a compressão deverá ser feita por</w:t>
      </w:r>
      <w:r>
        <w:rPr>
          <w:rFonts w:cstheme="minorHAnsi"/>
        </w:rPr>
        <w:t xml:space="preserve"> </w:t>
      </w:r>
      <w:r w:rsidRPr="008B327F">
        <w:rPr>
          <w:rFonts w:cstheme="minorHAnsi"/>
        </w:rPr>
        <w:t>meio de soquetes.</w:t>
      </w:r>
    </w:p>
    <w:p w:rsidR="00494F0B" w:rsidRPr="008B327F" w:rsidRDefault="00494F0B" w:rsidP="00494F0B">
      <w:pPr>
        <w:autoSpaceDE w:val="0"/>
        <w:autoSpaceDN w:val="0"/>
        <w:adjustRightInd w:val="0"/>
        <w:spacing w:after="0"/>
        <w:ind w:firstLine="708"/>
        <w:jc w:val="both"/>
        <w:rPr>
          <w:rFonts w:cstheme="minorHAnsi"/>
        </w:rPr>
      </w:pPr>
    </w:p>
    <w:p w:rsidR="00494F0B" w:rsidRPr="008B327F" w:rsidRDefault="00494F0B" w:rsidP="00494F0B">
      <w:pPr>
        <w:autoSpaceDE w:val="0"/>
        <w:autoSpaceDN w:val="0"/>
        <w:adjustRightInd w:val="0"/>
        <w:spacing w:after="0"/>
        <w:jc w:val="both"/>
        <w:rPr>
          <w:rFonts w:cstheme="minorHAnsi"/>
          <w:b/>
          <w:bCs/>
        </w:rPr>
      </w:pPr>
      <w:r>
        <w:rPr>
          <w:rFonts w:cstheme="minorHAnsi"/>
          <w:b/>
          <w:bCs/>
        </w:rPr>
        <w:t>5</w:t>
      </w:r>
      <w:r w:rsidRPr="008B327F">
        <w:rPr>
          <w:rFonts w:cstheme="minorHAnsi"/>
          <w:b/>
          <w:bCs/>
        </w:rPr>
        <w:t>.3.3.2 – Acabamento</w:t>
      </w:r>
    </w:p>
    <w:p w:rsidR="00494F0B" w:rsidRPr="008B327F" w:rsidRDefault="00494F0B" w:rsidP="00494F0B">
      <w:pPr>
        <w:autoSpaceDE w:val="0"/>
        <w:autoSpaceDN w:val="0"/>
        <w:adjustRightInd w:val="0"/>
        <w:spacing w:after="0"/>
        <w:ind w:firstLine="708"/>
        <w:jc w:val="both"/>
        <w:rPr>
          <w:rFonts w:cstheme="minorHAnsi"/>
        </w:rPr>
      </w:pPr>
      <w:r w:rsidRPr="008B327F">
        <w:rPr>
          <w:rFonts w:cstheme="minorHAnsi"/>
        </w:rPr>
        <w:t>O acabamento poderá ser feito à mão ou a máquina e será</w:t>
      </w:r>
      <w:r>
        <w:rPr>
          <w:rFonts w:cstheme="minorHAnsi"/>
        </w:rPr>
        <w:t xml:space="preserve"> </w:t>
      </w:r>
      <w:r w:rsidRPr="008B327F">
        <w:rPr>
          <w:rFonts w:cstheme="minorHAnsi"/>
        </w:rPr>
        <w:t>verificado com auxílio da topografia que eventualmente acusará</w:t>
      </w:r>
      <w:r>
        <w:rPr>
          <w:rFonts w:cstheme="minorHAnsi"/>
        </w:rPr>
        <w:t xml:space="preserve"> </w:t>
      </w:r>
      <w:r w:rsidRPr="008B327F">
        <w:rPr>
          <w:rFonts w:cstheme="minorHAnsi"/>
        </w:rPr>
        <w:t>saliências e depressões a serem corrigidas.</w:t>
      </w:r>
    </w:p>
    <w:p w:rsidR="00494F0B" w:rsidRPr="008B327F" w:rsidRDefault="00494F0B" w:rsidP="00494F0B">
      <w:pPr>
        <w:autoSpaceDE w:val="0"/>
        <w:autoSpaceDN w:val="0"/>
        <w:adjustRightInd w:val="0"/>
        <w:spacing w:after="0"/>
        <w:ind w:firstLine="708"/>
        <w:jc w:val="both"/>
        <w:rPr>
          <w:rFonts w:cstheme="minorHAnsi"/>
        </w:rPr>
      </w:pPr>
      <w:r w:rsidRPr="008B327F">
        <w:rPr>
          <w:rFonts w:cstheme="minorHAnsi"/>
        </w:rPr>
        <w:t>Feitas às correções, caso ainda haja excesso de material</w:t>
      </w:r>
      <w:r>
        <w:rPr>
          <w:rFonts w:cstheme="minorHAnsi"/>
        </w:rPr>
        <w:t xml:space="preserve"> </w:t>
      </w:r>
      <w:r w:rsidRPr="008B327F">
        <w:rPr>
          <w:rFonts w:cstheme="minorHAnsi"/>
        </w:rPr>
        <w:t>deverá o mesmo ser removido para fora do leito e refeita a</w:t>
      </w:r>
      <w:r>
        <w:rPr>
          <w:rFonts w:cstheme="minorHAnsi"/>
        </w:rPr>
        <w:t xml:space="preserve"> </w:t>
      </w:r>
      <w:r w:rsidRPr="008B327F">
        <w:rPr>
          <w:rFonts w:cstheme="minorHAnsi"/>
        </w:rPr>
        <w:t>verificação do perfil através da topografia.</w:t>
      </w:r>
    </w:p>
    <w:p w:rsidR="00494F0B" w:rsidRPr="008B327F" w:rsidRDefault="00494F0B" w:rsidP="00494F0B">
      <w:pPr>
        <w:autoSpaceDE w:val="0"/>
        <w:autoSpaceDN w:val="0"/>
        <w:adjustRightInd w:val="0"/>
        <w:spacing w:after="0"/>
        <w:ind w:firstLine="708"/>
        <w:jc w:val="both"/>
        <w:rPr>
          <w:rFonts w:cstheme="minorHAnsi"/>
        </w:rPr>
      </w:pPr>
      <w:r w:rsidRPr="008B327F">
        <w:rPr>
          <w:rFonts w:cstheme="minorHAnsi"/>
        </w:rPr>
        <w:t>Esta operação de acabamento deverá ser repetida até que o</w:t>
      </w:r>
      <w:r>
        <w:rPr>
          <w:rFonts w:cstheme="minorHAnsi"/>
        </w:rPr>
        <w:t xml:space="preserve"> </w:t>
      </w:r>
      <w:proofErr w:type="spellStart"/>
      <w:r w:rsidRPr="008B327F">
        <w:rPr>
          <w:rFonts w:cstheme="minorHAnsi"/>
        </w:rPr>
        <w:t>sub-leito</w:t>
      </w:r>
      <w:proofErr w:type="spellEnd"/>
      <w:r w:rsidRPr="008B327F">
        <w:rPr>
          <w:rFonts w:cstheme="minorHAnsi"/>
        </w:rPr>
        <w:t xml:space="preserve"> se apresente, de acordo com projeto.</w:t>
      </w:r>
    </w:p>
    <w:p w:rsidR="00494F0B" w:rsidRDefault="00494F0B" w:rsidP="00494F0B">
      <w:pPr>
        <w:autoSpaceDE w:val="0"/>
        <w:autoSpaceDN w:val="0"/>
        <w:adjustRightInd w:val="0"/>
        <w:spacing w:after="0"/>
        <w:ind w:firstLine="708"/>
        <w:jc w:val="both"/>
        <w:rPr>
          <w:rFonts w:cstheme="minorHAnsi"/>
        </w:rPr>
      </w:pPr>
      <w:r w:rsidRPr="008B327F">
        <w:rPr>
          <w:rFonts w:cstheme="minorHAnsi"/>
        </w:rPr>
        <w:t xml:space="preserve">Não será permitido trânsito algum sobre o </w:t>
      </w:r>
      <w:proofErr w:type="spellStart"/>
      <w:r w:rsidRPr="008B327F">
        <w:rPr>
          <w:rFonts w:cstheme="minorHAnsi"/>
        </w:rPr>
        <w:t>sub-leito</w:t>
      </w:r>
      <w:proofErr w:type="spellEnd"/>
      <w:r w:rsidRPr="008B327F">
        <w:rPr>
          <w:rFonts w:cstheme="minorHAnsi"/>
        </w:rPr>
        <w:t xml:space="preserve"> já</w:t>
      </w:r>
      <w:r>
        <w:rPr>
          <w:rFonts w:cstheme="minorHAnsi"/>
        </w:rPr>
        <w:t xml:space="preserve"> </w:t>
      </w:r>
      <w:r w:rsidRPr="008B327F">
        <w:rPr>
          <w:rFonts w:cstheme="minorHAnsi"/>
        </w:rPr>
        <w:t>preparado.</w:t>
      </w:r>
    </w:p>
    <w:p w:rsidR="00494F0B" w:rsidRPr="008B327F" w:rsidRDefault="00494F0B" w:rsidP="00494F0B">
      <w:pPr>
        <w:autoSpaceDE w:val="0"/>
        <w:autoSpaceDN w:val="0"/>
        <w:adjustRightInd w:val="0"/>
        <w:spacing w:after="0"/>
        <w:ind w:firstLine="708"/>
        <w:jc w:val="both"/>
        <w:rPr>
          <w:rFonts w:cstheme="minorHAnsi"/>
        </w:rPr>
      </w:pPr>
    </w:p>
    <w:p w:rsidR="00494F0B" w:rsidRPr="008B327F" w:rsidRDefault="00494F0B" w:rsidP="00494F0B">
      <w:pPr>
        <w:autoSpaceDE w:val="0"/>
        <w:autoSpaceDN w:val="0"/>
        <w:adjustRightInd w:val="0"/>
        <w:spacing w:after="0"/>
        <w:jc w:val="both"/>
        <w:rPr>
          <w:rFonts w:cstheme="minorHAnsi"/>
          <w:b/>
          <w:bCs/>
        </w:rPr>
      </w:pPr>
      <w:r>
        <w:rPr>
          <w:rFonts w:cstheme="minorHAnsi"/>
          <w:b/>
          <w:bCs/>
        </w:rPr>
        <w:t>5</w:t>
      </w:r>
      <w:r w:rsidRPr="008B327F">
        <w:rPr>
          <w:rFonts w:cstheme="minorHAnsi"/>
          <w:b/>
          <w:bCs/>
        </w:rPr>
        <w:t>.3.4 – CONTROLE TECNOLÓGICO</w:t>
      </w:r>
    </w:p>
    <w:p w:rsidR="00494F0B" w:rsidRDefault="00494F0B" w:rsidP="00494F0B">
      <w:pPr>
        <w:autoSpaceDE w:val="0"/>
        <w:autoSpaceDN w:val="0"/>
        <w:adjustRightInd w:val="0"/>
        <w:spacing w:after="0"/>
        <w:ind w:firstLine="708"/>
        <w:jc w:val="both"/>
        <w:rPr>
          <w:rFonts w:cstheme="minorHAnsi"/>
        </w:rPr>
      </w:pPr>
      <w:proofErr w:type="gramStart"/>
      <w:r w:rsidRPr="008B327F">
        <w:rPr>
          <w:rFonts w:cstheme="minorHAnsi"/>
        </w:rPr>
        <w:t>Será Executado</w:t>
      </w:r>
      <w:proofErr w:type="gramEnd"/>
      <w:r w:rsidRPr="008B327F">
        <w:rPr>
          <w:rFonts w:cstheme="minorHAnsi"/>
        </w:rPr>
        <w:t xml:space="preserve"> pela empresa executora e fiscalizado pela</w:t>
      </w:r>
      <w:r>
        <w:rPr>
          <w:rFonts w:cstheme="minorHAnsi"/>
        </w:rPr>
        <w:t xml:space="preserve"> </w:t>
      </w:r>
      <w:r w:rsidRPr="008B327F">
        <w:rPr>
          <w:rFonts w:cstheme="minorHAnsi"/>
        </w:rPr>
        <w:t>Prefeitura Municipal.</w:t>
      </w:r>
    </w:p>
    <w:p w:rsidR="00494F0B" w:rsidRPr="008B327F" w:rsidRDefault="00494F0B" w:rsidP="00494F0B">
      <w:pPr>
        <w:autoSpaceDE w:val="0"/>
        <w:autoSpaceDN w:val="0"/>
        <w:adjustRightInd w:val="0"/>
        <w:spacing w:after="0"/>
        <w:ind w:firstLine="708"/>
        <w:jc w:val="both"/>
        <w:rPr>
          <w:rFonts w:cstheme="minorHAnsi"/>
        </w:rPr>
      </w:pPr>
    </w:p>
    <w:p w:rsidR="00494F0B" w:rsidRPr="008B327F" w:rsidRDefault="00494F0B" w:rsidP="00494F0B">
      <w:pPr>
        <w:autoSpaceDE w:val="0"/>
        <w:autoSpaceDN w:val="0"/>
        <w:adjustRightInd w:val="0"/>
        <w:spacing w:after="0"/>
        <w:jc w:val="both"/>
        <w:rPr>
          <w:rFonts w:cstheme="minorHAnsi"/>
          <w:b/>
          <w:bCs/>
        </w:rPr>
      </w:pPr>
      <w:r>
        <w:rPr>
          <w:rFonts w:cstheme="minorHAnsi"/>
          <w:b/>
          <w:bCs/>
        </w:rPr>
        <w:t>5</w:t>
      </w:r>
      <w:r w:rsidRPr="008B327F">
        <w:rPr>
          <w:rFonts w:cstheme="minorHAnsi"/>
          <w:b/>
          <w:bCs/>
        </w:rPr>
        <w:t>.3.5 – PROTEÇÃO DA OBRA</w:t>
      </w:r>
    </w:p>
    <w:p w:rsidR="00494F0B" w:rsidRPr="008B327F" w:rsidRDefault="00494F0B" w:rsidP="00494F0B">
      <w:pPr>
        <w:autoSpaceDE w:val="0"/>
        <w:autoSpaceDN w:val="0"/>
        <w:adjustRightInd w:val="0"/>
        <w:spacing w:after="0"/>
        <w:ind w:firstLine="708"/>
        <w:jc w:val="both"/>
        <w:rPr>
          <w:rFonts w:cstheme="minorHAnsi"/>
        </w:rPr>
      </w:pPr>
      <w:r w:rsidRPr="008B327F">
        <w:rPr>
          <w:rFonts w:cstheme="minorHAnsi"/>
        </w:rPr>
        <w:t>Durante todo período de construção, até seu recobrimento, o</w:t>
      </w:r>
      <w:r>
        <w:rPr>
          <w:rFonts w:cstheme="minorHAnsi"/>
        </w:rPr>
        <w:t xml:space="preserve"> </w:t>
      </w:r>
      <w:proofErr w:type="spellStart"/>
      <w:r w:rsidRPr="008B327F">
        <w:rPr>
          <w:rFonts w:cstheme="minorHAnsi"/>
        </w:rPr>
        <w:t>sub-leito</w:t>
      </w:r>
      <w:proofErr w:type="spellEnd"/>
      <w:r w:rsidRPr="008B327F">
        <w:rPr>
          <w:rFonts w:cstheme="minorHAnsi"/>
        </w:rPr>
        <w:t xml:space="preserve"> deverá ser protegido contra os agentes atmosféricos e</w:t>
      </w:r>
      <w:r>
        <w:rPr>
          <w:rFonts w:cstheme="minorHAnsi"/>
        </w:rPr>
        <w:t xml:space="preserve"> </w:t>
      </w:r>
      <w:r w:rsidRPr="008B327F">
        <w:rPr>
          <w:rFonts w:cstheme="minorHAnsi"/>
        </w:rPr>
        <w:t>outros que possam danificar.</w:t>
      </w:r>
    </w:p>
    <w:p w:rsidR="00494F0B" w:rsidRPr="008B327F" w:rsidRDefault="00494F0B" w:rsidP="00494F0B">
      <w:pPr>
        <w:autoSpaceDE w:val="0"/>
        <w:autoSpaceDN w:val="0"/>
        <w:adjustRightInd w:val="0"/>
        <w:spacing w:after="0"/>
        <w:jc w:val="both"/>
        <w:rPr>
          <w:rFonts w:cstheme="minorHAnsi"/>
        </w:rPr>
      </w:pPr>
    </w:p>
    <w:p w:rsidR="00494F0B" w:rsidRPr="008B327F" w:rsidRDefault="00494F0B" w:rsidP="00494F0B">
      <w:pPr>
        <w:autoSpaceDE w:val="0"/>
        <w:autoSpaceDN w:val="0"/>
        <w:adjustRightInd w:val="0"/>
        <w:spacing w:after="0"/>
        <w:jc w:val="both"/>
        <w:rPr>
          <w:rFonts w:cstheme="minorHAnsi"/>
          <w:b/>
          <w:bCs/>
        </w:rPr>
      </w:pPr>
      <w:r>
        <w:rPr>
          <w:rFonts w:cstheme="minorHAnsi"/>
          <w:b/>
          <w:bCs/>
        </w:rPr>
        <w:t>5</w:t>
      </w:r>
      <w:r w:rsidRPr="008B327F">
        <w:rPr>
          <w:rFonts w:cstheme="minorHAnsi"/>
          <w:b/>
          <w:bCs/>
        </w:rPr>
        <w:t>.3.6 – CONDIÇÕES DE RECEBIMENTO</w:t>
      </w:r>
    </w:p>
    <w:p w:rsidR="00494F0B" w:rsidRPr="008B327F" w:rsidRDefault="00494F0B" w:rsidP="00494F0B">
      <w:pPr>
        <w:autoSpaceDE w:val="0"/>
        <w:autoSpaceDN w:val="0"/>
        <w:adjustRightInd w:val="0"/>
        <w:spacing w:after="0"/>
        <w:ind w:firstLine="708"/>
        <w:jc w:val="both"/>
        <w:rPr>
          <w:rFonts w:cstheme="minorHAnsi"/>
        </w:rPr>
      </w:pPr>
      <w:r w:rsidRPr="008B327F">
        <w:rPr>
          <w:rFonts w:cstheme="minorHAnsi"/>
        </w:rPr>
        <w:t xml:space="preserve">O </w:t>
      </w:r>
      <w:proofErr w:type="spellStart"/>
      <w:r w:rsidRPr="008B327F">
        <w:rPr>
          <w:rFonts w:cstheme="minorHAnsi"/>
        </w:rPr>
        <w:t>sub-leito</w:t>
      </w:r>
      <w:proofErr w:type="spellEnd"/>
      <w:r w:rsidRPr="008B327F">
        <w:rPr>
          <w:rFonts w:cstheme="minorHAnsi"/>
        </w:rPr>
        <w:t xml:space="preserve"> preparado deverá ser aprovado pela fiscalização,</w:t>
      </w:r>
      <w:r>
        <w:rPr>
          <w:rFonts w:cstheme="minorHAnsi"/>
        </w:rPr>
        <w:t xml:space="preserve"> </w:t>
      </w:r>
      <w:r w:rsidRPr="008B327F">
        <w:rPr>
          <w:rFonts w:cstheme="minorHAnsi"/>
        </w:rPr>
        <w:t>para fins de recebimento.</w:t>
      </w:r>
    </w:p>
    <w:p w:rsidR="00494F0B" w:rsidRPr="008B327F" w:rsidRDefault="00494F0B" w:rsidP="00494F0B">
      <w:pPr>
        <w:autoSpaceDE w:val="0"/>
        <w:autoSpaceDN w:val="0"/>
        <w:adjustRightInd w:val="0"/>
        <w:spacing w:after="0"/>
        <w:ind w:firstLine="708"/>
        <w:jc w:val="both"/>
        <w:rPr>
          <w:rFonts w:cstheme="minorHAnsi"/>
        </w:rPr>
      </w:pPr>
      <w:r w:rsidRPr="008B327F">
        <w:rPr>
          <w:rFonts w:cstheme="minorHAnsi"/>
        </w:rPr>
        <w:t xml:space="preserve">O perfil longitudinal do </w:t>
      </w:r>
      <w:proofErr w:type="spellStart"/>
      <w:r w:rsidRPr="008B327F">
        <w:rPr>
          <w:rFonts w:cstheme="minorHAnsi"/>
        </w:rPr>
        <w:t>sub-leito</w:t>
      </w:r>
      <w:proofErr w:type="spellEnd"/>
      <w:r w:rsidRPr="008B327F">
        <w:rPr>
          <w:rFonts w:cstheme="minorHAnsi"/>
        </w:rPr>
        <w:t xml:space="preserve"> preparado não deverá</w:t>
      </w:r>
      <w:r>
        <w:rPr>
          <w:rFonts w:cstheme="minorHAnsi"/>
        </w:rPr>
        <w:t xml:space="preserve"> </w:t>
      </w:r>
      <w:r w:rsidRPr="008B327F">
        <w:rPr>
          <w:rFonts w:cstheme="minorHAnsi"/>
        </w:rPr>
        <w:t>afastar-se dos perfis estabelecidos pelo projeto estabelecidos demais de l cm, por estaca.</w:t>
      </w:r>
    </w:p>
    <w:p w:rsidR="00494F0B" w:rsidRDefault="00494F0B" w:rsidP="00494F0B">
      <w:pPr>
        <w:autoSpaceDE w:val="0"/>
        <w:autoSpaceDN w:val="0"/>
        <w:adjustRightInd w:val="0"/>
        <w:spacing w:after="0"/>
        <w:ind w:firstLine="708"/>
        <w:jc w:val="both"/>
        <w:rPr>
          <w:rFonts w:cstheme="minorHAnsi"/>
        </w:rPr>
      </w:pPr>
      <w:r w:rsidRPr="008B327F">
        <w:rPr>
          <w:rFonts w:cstheme="minorHAnsi"/>
        </w:rPr>
        <w:t xml:space="preserve">A tolerância para o perfil transversal é a mesma, sendo </w:t>
      </w:r>
      <w:proofErr w:type="spellStart"/>
      <w:r w:rsidRPr="008B327F">
        <w:rPr>
          <w:rFonts w:cstheme="minorHAnsi"/>
        </w:rPr>
        <w:t>averificação</w:t>
      </w:r>
      <w:proofErr w:type="spellEnd"/>
      <w:r w:rsidRPr="008B327F">
        <w:rPr>
          <w:rFonts w:cstheme="minorHAnsi"/>
        </w:rPr>
        <w:t xml:space="preserve"> feita com linha, ligada ao nível das estacas.</w:t>
      </w:r>
    </w:p>
    <w:p w:rsidR="00494F0B" w:rsidRPr="008B327F" w:rsidRDefault="00494F0B" w:rsidP="00494F0B">
      <w:pPr>
        <w:autoSpaceDE w:val="0"/>
        <w:autoSpaceDN w:val="0"/>
        <w:adjustRightInd w:val="0"/>
        <w:spacing w:after="0"/>
        <w:ind w:firstLine="708"/>
        <w:jc w:val="both"/>
        <w:rPr>
          <w:rFonts w:cstheme="minorHAnsi"/>
        </w:rPr>
      </w:pPr>
    </w:p>
    <w:p w:rsidR="00494F0B" w:rsidRPr="008B327F" w:rsidRDefault="00494F0B" w:rsidP="00494F0B">
      <w:pPr>
        <w:autoSpaceDE w:val="0"/>
        <w:autoSpaceDN w:val="0"/>
        <w:adjustRightInd w:val="0"/>
        <w:spacing w:after="0"/>
        <w:jc w:val="both"/>
        <w:rPr>
          <w:rFonts w:cstheme="minorHAnsi"/>
          <w:b/>
          <w:bCs/>
        </w:rPr>
      </w:pPr>
      <w:r>
        <w:rPr>
          <w:rFonts w:cstheme="minorHAnsi"/>
          <w:b/>
          <w:bCs/>
        </w:rPr>
        <w:t>5</w:t>
      </w:r>
      <w:r w:rsidRPr="008B327F">
        <w:rPr>
          <w:rFonts w:cstheme="minorHAnsi"/>
          <w:b/>
          <w:bCs/>
        </w:rPr>
        <w:t>.4.1 – EXECUÇÃO DA BASE / SUB-BASE</w:t>
      </w:r>
    </w:p>
    <w:p w:rsidR="00494F0B" w:rsidRPr="008B327F" w:rsidRDefault="00494F0B" w:rsidP="00494F0B">
      <w:pPr>
        <w:autoSpaceDE w:val="0"/>
        <w:autoSpaceDN w:val="0"/>
        <w:adjustRightInd w:val="0"/>
        <w:spacing w:after="0"/>
        <w:jc w:val="both"/>
        <w:rPr>
          <w:rFonts w:cstheme="minorHAnsi"/>
          <w:b/>
          <w:bCs/>
        </w:rPr>
      </w:pPr>
      <w:r>
        <w:rPr>
          <w:rFonts w:cstheme="minorHAnsi"/>
          <w:b/>
          <w:bCs/>
        </w:rPr>
        <w:t>5</w:t>
      </w:r>
      <w:r w:rsidRPr="008B327F">
        <w:rPr>
          <w:rFonts w:cstheme="minorHAnsi"/>
          <w:b/>
          <w:bCs/>
        </w:rPr>
        <w:t>.4.2 – Material</w:t>
      </w:r>
    </w:p>
    <w:p w:rsidR="00494F0B" w:rsidRDefault="00494F0B" w:rsidP="00494F0B">
      <w:pPr>
        <w:autoSpaceDE w:val="0"/>
        <w:autoSpaceDN w:val="0"/>
        <w:adjustRightInd w:val="0"/>
        <w:spacing w:after="0"/>
        <w:ind w:firstLine="708"/>
        <w:jc w:val="both"/>
        <w:rPr>
          <w:rFonts w:cstheme="minorHAnsi"/>
        </w:rPr>
      </w:pPr>
      <w:r w:rsidRPr="008B327F">
        <w:rPr>
          <w:rFonts w:cstheme="minorHAnsi"/>
        </w:rPr>
        <w:t>O material a ser usado como sub-base deve ser uniforme,</w:t>
      </w:r>
      <w:r>
        <w:rPr>
          <w:rFonts w:cstheme="minorHAnsi"/>
        </w:rPr>
        <w:t xml:space="preserve"> </w:t>
      </w:r>
      <w:r w:rsidRPr="008B327F">
        <w:rPr>
          <w:rFonts w:cstheme="minorHAnsi"/>
        </w:rPr>
        <w:t>homogêneo e possuir característica (IG e CBR) de acordo com o</w:t>
      </w:r>
      <w:r>
        <w:rPr>
          <w:rFonts w:cstheme="minorHAnsi"/>
        </w:rPr>
        <w:t xml:space="preserve"> </w:t>
      </w:r>
      <w:r w:rsidRPr="008B327F">
        <w:rPr>
          <w:rFonts w:cstheme="minorHAnsi"/>
        </w:rPr>
        <w:t>memorial de cálculo.</w:t>
      </w:r>
    </w:p>
    <w:p w:rsidR="00494F0B" w:rsidRPr="008B327F" w:rsidRDefault="00494F0B" w:rsidP="00494F0B">
      <w:pPr>
        <w:autoSpaceDE w:val="0"/>
        <w:autoSpaceDN w:val="0"/>
        <w:adjustRightInd w:val="0"/>
        <w:spacing w:after="0"/>
        <w:ind w:firstLine="708"/>
        <w:jc w:val="both"/>
        <w:rPr>
          <w:rFonts w:cstheme="minorHAnsi"/>
        </w:rPr>
      </w:pPr>
    </w:p>
    <w:p w:rsidR="00494F0B" w:rsidRPr="008B327F" w:rsidRDefault="00494F0B" w:rsidP="00494F0B">
      <w:pPr>
        <w:autoSpaceDE w:val="0"/>
        <w:autoSpaceDN w:val="0"/>
        <w:adjustRightInd w:val="0"/>
        <w:spacing w:after="0"/>
        <w:jc w:val="both"/>
        <w:rPr>
          <w:rFonts w:cstheme="minorHAnsi"/>
          <w:b/>
          <w:bCs/>
        </w:rPr>
      </w:pPr>
      <w:r>
        <w:rPr>
          <w:rFonts w:cstheme="minorHAnsi"/>
          <w:b/>
          <w:bCs/>
        </w:rPr>
        <w:t>5</w:t>
      </w:r>
      <w:r w:rsidRPr="008B327F">
        <w:rPr>
          <w:rFonts w:cstheme="minorHAnsi"/>
          <w:b/>
          <w:bCs/>
        </w:rPr>
        <w:t>.4.3 – Método de construção</w:t>
      </w:r>
    </w:p>
    <w:p w:rsidR="00494F0B" w:rsidRPr="008B327F" w:rsidRDefault="00494F0B" w:rsidP="00494F0B">
      <w:pPr>
        <w:autoSpaceDE w:val="0"/>
        <w:autoSpaceDN w:val="0"/>
        <w:adjustRightInd w:val="0"/>
        <w:spacing w:after="0"/>
        <w:ind w:firstLine="708"/>
        <w:jc w:val="both"/>
        <w:rPr>
          <w:rFonts w:cstheme="minorHAnsi"/>
        </w:rPr>
      </w:pPr>
      <w:r w:rsidRPr="008B327F">
        <w:rPr>
          <w:rFonts w:cstheme="minorHAnsi"/>
        </w:rPr>
        <w:t xml:space="preserve">O </w:t>
      </w:r>
      <w:proofErr w:type="spellStart"/>
      <w:r w:rsidRPr="008B327F">
        <w:rPr>
          <w:rFonts w:cstheme="minorHAnsi"/>
        </w:rPr>
        <w:t>sub-leito</w:t>
      </w:r>
      <w:proofErr w:type="spellEnd"/>
      <w:r w:rsidRPr="008B327F">
        <w:rPr>
          <w:rFonts w:cstheme="minorHAnsi"/>
        </w:rPr>
        <w:t xml:space="preserve"> sobre o qual será executada a sub-base, deverá</w:t>
      </w:r>
      <w:r>
        <w:rPr>
          <w:rFonts w:cstheme="minorHAnsi"/>
        </w:rPr>
        <w:t xml:space="preserve"> </w:t>
      </w:r>
      <w:r w:rsidRPr="008B327F">
        <w:rPr>
          <w:rFonts w:cstheme="minorHAnsi"/>
        </w:rPr>
        <w:t>estar perfeitamente regularizada e consolidada.</w:t>
      </w:r>
    </w:p>
    <w:p w:rsidR="00494F0B" w:rsidRPr="008B327F" w:rsidRDefault="00494F0B" w:rsidP="00494F0B">
      <w:pPr>
        <w:autoSpaceDE w:val="0"/>
        <w:autoSpaceDN w:val="0"/>
        <w:adjustRightInd w:val="0"/>
        <w:spacing w:after="0"/>
        <w:ind w:firstLine="708"/>
        <w:jc w:val="both"/>
        <w:rPr>
          <w:rFonts w:cstheme="minorHAnsi"/>
        </w:rPr>
      </w:pPr>
      <w:r w:rsidRPr="008B327F">
        <w:rPr>
          <w:rFonts w:cstheme="minorHAnsi"/>
        </w:rPr>
        <w:t>O material importado será distribuído uniformemente sobre o</w:t>
      </w:r>
      <w:r>
        <w:rPr>
          <w:rFonts w:cstheme="minorHAnsi"/>
        </w:rPr>
        <w:t xml:space="preserve"> </w:t>
      </w:r>
      <w:proofErr w:type="spellStart"/>
      <w:r w:rsidRPr="008B327F">
        <w:rPr>
          <w:rFonts w:cstheme="minorHAnsi"/>
        </w:rPr>
        <w:t>sub-leito</w:t>
      </w:r>
      <w:proofErr w:type="spellEnd"/>
      <w:r w:rsidRPr="008B327F">
        <w:rPr>
          <w:rFonts w:cstheme="minorHAnsi"/>
        </w:rPr>
        <w:t>, devendo ser destorroado nos casos de correção de</w:t>
      </w:r>
      <w:r>
        <w:rPr>
          <w:rFonts w:cstheme="minorHAnsi"/>
        </w:rPr>
        <w:t xml:space="preserve"> </w:t>
      </w:r>
      <w:r w:rsidRPr="008B327F">
        <w:rPr>
          <w:rFonts w:cstheme="minorHAnsi"/>
        </w:rPr>
        <w:t>umidade, até que pelo menos 60% do total de peso, excluído o</w:t>
      </w:r>
      <w:r>
        <w:rPr>
          <w:rFonts w:cstheme="minorHAnsi"/>
        </w:rPr>
        <w:t xml:space="preserve"> </w:t>
      </w:r>
      <w:r w:rsidRPr="008B327F">
        <w:rPr>
          <w:rFonts w:cstheme="minorHAnsi"/>
        </w:rPr>
        <w:t>material graúdo, passe na peneira n° 4 (4,8 mm).</w:t>
      </w:r>
    </w:p>
    <w:p w:rsidR="00494F0B" w:rsidRPr="008B327F" w:rsidRDefault="00494F0B" w:rsidP="00494F0B">
      <w:pPr>
        <w:autoSpaceDE w:val="0"/>
        <w:autoSpaceDN w:val="0"/>
        <w:adjustRightInd w:val="0"/>
        <w:spacing w:after="0"/>
        <w:ind w:firstLine="708"/>
        <w:jc w:val="both"/>
        <w:rPr>
          <w:rFonts w:cstheme="minorHAnsi"/>
        </w:rPr>
      </w:pPr>
      <w:r w:rsidRPr="008B327F">
        <w:rPr>
          <w:rFonts w:cstheme="minorHAnsi"/>
        </w:rPr>
        <w:t>Caso o teor de umidade do material destorroado seja superiora l % ao teor ótimo determinado pelo ensaio de compactação,</w:t>
      </w:r>
      <w:r>
        <w:rPr>
          <w:rFonts w:cstheme="minorHAnsi"/>
        </w:rPr>
        <w:t xml:space="preserve"> </w:t>
      </w:r>
      <w:r w:rsidRPr="008B327F">
        <w:rPr>
          <w:rFonts w:cstheme="minorHAnsi"/>
        </w:rPr>
        <w:t>procedesse-a a aeração do mesmo, com equipamento adequado, até</w:t>
      </w:r>
      <w:r>
        <w:rPr>
          <w:rFonts w:cstheme="minorHAnsi"/>
        </w:rPr>
        <w:t xml:space="preserve"> </w:t>
      </w:r>
      <w:r w:rsidRPr="008B327F">
        <w:rPr>
          <w:rFonts w:cstheme="minorHAnsi"/>
        </w:rPr>
        <w:t>reduzir aquele limite.</w:t>
      </w:r>
    </w:p>
    <w:p w:rsidR="00494F0B" w:rsidRPr="008B327F" w:rsidRDefault="00494F0B" w:rsidP="00494F0B">
      <w:pPr>
        <w:autoSpaceDE w:val="0"/>
        <w:autoSpaceDN w:val="0"/>
        <w:adjustRightInd w:val="0"/>
        <w:spacing w:after="0"/>
        <w:ind w:firstLine="708"/>
        <w:jc w:val="both"/>
        <w:rPr>
          <w:rFonts w:cstheme="minorHAnsi"/>
        </w:rPr>
      </w:pPr>
      <w:r w:rsidRPr="008B327F">
        <w:rPr>
          <w:rFonts w:cstheme="minorHAnsi"/>
        </w:rPr>
        <w:t>Caso o teor de umidade do material destorroado seja inferior</w:t>
      </w:r>
      <w:r>
        <w:rPr>
          <w:rFonts w:cstheme="minorHAnsi"/>
        </w:rPr>
        <w:t xml:space="preserve"> </w:t>
      </w:r>
      <w:r w:rsidRPr="008B327F">
        <w:rPr>
          <w:rFonts w:cstheme="minorHAnsi"/>
        </w:rPr>
        <w:t>a l % ao teor ótimo de umidade acima referido, será procedida à</w:t>
      </w:r>
      <w:r>
        <w:rPr>
          <w:rFonts w:cstheme="minorHAnsi"/>
        </w:rPr>
        <w:t xml:space="preserve"> </w:t>
      </w:r>
      <w:r w:rsidRPr="008B327F">
        <w:rPr>
          <w:rFonts w:cstheme="minorHAnsi"/>
        </w:rPr>
        <w:t>irrigação até alcançar aquele valor. Concomitantemente com a</w:t>
      </w:r>
      <w:r>
        <w:rPr>
          <w:rFonts w:cstheme="minorHAnsi"/>
        </w:rPr>
        <w:t xml:space="preserve"> </w:t>
      </w:r>
      <w:r w:rsidRPr="008B327F">
        <w:rPr>
          <w:rFonts w:cstheme="minorHAnsi"/>
        </w:rPr>
        <w:t>irrigação deverá ser executada a homogeneização do material, a</w:t>
      </w:r>
      <w:r>
        <w:rPr>
          <w:rFonts w:cstheme="minorHAnsi"/>
        </w:rPr>
        <w:t xml:space="preserve"> </w:t>
      </w:r>
      <w:r w:rsidRPr="008B327F">
        <w:rPr>
          <w:rFonts w:cstheme="minorHAnsi"/>
        </w:rPr>
        <w:t>fim de garantir a uniformidade de umidade.</w:t>
      </w:r>
    </w:p>
    <w:p w:rsidR="00494F0B" w:rsidRPr="008B327F" w:rsidRDefault="00494F0B" w:rsidP="00967404">
      <w:pPr>
        <w:autoSpaceDE w:val="0"/>
        <w:autoSpaceDN w:val="0"/>
        <w:adjustRightInd w:val="0"/>
        <w:spacing w:after="0"/>
        <w:jc w:val="both"/>
        <w:rPr>
          <w:rFonts w:cstheme="minorHAnsi"/>
        </w:rPr>
      </w:pPr>
      <w:r w:rsidRPr="008B327F">
        <w:rPr>
          <w:rFonts w:cstheme="minorHAnsi"/>
        </w:rPr>
        <w:lastRenderedPageBreak/>
        <w:t>O material umedecido e homogeneizado será distribuído deforma regular e uniforme em toda a largura do leito, de tal forma</w:t>
      </w:r>
      <w:r>
        <w:rPr>
          <w:rFonts w:cstheme="minorHAnsi"/>
        </w:rPr>
        <w:t xml:space="preserve"> </w:t>
      </w:r>
      <w:r w:rsidRPr="008B327F">
        <w:rPr>
          <w:rFonts w:cstheme="minorHAnsi"/>
        </w:rPr>
        <w:t>que após a compactação, sua espessura não exceda</w:t>
      </w:r>
      <w:r w:rsidR="00967404">
        <w:rPr>
          <w:rFonts w:cstheme="minorHAnsi"/>
        </w:rPr>
        <w:t xml:space="preserve"> de 15 cm por camada.</w:t>
      </w:r>
    </w:p>
    <w:p w:rsidR="00494F0B" w:rsidRPr="008B327F" w:rsidRDefault="00494F0B" w:rsidP="00494F0B">
      <w:pPr>
        <w:autoSpaceDE w:val="0"/>
        <w:autoSpaceDN w:val="0"/>
        <w:adjustRightInd w:val="0"/>
        <w:spacing w:after="0"/>
        <w:ind w:firstLine="708"/>
        <w:jc w:val="both"/>
        <w:rPr>
          <w:rFonts w:cstheme="minorHAnsi"/>
        </w:rPr>
      </w:pPr>
      <w:r w:rsidRPr="008B327F">
        <w:rPr>
          <w:rFonts w:cstheme="minorHAnsi"/>
        </w:rPr>
        <w:t>A compactação será procedida por equipamento adequado ao</w:t>
      </w:r>
      <w:r>
        <w:rPr>
          <w:rFonts w:cstheme="minorHAnsi"/>
        </w:rPr>
        <w:t xml:space="preserve"> </w:t>
      </w:r>
      <w:r w:rsidRPr="008B327F">
        <w:rPr>
          <w:rFonts w:cstheme="minorHAnsi"/>
        </w:rPr>
        <w:t>tipo de solo, rolo pé-de-carneiro, vibratório, e deverá progredir</w:t>
      </w:r>
      <w:r>
        <w:rPr>
          <w:rFonts w:cstheme="minorHAnsi"/>
        </w:rPr>
        <w:t xml:space="preserve"> </w:t>
      </w:r>
      <w:proofErr w:type="gramStart"/>
      <w:r w:rsidRPr="008B327F">
        <w:rPr>
          <w:rFonts w:cstheme="minorHAnsi"/>
        </w:rPr>
        <w:t>da bordas</w:t>
      </w:r>
      <w:proofErr w:type="gramEnd"/>
      <w:r w:rsidRPr="008B327F">
        <w:rPr>
          <w:rFonts w:cstheme="minorHAnsi"/>
        </w:rPr>
        <w:t xml:space="preserve"> para o centro da faixa, nos trechos retos ou das mais</w:t>
      </w:r>
      <w:r>
        <w:rPr>
          <w:rFonts w:cstheme="minorHAnsi"/>
        </w:rPr>
        <w:t xml:space="preserve"> </w:t>
      </w:r>
      <w:r w:rsidRPr="008B327F">
        <w:rPr>
          <w:rFonts w:cstheme="minorHAnsi"/>
        </w:rPr>
        <w:t>baixas para as mais altas nas curvas, paralelamente ao eixo da</w:t>
      </w:r>
      <w:r>
        <w:rPr>
          <w:rFonts w:cstheme="minorHAnsi"/>
        </w:rPr>
        <w:t xml:space="preserve"> </w:t>
      </w:r>
      <w:r w:rsidRPr="008B327F">
        <w:rPr>
          <w:rFonts w:cstheme="minorHAnsi"/>
        </w:rPr>
        <w:t>faixa a ser pavimentada.</w:t>
      </w:r>
    </w:p>
    <w:p w:rsidR="00494F0B" w:rsidRPr="008B327F" w:rsidRDefault="00494F0B" w:rsidP="00494F0B">
      <w:pPr>
        <w:autoSpaceDE w:val="0"/>
        <w:autoSpaceDN w:val="0"/>
        <w:adjustRightInd w:val="0"/>
        <w:spacing w:after="0"/>
        <w:ind w:firstLine="708"/>
        <w:jc w:val="both"/>
        <w:rPr>
          <w:rFonts w:cstheme="minorHAnsi"/>
        </w:rPr>
      </w:pPr>
      <w:r w:rsidRPr="008B327F">
        <w:rPr>
          <w:rFonts w:cstheme="minorHAnsi"/>
        </w:rPr>
        <w:t>A compactação do material em cada camada deverá ser feita de</w:t>
      </w:r>
      <w:r>
        <w:rPr>
          <w:rFonts w:cstheme="minorHAnsi"/>
        </w:rPr>
        <w:t xml:space="preserve"> </w:t>
      </w:r>
      <w:r w:rsidRPr="008B327F">
        <w:rPr>
          <w:rFonts w:cstheme="minorHAnsi"/>
        </w:rPr>
        <w:t>tal maneira a obter uma densidade aparente seca, não inferior a</w:t>
      </w:r>
      <w:r>
        <w:rPr>
          <w:rFonts w:cstheme="minorHAnsi"/>
        </w:rPr>
        <w:t xml:space="preserve"> </w:t>
      </w:r>
      <w:r w:rsidRPr="008B327F">
        <w:rPr>
          <w:rFonts w:cstheme="minorHAnsi"/>
        </w:rPr>
        <w:t>100% de densidade máxima determinada no ensaio de compactação.</w:t>
      </w:r>
    </w:p>
    <w:p w:rsidR="00494F0B" w:rsidRPr="008B327F" w:rsidRDefault="00494F0B" w:rsidP="00494F0B">
      <w:pPr>
        <w:autoSpaceDE w:val="0"/>
        <w:autoSpaceDN w:val="0"/>
        <w:adjustRightInd w:val="0"/>
        <w:spacing w:after="0"/>
        <w:ind w:firstLine="708"/>
        <w:jc w:val="both"/>
        <w:rPr>
          <w:rFonts w:cstheme="minorHAnsi"/>
        </w:rPr>
      </w:pPr>
      <w:r w:rsidRPr="008B327F">
        <w:rPr>
          <w:rFonts w:cstheme="minorHAnsi"/>
        </w:rPr>
        <w:t>Concluída a compactação da sub-base, sua superfície deverá</w:t>
      </w:r>
      <w:r>
        <w:rPr>
          <w:rFonts w:cstheme="minorHAnsi"/>
        </w:rPr>
        <w:t xml:space="preserve"> </w:t>
      </w:r>
      <w:r w:rsidRPr="008B327F">
        <w:rPr>
          <w:rFonts w:cstheme="minorHAnsi"/>
        </w:rPr>
        <w:t xml:space="preserve">ser regularizada com a </w:t>
      </w:r>
      <w:proofErr w:type="spellStart"/>
      <w:r w:rsidRPr="008B327F">
        <w:rPr>
          <w:rFonts w:cstheme="minorHAnsi"/>
        </w:rPr>
        <w:t>motoniveladora</w:t>
      </w:r>
      <w:proofErr w:type="spellEnd"/>
      <w:r w:rsidRPr="008B327F">
        <w:rPr>
          <w:rFonts w:cstheme="minorHAnsi"/>
        </w:rPr>
        <w:t xml:space="preserve">, de forma que </w:t>
      </w:r>
      <w:proofErr w:type="spellStart"/>
      <w:r w:rsidRPr="008B327F">
        <w:rPr>
          <w:rFonts w:cstheme="minorHAnsi"/>
        </w:rPr>
        <w:t>assuma</w:t>
      </w:r>
      <w:proofErr w:type="spellEnd"/>
      <w:r w:rsidRPr="008B327F">
        <w:rPr>
          <w:rFonts w:cstheme="minorHAnsi"/>
        </w:rPr>
        <w:t xml:space="preserve"> a</w:t>
      </w:r>
      <w:r>
        <w:rPr>
          <w:rFonts w:cstheme="minorHAnsi"/>
        </w:rPr>
        <w:t xml:space="preserve"> </w:t>
      </w:r>
      <w:r w:rsidRPr="008B327F">
        <w:rPr>
          <w:rFonts w:cstheme="minorHAnsi"/>
        </w:rPr>
        <w:t>forma determinada pela seção transversal e demais elementos do</w:t>
      </w:r>
      <w:r>
        <w:rPr>
          <w:rFonts w:cstheme="minorHAnsi"/>
        </w:rPr>
        <w:t xml:space="preserve"> </w:t>
      </w:r>
      <w:r w:rsidRPr="008B327F">
        <w:rPr>
          <w:rFonts w:cstheme="minorHAnsi"/>
        </w:rPr>
        <w:t>projeto, sendo comprimido com equipamento adequado, até que se</w:t>
      </w:r>
      <w:r>
        <w:rPr>
          <w:rFonts w:cstheme="minorHAnsi"/>
        </w:rPr>
        <w:t xml:space="preserve"> </w:t>
      </w:r>
      <w:r w:rsidRPr="008B327F">
        <w:rPr>
          <w:rFonts w:cstheme="minorHAnsi"/>
        </w:rPr>
        <w:t>apresente lisa e isenta de partes soltas.</w:t>
      </w:r>
    </w:p>
    <w:p w:rsidR="00494F0B" w:rsidRPr="008B327F" w:rsidRDefault="00494F0B" w:rsidP="00494F0B">
      <w:pPr>
        <w:autoSpaceDE w:val="0"/>
        <w:autoSpaceDN w:val="0"/>
        <w:adjustRightInd w:val="0"/>
        <w:spacing w:after="0"/>
        <w:ind w:firstLine="708"/>
        <w:jc w:val="both"/>
        <w:rPr>
          <w:rFonts w:cstheme="minorHAnsi"/>
        </w:rPr>
      </w:pPr>
      <w:r w:rsidRPr="008B327F">
        <w:rPr>
          <w:rFonts w:cstheme="minorHAnsi"/>
        </w:rPr>
        <w:t>As cotas de projetos do eixo longitudinal da sub-base, não</w:t>
      </w:r>
      <w:r>
        <w:rPr>
          <w:rFonts w:cstheme="minorHAnsi"/>
        </w:rPr>
        <w:t xml:space="preserve"> </w:t>
      </w:r>
      <w:r w:rsidRPr="008B327F">
        <w:rPr>
          <w:rFonts w:cstheme="minorHAnsi"/>
        </w:rPr>
        <w:t>deverão apresentar variações superiores à l, 5 cm.</w:t>
      </w:r>
    </w:p>
    <w:p w:rsidR="00494F0B" w:rsidRDefault="00494F0B" w:rsidP="00494F0B">
      <w:pPr>
        <w:autoSpaceDE w:val="0"/>
        <w:autoSpaceDN w:val="0"/>
        <w:adjustRightInd w:val="0"/>
        <w:spacing w:after="0"/>
        <w:ind w:firstLine="708"/>
        <w:jc w:val="both"/>
        <w:rPr>
          <w:rFonts w:cstheme="minorHAnsi"/>
        </w:rPr>
      </w:pPr>
      <w:r w:rsidRPr="008B327F">
        <w:rPr>
          <w:rFonts w:cstheme="minorHAnsi"/>
        </w:rPr>
        <w:t>As cotas de projetos das bordas das seções transversais da</w:t>
      </w:r>
      <w:r w:rsidR="00967404">
        <w:rPr>
          <w:rFonts w:cstheme="minorHAnsi"/>
        </w:rPr>
        <w:t xml:space="preserve"> </w:t>
      </w:r>
      <w:r w:rsidRPr="008B327F">
        <w:rPr>
          <w:rFonts w:cstheme="minorHAnsi"/>
        </w:rPr>
        <w:t>sub-base não deverão apresenta variações superiores a 1 cm.</w:t>
      </w:r>
    </w:p>
    <w:p w:rsidR="00494F0B" w:rsidRPr="008B327F" w:rsidRDefault="00494F0B" w:rsidP="00494F0B">
      <w:pPr>
        <w:autoSpaceDE w:val="0"/>
        <w:autoSpaceDN w:val="0"/>
        <w:adjustRightInd w:val="0"/>
        <w:spacing w:after="0"/>
        <w:ind w:firstLine="708"/>
        <w:jc w:val="both"/>
        <w:rPr>
          <w:rFonts w:cstheme="minorHAnsi"/>
        </w:rPr>
      </w:pPr>
    </w:p>
    <w:p w:rsidR="00494F0B" w:rsidRPr="008B327F" w:rsidRDefault="00494F0B" w:rsidP="00494F0B">
      <w:pPr>
        <w:autoSpaceDE w:val="0"/>
        <w:autoSpaceDN w:val="0"/>
        <w:adjustRightInd w:val="0"/>
        <w:spacing w:after="0"/>
        <w:jc w:val="both"/>
        <w:rPr>
          <w:rFonts w:cstheme="minorHAnsi"/>
          <w:b/>
          <w:bCs/>
        </w:rPr>
      </w:pPr>
      <w:r>
        <w:rPr>
          <w:rFonts w:cstheme="minorHAnsi"/>
          <w:b/>
          <w:bCs/>
        </w:rPr>
        <w:t>5</w:t>
      </w:r>
      <w:r w:rsidRPr="008B327F">
        <w:rPr>
          <w:rFonts w:cstheme="minorHAnsi"/>
          <w:b/>
          <w:bCs/>
        </w:rPr>
        <w:t>.4.4 - CONTROLE DE EXECUÇÃO</w:t>
      </w:r>
    </w:p>
    <w:p w:rsidR="00494F0B" w:rsidRPr="008B327F" w:rsidRDefault="00494F0B" w:rsidP="00494F0B">
      <w:pPr>
        <w:autoSpaceDE w:val="0"/>
        <w:autoSpaceDN w:val="0"/>
        <w:adjustRightInd w:val="0"/>
        <w:spacing w:after="0"/>
        <w:ind w:firstLine="708"/>
        <w:jc w:val="both"/>
        <w:rPr>
          <w:rFonts w:cstheme="minorHAnsi"/>
        </w:rPr>
      </w:pPr>
      <w:r w:rsidRPr="008B327F">
        <w:rPr>
          <w:rFonts w:cstheme="minorHAnsi"/>
        </w:rPr>
        <w:t xml:space="preserve">Far-se-á uma determinação do grau de compactação em cada 400m² de área compactada, com um mínimo de três determinações </w:t>
      </w:r>
      <w:proofErr w:type="gramStart"/>
      <w:r w:rsidRPr="008B327F">
        <w:rPr>
          <w:rFonts w:cstheme="minorHAnsi"/>
        </w:rPr>
        <w:t>par</w:t>
      </w:r>
      <w:r>
        <w:rPr>
          <w:rFonts w:cstheme="minorHAnsi"/>
        </w:rPr>
        <w:t xml:space="preserve">a  </w:t>
      </w:r>
      <w:r w:rsidRPr="008B327F">
        <w:rPr>
          <w:rFonts w:cstheme="minorHAnsi"/>
        </w:rPr>
        <w:t>cada</w:t>
      </w:r>
      <w:proofErr w:type="gramEnd"/>
      <w:r w:rsidRPr="008B327F">
        <w:rPr>
          <w:rFonts w:cstheme="minorHAnsi"/>
        </w:rPr>
        <w:t xml:space="preserve"> trecho.</w:t>
      </w:r>
    </w:p>
    <w:p w:rsidR="00494F0B" w:rsidRPr="008B327F" w:rsidRDefault="00494F0B" w:rsidP="00494F0B">
      <w:pPr>
        <w:autoSpaceDE w:val="0"/>
        <w:autoSpaceDN w:val="0"/>
        <w:adjustRightInd w:val="0"/>
        <w:spacing w:after="0"/>
        <w:ind w:firstLine="708"/>
        <w:jc w:val="both"/>
        <w:rPr>
          <w:rFonts w:cstheme="minorHAnsi"/>
        </w:rPr>
      </w:pPr>
      <w:r w:rsidRPr="008B327F">
        <w:rPr>
          <w:rFonts w:cstheme="minorHAnsi"/>
        </w:rPr>
        <w:t>A média dos valores obtidos deverá ser igual ou superior a100% da densidade máxima determinada pelo ensaio, não sendo</w:t>
      </w:r>
      <w:r>
        <w:rPr>
          <w:rFonts w:cstheme="minorHAnsi"/>
        </w:rPr>
        <w:t xml:space="preserve"> </w:t>
      </w:r>
      <w:r w:rsidRPr="008B327F">
        <w:rPr>
          <w:rFonts w:cstheme="minorHAnsi"/>
        </w:rPr>
        <w:t>permitido valores inferior a 98% em pontos isolados.</w:t>
      </w:r>
    </w:p>
    <w:p w:rsidR="00494F0B" w:rsidRPr="008B327F" w:rsidRDefault="00494F0B" w:rsidP="00494F0B">
      <w:pPr>
        <w:autoSpaceDE w:val="0"/>
        <w:autoSpaceDN w:val="0"/>
        <w:adjustRightInd w:val="0"/>
        <w:spacing w:after="0"/>
        <w:ind w:firstLine="708"/>
        <w:jc w:val="both"/>
        <w:rPr>
          <w:rFonts w:cstheme="minorHAnsi"/>
        </w:rPr>
      </w:pPr>
      <w:r w:rsidRPr="008B327F">
        <w:rPr>
          <w:rFonts w:cstheme="minorHAnsi"/>
        </w:rPr>
        <w:t>As verificações das densidades aparentes secas, alcançadas</w:t>
      </w:r>
      <w:r>
        <w:rPr>
          <w:rFonts w:cstheme="minorHAnsi"/>
        </w:rPr>
        <w:t xml:space="preserve"> </w:t>
      </w:r>
      <w:r w:rsidRPr="008B327F">
        <w:rPr>
          <w:rFonts w:cstheme="minorHAnsi"/>
        </w:rPr>
        <w:t>na sub-base serão executadas de acordo com os métodos DNER-ME194/</w:t>
      </w:r>
      <w:proofErr w:type="gramStart"/>
      <w:r w:rsidRPr="008B327F">
        <w:rPr>
          <w:rFonts w:cstheme="minorHAnsi"/>
        </w:rPr>
        <w:t>98 ,</w:t>
      </w:r>
      <w:proofErr w:type="gramEnd"/>
      <w:r w:rsidRPr="008B327F">
        <w:rPr>
          <w:rFonts w:cstheme="minorHAnsi"/>
        </w:rPr>
        <w:t xml:space="preserve"> DNER-ME 195/97 ou DNER-ME 196/98.</w:t>
      </w:r>
    </w:p>
    <w:p w:rsidR="00494F0B" w:rsidRPr="008B327F" w:rsidRDefault="00494F0B" w:rsidP="00494F0B">
      <w:pPr>
        <w:autoSpaceDE w:val="0"/>
        <w:autoSpaceDN w:val="0"/>
        <w:adjustRightInd w:val="0"/>
        <w:spacing w:after="0"/>
        <w:ind w:firstLine="708"/>
        <w:jc w:val="both"/>
        <w:rPr>
          <w:rFonts w:cstheme="minorHAnsi"/>
        </w:rPr>
      </w:pPr>
      <w:r w:rsidRPr="008B327F">
        <w:rPr>
          <w:rFonts w:cstheme="minorHAnsi"/>
        </w:rPr>
        <w:t>Os trechos da sub-base, que não apresentarem devidamente</w:t>
      </w:r>
      <w:r>
        <w:rPr>
          <w:rFonts w:cstheme="minorHAnsi"/>
        </w:rPr>
        <w:t xml:space="preserve"> </w:t>
      </w:r>
      <w:r w:rsidRPr="008B327F">
        <w:rPr>
          <w:rFonts w:cstheme="minorHAnsi"/>
        </w:rPr>
        <w:t>compactados de acordo com o grau de compactação indicado neste</w:t>
      </w:r>
      <w:r>
        <w:rPr>
          <w:rFonts w:cstheme="minorHAnsi"/>
        </w:rPr>
        <w:t xml:space="preserve"> </w:t>
      </w:r>
      <w:r w:rsidRPr="008B327F">
        <w:rPr>
          <w:rFonts w:cstheme="minorHAnsi"/>
        </w:rPr>
        <w:t>item deverão ser escarificadas, e os materiais pulverizados,</w:t>
      </w:r>
    </w:p>
    <w:p w:rsidR="00494F0B" w:rsidRPr="008B327F" w:rsidRDefault="00494F0B" w:rsidP="00494F0B">
      <w:pPr>
        <w:autoSpaceDE w:val="0"/>
        <w:autoSpaceDN w:val="0"/>
        <w:adjustRightInd w:val="0"/>
        <w:spacing w:after="0"/>
        <w:jc w:val="both"/>
        <w:rPr>
          <w:rFonts w:cstheme="minorHAnsi"/>
        </w:rPr>
      </w:pPr>
      <w:proofErr w:type="gramStart"/>
      <w:r w:rsidRPr="008B327F">
        <w:rPr>
          <w:rFonts w:cstheme="minorHAnsi"/>
        </w:rPr>
        <w:t>convenientemente</w:t>
      </w:r>
      <w:proofErr w:type="gramEnd"/>
      <w:r w:rsidRPr="008B327F">
        <w:rPr>
          <w:rFonts w:cstheme="minorHAnsi"/>
        </w:rPr>
        <w:t xml:space="preserve"> misturados e </w:t>
      </w:r>
      <w:proofErr w:type="spellStart"/>
      <w:r w:rsidRPr="008B327F">
        <w:rPr>
          <w:rFonts w:cstheme="minorHAnsi"/>
        </w:rPr>
        <w:t>recompactados</w:t>
      </w:r>
      <w:proofErr w:type="spellEnd"/>
      <w:r w:rsidRPr="008B327F">
        <w:rPr>
          <w:rFonts w:cstheme="minorHAnsi"/>
        </w:rPr>
        <w:t>.</w:t>
      </w:r>
    </w:p>
    <w:p w:rsidR="00494F0B" w:rsidRDefault="00494F0B" w:rsidP="00494F0B">
      <w:pPr>
        <w:autoSpaceDE w:val="0"/>
        <w:autoSpaceDN w:val="0"/>
        <w:adjustRightInd w:val="0"/>
        <w:spacing w:after="0"/>
        <w:ind w:firstLine="708"/>
        <w:jc w:val="both"/>
        <w:rPr>
          <w:rFonts w:cstheme="minorHAnsi"/>
        </w:rPr>
      </w:pPr>
      <w:proofErr w:type="gramStart"/>
      <w:r w:rsidRPr="008B327F">
        <w:rPr>
          <w:rFonts w:cstheme="minorHAnsi"/>
        </w:rPr>
        <w:t>Será Executado</w:t>
      </w:r>
      <w:proofErr w:type="gramEnd"/>
      <w:r w:rsidRPr="008B327F">
        <w:rPr>
          <w:rFonts w:cstheme="minorHAnsi"/>
        </w:rPr>
        <w:t xml:space="preserve"> pela empresa executora e fiscalizado pela</w:t>
      </w:r>
      <w:r>
        <w:rPr>
          <w:rFonts w:cstheme="minorHAnsi"/>
        </w:rPr>
        <w:t xml:space="preserve"> </w:t>
      </w:r>
      <w:r w:rsidRPr="008B327F">
        <w:rPr>
          <w:rFonts w:cstheme="minorHAnsi"/>
        </w:rPr>
        <w:t>Prefeitura Municipal.</w:t>
      </w:r>
    </w:p>
    <w:p w:rsidR="00494F0B" w:rsidRPr="008B327F" w:rsidRDefault="00494F0B" w:rsidP="00494F0B">
      <w:pPr>
        <w:autoSpaceDE w:val="0"/>
        <w:autoSpaceDN w:val="0"/>
        <w:adjustRightInd w:val="0"/>
        <w:spacing w:after="0"/>
        <w:ind w:firstLine="708"/>
        <w:jc w:val="both"/>
        <w:rPr>
          <w:rFonts w:cstheme="minorHAnsi"/>
        </w:rPr>
      </w:pPr>
    </w:p>
    <w:p w:rsidR="00494F0B" w:rsidRPr="008B327F" w:rsidRDefault="00494F0B" w:rsidP="00494F0B">
      <w:pPr>
        <w:autoSpaceDE w:val="0"/>
        <w:autoSpaceDN w:val="0"/>
        <w:adjustRightInd w:val="0"/>
        <w:spacing w:after="0"/>
        <w:jc w:val="both"/>
        <w:rPr>
          <w:rFonts w:cstheme="minorHAnsi"/>
          <w:b/>
          <w:bCs/>
        </w:rPr>
      </w:pPr>
      <w:r>
        <w:rPr>
          <w:rFonts w:cstheme="minorHAnsi"/>
          <w:b/>
          <w:bCs/>
        </w:rPr>
        <w:t>5</w:t>
      </w:r>
      <w:r w:rsidRPr="008B327F">
        <w:rPr>
          <w:rFonts w:cstheme="minorHAnsi"/>
          <w:b/>
          <w:bCs/>
        </w:rPr>
        <w:t>.5.1 – IMPERMEABILIZAÇÃO</w:t>
      </w:r>
    </w:p>
    <w:p w:rsidR="00494F0B" w:rsidRPr="008B327F" w:rsidRDefault="00494F0B" w:rsidP="00494F0B">
      <w:pPr>
        <w:autoSpaceDE w:val="0"/>
        <w:autoSpaceDN w:val="0"/>
        <w:adjustRightInd w:val="0"/>
        <w:spacing w:after="0"/>
        <w:jc w:val="both"/>
        <w:rPr>
          <w:rFonts w:cstheme="minorHAnsi"/>
          <w:b/>
          <w:bCs/>
        </w:rPr>
      </w:pPr>
      <w:r>
        <w:rPr>
          <w:rFonts w:cstheme="minorHAnsi"/>
          <w:b/>
          <w:bCs/>
        </w:rPr>
        <w:t>5</w:t>
      </w:r>
      <w:r w:rsidRPr="008B327F">
        <w:rPr>
          <w:rFonts w:cstheme="minorHAnsi"/>
          <w:b/>
          <w:bCs/>
        </w:rPr>
        <w:t>.5.2 – OBJETIVO</w:t>
      </w:r>
    </w:p>
    <w:p w:rsidR="00494F0B" w:rsidRDefault="00494F0B" w:rsidP="00494F0B">
      <w:pPr>
        <w:autoSpaceDE w:val="0"/>
        <w:autoSpaceDN w:val="0"/>
        <w:adjustRightInd w:val="0"/>
        <w:spacing w:after="0"/>
        <w:ind w:firstLine="708"/>
        <w:jc w:val="both"/>
        <w:rPr>
          <w:rFonts w:cstheme="minorHAnsi"/>
        </w:rPr>
      </w:pPr>
      <w:r w:rsidRPr="008B327F">
        <w:rPr>
          <w:rFonts w:cstheme="minorHAnsi"/>
        </w:rPr>
        <w:t>A imprimação impermeabilizante betuminosa consistirá na</w:t>
      </w:r>
      <w:r>
        <w:rPr>
          <w:rFonts w:cstheme="minorHAnsi"/>
        </w:rPr>
        <w:t xml:space="preserve"> </w:t>
      </w:r>
      <w:r w:rsidRPr="008B327F">
        <w:rPr>
          <w:rFonts w:cstheme="minorHAnsi"/>
        </w:rPr>
        <w:t>aplicação de material betuminoso de baixa viscosidade,</w:t>
      </w:r>
      <w:r>
        <w:rPr>
          <w:rFonts w:cstheme="minorHAnsi"/>
        </w:rPr>
        <w:t xml:space="preserve"> </w:t>
      </w:r>
      <w:r w:rsidRPr="008B327F">
        <w:rPr>
          <w:rFonts w:cstheme="minorHAnsi"/>
        </w:rPr>
        <w:t>diretamente sobre a base que irá receber o revestimento</w:t>
      </w:r>
      <w:r>
        <w:rPr>
          <w:rFonts w:cstheme="minorHAnsi"/>
        </w:rPr>
        <w:t xml:space="preserve"> </w:t>
      </w:r>
      <w:r w:rsidRPr="008B327F">
        <w:rPr>
          <w:rFonts w:cstheme="minorHAnsi"/>
        </w:rPr>
        <w:t>betuminoso.</w:t>
      </w:r>
    </w:p>
    <w:p w:rsidR="00494F0B" w:rsidRPr="008B327F" w:rsidRDefault="00494F0B" w:rsidP="00494F0B">
      <w:pPr>
        <w:autoSpaceDE w:val="0"/>
        <w:autoSpaceDN w:val="0"/>
        <w:adjustRightInd w:val="0"/>
        <w:spacing w:after="0"/>
        <w:jc w:val="both"/>
        <w:rPr>
          <w:rFonts w:cstheme="minorHAnsi"/>
        </w:rPr>
      </w:pPr>
    </w:p>
    <w:p w:rsidR="00494F0B" w:rsidRPr="008B327F" w:rsidRDefault="00494F0B" w:rsidP="00494F0B">
      <w:pPr>
        <w:autoSpaceDE w:val="0"/>
        <w:autoSpaceDN w:val="0"/>
        <w:adjustRightInd w:val="0"/>
        <w:spacing w:after="0"/>
        <w:jc w:val="both"/>
        <w:rPr>
          <w:rFonts w:cstheme="minorHAnsi"/>
          <w:b/>
          <w:bCs/>
        </w:rPr>
      </w:pPr>
      <w:r>
        <w:rPr>
          <w:rFonts w:cstheme="minorHAnsi"/>
          <w:b/>
          <w:bCs/>
        </w:rPr>
        <w:t>5</w:t>
      </w:r>
      <w:r w:rsidRPr="008B327F">
        <w:rPr>
          <w:rFonts w:cstheme="minorHAnsi"/>
          <w:b/>
          <w:bCs/>
        </w:rPr>
        <w:t>.5.3 – A IMPRIMAÇÃO DEVERÁ OBEDECER ÀS SEGUINTES OPERAÇÕES:</w:t>
      </w:r>
    </w:p>
    <w:p w:rsidR="00494F0B" w:rsidRPr="008B327F" w:rsidRDefault="00494F0B" w:rsidP="00494F0B">
      <w:pPr>
        <w:autoSpaceDE w:val="0"/>
        <w:autoSpaceDN w:val="0"/>
        <w:adjustRightInd w:val="0"/>
        <w:spacing w:after="0"/>
        <w:jc w:val="both"/>
        <w:rPr>
          <w:rFonts w:cstheme="minorHAnsi"/>
        </w:rPr>
      </w:pPr>
      <w:r w:rsidRPr="008B327F">
        <w:rPr>
          <w:rFonts w:cstheme="minorHAnsi"/>
        </w:rPr>
        <w:t xml:space="preserve">I – </w:t>
      </w:r>
      <w:proofErr w:type="gramStart"/>
      <w:r w:rsidRPr="008B327F">
        <w:rPr>
          <w:rFonts w:cstheme="minorHAnsi"/>
        </w:rPr>
        <w:t>varredura e limpeza</w:t>
      </w:r>
      <w:proofErr w:type="gramEnd"/>
      <w:r w:rsidRPr="008B327F">
        <w:rPr>
          <w:rFonts w:cstheme="minorHAnsi"/>
        </w:rPr>
        <w:t xml:space="preserve"> da superfície;</w:t>
      </w:r>
    </w:p>
    <w:p w:rsidR="00494F0B" w:rsidRPr="008B327F" w:rsidRDefault="00494F0B" w:rsidP="00494F0B">
      <w:pPr>
        <w:autoSpaceDE w:val="0"/>
        <w:autoSpaceDN w:val="0"/>
        <w:adjustRightInd w:val="0"/>
        <w:spacing w:after="0"/>
        <w:jc w:val="both"/>
        <w:rPr>
          <w:rFonts w:cstheme="minorHAnsi"/>
        </w:rPr>
      </w:pPr>
      <w:r w:rsidRPr="008B327F">
        <w:rPr>
          <w:rFonts w:cstheme="minorHAnsi"/>
        </w:rPr>
        <w:t xml:space="preserve">II – </w:t>
      </w:r>
      <w:proofErr w:type="gramStart"/>
      <w:r w:rsidRPr="008B327F">
        <w:rPr>
          <w:rFonts w:cstheme="minorHAnsi"/>
        </w:rPr>
        <w:t>secagem</w:t>
      </w:r>
      <w:proofErr w:type="gramEnd"/>
      <w:r w:rsidRPr="008B327F">
        <w:rPr>
          <w:rFonts w:cstheme="minorHAnsi"/>
        </w:rPr>
        <w:t xml:space="preserve"> da superfície;</w:t>
      </w:r>
    </w:p>
    <w:p w:rsidR="00494F0B" w:rsidRPr="008B327F" w:rsidRDefault="00494F0B" w:rsidP="00494F0B">
      <w:pPr>
        <w:autoSpaceDE w:val="0"/>
        <w:autoSpaceDN w:val="0"/>
        <w:adjustRightInd w:val="0"/>
        <w:spacing w:after="0"/>
        <w:jc w:val="both"/>
        <w:rPr>
          <w:rFonts w:cstheme="minorHAnsi"/>
        </w:rPr>
      </w:pPr>
      <w:r w:rsidRPr="008B327F">
        <w:rPr>
          <w:rFonts w:cstheme="minorHAnsi"/>
        </w:rPr>
        <w:t>III – distribuição do material betuminoso;</w:t>
      </w:r>
    </w:p>
    <w:p w:rsidR="00494F0B" w:rsidRDefault="00494F0B" w:rsidP="00494F0B">
      <w:pPr>
        <w:autoSpaceDE w:val="0"/>
        <w:autoSpaceDN w:val="0"/>
        <w:adjustRightInd w:val="0"/>
        <w:spacing w:after="0"/>
        <w:jc w:val="both"/>
        <w:rPr>
          <w:rFonts w:cstheme="minorHAnsi"/>
        </w:rPr>
      </w:pPr>
      <w:r w:rsidRPr="008B327F">
        <w:rPr>
          <w:rFonts w:cstheme="minorHAnsi"/>
        </w:rPr>
        <w:t xml:space="preserve">IV – </w:t>
      </w:r>
      <w:proofErr w:type="gramStart"/>
      <w:r w:rsidRPr="008B327F">
        <w:rPr>
          <w:rFonts w:cstheme="minorHAnsi"/>
        </w:rPr>
        <w:t>repouso</w:t>
      </w:r>
      <w:proofErr w:type="gramEnd"/>
      <w:r w:rsidRPr="008B327F">
        <w:rPr>
          <w:rFonts w:cstheme="minorHAnsi"/>
        </w:rPr>
        <w:t xml:space="preserve"> da imprimação.</w:t>
      </w:r>
    </w:p>
    <w:p w:rsidR="00494F0B" w:rsidRPr="008B327F" w:rsidRDefault="00494F0B" w:rsidP="00494F0B">
      <w:pPr>
        <w:autoSpaceDE w:val="0"/>
        <w:autoSpaceDN w:val="0"/>
        <w:adjustRightInd w:val="0"/>
        <w:spacing w:after="0"/>
        <w:jc w:val="both"/>
        <w:rPr>
          <w:rFonts w:cstheme="minorHAnsi"/>
        </w:rPr>
      </w:pPr>
    </w:p>
    <w:p w:rsidR="00494F0B" w:rsidRPr="008B327F" w:rsidRDefault="00494F0B" w:rsidP="00494F0B">
      <w:pPr>
        <w:autoSpaceDE w:val="0"/>
        <w:autoSpaceDN w:val="0"/>
        <w:adjustRightInd w:val="0"/>
        <w:spacing w:after="0"/>
        <w:jc w:val="both"/>
        <w:rPr>
          <w:rFonts w:cstheme="minorHAnsi"/>
          <w:b/>
          <w:bCs/>
        </w:rPr>
      </w:pPr>
      <w:r>
        <w:rPr>
          <w:rFonts w:cstheme="minorHAnsi"/>
          <w:b/>
          <w:bCs/>
        </w:rPr>
        <w:t>5</w:t>
      </w:r>
      <w:r w:rsidRPr="008B327F">
        <w:rPr>
          <w:rFonts w:cstheme="minorHAnsi"/>
          <w:b/>
          <w:bCs/>
        </w:rPr>
        <w:t>.5.4 – MATERIAIS</w:t>
      </w:r>
    </w:p>
    <w:p w:rsidR="00494F0B" w:rsidRPr="008B327F" w:rsidRDefault="00494F0B" w:rsidP="00494F0B">
      <w:pPr>
        <w:autoSpaceDE w:val="0"/>
        <w:autoSpaceDN w:val="0"/>
        <w:adjustRightInd w:val="0"/>
        <w:spacing w:after="0"/>
        <w:jc w:val="both"/>
        <w:rPr>
          <w:rFonts w:cstheme="minorHAnsi"/>
          <w:b/>
          <w:bCs/>
        </w:rPr>
      </w:pPr>
      <w:r>
        <w:rPr>
          <w:rFonts w:cstheme="minorHAnsi"/>
          <w:b/>
          <w:bCs/>
        </w:rPr>
        <w:t>5</w:t>
      </w:r>
      <w:r w:rsidRPr="008B327F">
        <w:rPr>
          <w:rFonts w:cstheme="minorHAnsi"/>
          <w:b/>
          <w:bCs/>
        </w:rPr>
        <w:t>.5.4.1 – Materiais Betuminosos</w:t>
      </w:r>
    </w:p>
    <w:p w:rsidR="00494F0B" w:rsidRPr="008B327F" w:rsidRDefault="00494F0B" w:rsidP="00494F0B">
      <w:pPr>
        <w:autoSpaceDE w:val="0"/>
        <w:autoSpaceDN w:val="0"/>
        <w:adjustRightInd w:val="0"/>
        <w:spacing w:after="0"/>
        <w:ind w:firstLine="708"/>
        <w:jc w:val="both"/>
        <w:rPr>
          <w:rFonts w:cstheme="minorHAnsi"/>
        </w:rPr>
      </w:pPr>
      <w:r w:rsidRPr="008B327F">
        <w:rPr>
          <w:rFonts w:cstheme="minorHAnsi"/>
        </w:rPr>
        <w:t>O material betuminoso, para efeito da presente instrução,</w:t>
      </w:r>
      <w:r>
        <w:rPr>
          <w:rFonts w:cstheme="minorHAnsi"/>
        </w:rPr>
        <w:t xml:space="preserve"> </w:t>
      </w:r>
      <w:r w:rsidRPr="008B327F">
        <w:rPr>
          <w:rFonts w:cstheme="minorHAnsi"/>
        </w:rPr>
        <w:t>está definido no memorial de cálculo.</w:t>
      </w:r>
    </w:p>
    <w:p w:rsidR="00494F0B" w:rsidRDefault="00494F0B" w:rsidP="00494F0B">
      <w:pPr>
        <w:autoSpaceDE w:val="0"/>
        <w:autoSpaceDN w:val="0"/>
        <w:adjustRightInd w:val="0"/>
        <w:spacing w:after="0"/>
        <w:ind w:firstLine="708"/>
        <w:jc w:val="both"/>
        <w:rPr>
          <w:rFonts w:cstheme="minorHAnsi"/>
        </w:rPr>
      </w:pPr>
      <w:r w:rsidRPr="008B327F">
        <w:rPr>
          <w:rFonts w:cstheme="minorHAnsi"/>
        </w:rPr>
        <w:t>Os m</w:t>
      </w:r>
      <w:r>
        <w:rPr>
          <w:rFonts w:cstheme="minorHAnsi"/>
        </w:rPr>
        <w:t xml:space="preserve">ateriais betuminosos referidos, </w:t>
      </w:r>
      <w:r w:rsidRPr="008B327F">
        <w:rPr>
          <w:rFonts w:cstheme="minorHAnsi"/>
        </w:rPr>
        <w:t xml:space="preserve">deverão estar </w:t>
      </w:r>
      <w:proofErr w:type="gramStart"/>
      <w:r w:rsidRPr="008B327F">
        <w:rPr>
          <w:rFonts w:cstheme="minorHAnsi"/>
        </w:rPr>
        <w:t>isento</w:t>
      </w:r>
      <w:proofErr w:type="gramEnd"/>
      <w:r w:rsidRPr="008B327F">
        <w:rPr>
          <w:rFonts w:cstheme="minorHAnsi"/>
        </w:rPr>
        <w:t xml:space="preserve"> de</w:t>
      </w:r>
      <w:r>
        <w:rPr>
          <w:rFonts w:cstheme="minorHAnsi"/>
        </w:rPr>
        <w:t xml:space="preserve"> </w:t>
      </w:r>
      <w:r w:rsidRPr="008B327F">
        <w:rPr>
          <w:rFonts w:cstheme="minorHAnsi"/>
        </w:rPr>
        <w:t>água obedecerem respectivamente a DNER-ME 150/94.</w:t>
      </w:r>
    </w:p>
    <w:p w:rsidR="00494F0B" w:rsidRPr="008B327F" w:rsidRDefault="00494F0B" w:rsidP="00494F0B">
      <w:pPr>
        <w:autoSpaceDE w:val="0"/>
        <w:autoSpaceDN w:val="0"/>
        <w:adjustRightInd w:val="0"/>
        <w:spacing w:after="0"/>
        <w:ind w:firstLine="708"/>
        <w:jc w:val="both"/>
        <w:rPr>
          <w:rFonts w:cstheme="minorHAnsi"/>
        </w:rPr>
      </w:pPr>
    </w:p>
    <w:p w:rsidR="00494F0B" w:rsidRPr="008B327F" w:rsidRDefault="00494F0B" w:rsidP="00494F0B">
      <w:pPr>
        <w:autoSpaceDE w:val="0"/>
        <w:autoSpaceDN w:val="0"/>
        <w:adjustRightInd w:val="0"/>
        <w:spacing w:after="0"/>
        <w:jc w:val="both"/>
        <w:rPr>
          <w:rFonts w:cstheme="minorHAnsi"/>
          <w:b/>
          <w:bCs/>
        </w:rPr>
      </w:pPr>
      <w:r>
        <w:rPr>
          <w:rFonts w:cstheme="minorHAnsi"/>
          <w:b/>
          <w:bCs/>
        </w:rPr>
        <w:t>5</w:t>
      </w:r>
      <w:r w:rsidRPr="008B327F">
        <w:rPr>
          <w:rFonts w:cstheme="minorHAnsi"/>
          <w:b/>
          <w:bCs/>
        </w:rPr>
        <w:t>.5.5 – Equipamento</w:t>
      </w:r>
    </w:p>
    <w:p w:rsidR="00494F0B" w:rsidRDefault="00494F0B" w:rsidP="00494F0B">
      <w:pPr>
        <w:autoSpaceDE w:val="0"/>
        <w:autoSpaceDN w:val="0"/>
        <w:adjustRightInd w:val="0"/>
        <w:spacing w:after="0"/>
        <w:ind w:firstLine="708"/>
        <w:jc w:val="both"/>
        <w:rPr>
          <w:rFonts w:cstheme="minorHAnsi"/>
        </w:rPr>
      </w:pPr>
      <w:r w:rsidRPr="008B327F">
        <w:rPr>
          <w:rFonts w:cstheme="minorHAnsi"/>
        </w:rPr>
        <w:t>O equipamento necessário para a execução da imprimação</w:t>
      </w:r>
      <w:r>
        <w:rPr>
          <w:rFonts w:cstheme="minorHAnsi"/>
        </w:rPr>
        <w:t xml:space="preserve"> </w:t>
      </w:r>
      <w:r w:rsidRPr="008B327F">
        <w:rPr>
          <w:rFonts w:cstheme="minorHAnsi"/>
        </w:rPr>
        <w:t xml:space="preserve">impermeabilizante betuminosa, deverá consistir de </w:t>
      </w:r>
      <w:proofErr w:type="spellStart"/>
      <w:r w:rsidRPr="008B327F">
        <w:rPr>
          <w:rFonts w:cstheme="minorHAnsi"/>
        </w:rPr>
        <w:t>vassourões</w:t>
      </w:r>
      <w:proofErr w:type="spellEnd"/>
      <w:r>
        <w:rPr>
          <w:rFonts w:cstheme="minorHAnsi"/>
        </w:rPr>
        <w:t xml:space="preserve"> </w:t>
      </w:r>
      <w:r w:rsidRPr="008B327F">
        <w:rPr>
          <w:rFonts w:cstheme="minorHAnsi"/>
        </w:rPr>
        <w:t>manuais ou vassoura mecânica, equipamento para material</w:t>
      </w:r>
      <w:r>
        <w:rPr>
          <w:rFonts w:cstheme="minorHAnsi"/>
        </w:rPr>
        <w:t xml:space="preserve"> </w:t>
      </w:r>
      <w:r w:rsidRPr="008B327F">
        <w:rPr>
          <w:rFonts w:cstheme="minorHAnsi"/>
        </w:rPr>
        <w:t>betuminoso, quando necessário, distribuidor de material</w:t>
      </w:r>
      <w:r>
        <w:rPr>
          <w:rFonts w:cstheme="minorHAnsi"/>
        </w:rPr>
        <w:t xml:space="preserve"> </w:t>
      </w:r>
      <w:r w:rsidRPr="008B327F">
        <w:rPr>
          <w:rFonts w:cstheme="minorHAnsi"/>
        </w:rPr>
        <w:t>betuminoso sob pressão e/ou distribuidor manual de material</w:t>
      </w:r>
      <w:r>
        <w:rPr>
          <w:rFonts w:cstheme="minorHAnsi"/>
        </w:rPr>
        <w:t xml:space="preserve"> </w:t>
      </w:r>
      <w:r w:rsidRPr="008B327F">
        <w:rPr>
          <w:rFonts w:cstheme="minorHAnsi"/>
        </w:rPr>
        <w:t>betuminoso.</w:t>
      </w:r>
    </w:p>
    <w:p w:rsidR="00494F0B" w:rsidRPr="008B327F" w:rsidRDefault="00494F0B" w:rsidP="00494F0B">
      <w:pPr>
        <w:autoSpaceDE w:val="0"/>
        <w:autoSpaceDN w:val="0"/>
        <w:adjustRightInd w:val="0"/>
        <w:spacing w:after="0"/>
        <w:ind w:firstLine="708"/>
        <w:jc w:val="both"/>
        <w:rPr>
          <w:rFonts w:cstheme="minorHAnsi"/>
        </w:rPr>
      </w:pPr>
    </w:p>
    <w:p w:rsidR="00494F0B" w:rsidRDefault="00494F0B" w:rsidP="00494F0B">
      <w:pPr>
        <w:autoSpaceDE w:val="0"/>
        <w:autoSpaceDN w:val="0"/>
        <w:adjustRightInd w:val="0"/>
        <w:spacing w:after="0"/>
        <w:jc w:val="both"/>
        <w:rPr>
          <w:rFonts w:cstheme="minorHAnsi"/>
        </w:rPr>
      </w:pPr>
      <w:r>
        <w:rPr>
          <w:rFonts w:cstheme="minorHAnsi"/>
          <w:b/>
          <w:bCs/>
        </w:rPr>
        <w:t>5</w:t>
      </w:r>
      <w:r w:rsidRPr="008B327F">
        <w:rPr>
          <w:rFonts w:cstheme="minorHAnsi"/>
          <w:b/>
          <w:bCs/>
        </w:rPr>
        <w:t xml:space="preserve">.5.5.1 – </w:t>
      </w:r>
      <w:proofErr w:type="spellStart"/>
      <w:r w:rsidRPr="008B327F">
        <w:rPr>
          <w:rFonts w:cstheme="minorHAnsi"/>
          <w:b/>
          <w:bCs/>
        </w:rPr>
        <w:t>Vassourões</w:t>
      </w:r>
      <w:proofErr w:type="spellEnd"/>
      <w:r w:rsidRPr="008B327F">
        <w:rPr>
          <w:rFonts w:cstheme="minorHAnsi"/>
          <w:b/>
          <w:bCs/>
        </w:rPr>
        <w:t xml:space="preserve"> manuais </w:t>
      </w:r>
      <w:r w:rsidRPr="008B327F">
        <w:rPr>
          <w:rFonts w:cstheme="minorHAnsi"/>
        </w:rPr>
        <w:t>– deverão ser em número</w:t>
      </w:r>
      <w:r>
        <w:rPr>
          <w:rFonts w:cstheme="minorHAnsi"/>
        </w:rPr>
        <w:t xml:space="preserve"> </w:t>
      </w:r>
      <w:r w:rsidRPr="008B327F">
        <w:rPr>
          <w:rFonts w:cstheme="minorHAnsi"/>
        </w:rPr>
        <w:t>suficiente para o bom andamento dos serviços e ter os fios</w:t>
      </w:r>
      <w:r>
        <w:rPr>
          <w:rFonts w:cstheme="minorHAnsi"/>
        </w:rPr>
        <w:t xml:space="preserve"> </w:t>
      </w:r>
      <w:r w:rsidRPr="008B327F">
        <w:rPr>
          <w:rFonts w:cstheme="minorHAnsi"/>
        </w:rPr>
        <w:t>suficientes duros, para varrer a superfície sem cortá-la.</w:t>
      </w:r>
    </w:p>
    <w:p w:rsidR="00494F0B" w:rsidRPr="008B327F" w:rsidRDefault="00494F0B" w:rsidP="00494F0B">
      <w:pPr>
        <w:autoSpaceDE w:val="0"/>
        <w:autoSpaceDN w:val="0"/>
        <w:adjustRightInd w:val="0"/>
        <w:spacing w:after="0"/>
        <w:jc w:val="both"/>
        <w:rPr>
          <w:rFonts w:cstheme="minorHAnsi"/>
        </w:rPr>
      </w:pPr>
    </w:p>
    <w:p w:rsidR="00494F0B" w:rsidRPr="008B327F" w:rsidRDefault="00494F0B" w:rsidP="00494F0B">
      <w:pPr>
        <w:autoSpaceDE w:val="0"/>
        <w:autoSpaceDN w:val="0"/>
        <w:adjustRightInd w:val="0"/>
        <w:spacing w:after="0"/>
        <w:jc w:val="both"/>
        <w:rPr>
          <w:rFonts w:cstheme="minorHAnsi"/>
        </w:rPr>
      </w:pPr>
      <w:r>
        <w:rPr>
          <w:rFonts w:cstheme="minorHAnsi"/>
          <w:b/>
          <w:bCs/>
        </w:rPr>
        <w:t>5</w:t>
      </w:r>
      <w:r w:rsidRPr="008B327F">
        <w:rPr>
          <w:rFonts w:cstheme="minorHAnsi"/>
          <w:b/>
          <w:bCs/>
        </w:rPr>
        <w:t xml:space="preserve">.5.5.2 – Vassoura mecânica </w:t>
      </w:r>
      <w:r w:rsidRPr="008B327F">
        <w:rPr>
          <w:rFonts w:cstheme="minorHAnsi"/>
        </w:rPr>
        <w:t>– deverás ser constituído de</w:t>
      </w:r>
      <w:r>
        <w:rPr>
          <w:rFonts w:cstheme="minorHAnsi"/>
        </w:rPr>
        <w:t xml:space="preserve"> </w:t>
      </w:r>
      <w:r w:rsidRPr="008B327F">
        <w:rPr>
          <w:rFonts w:cstheme="minorHAnsi"/>
        </w:rPr>
        <w:t>modo que a vassoura possa ser regulada e fixada em relação à</w:t>
      </w:r>
      <w:r>
        <w:rPr>
          <w:rFonts w:cstheme="minorHAnsi"/>
        </w:rPr>
        <w:t xml:space="preserve"> </w:t>
      </w:r>
      <w:r w:rsidRPr="008B327F">
        <w:rPr>
          <w:rFonts w:cstheme="minorHAnsi"/>
        </w:rPr>
        <w:t>superfície a ser varrida, e possa varrê-la perfeitamente, sem</w:t>
      </w:r>
    </w:p>
    <w:p w:rsidR="00494F0B" w:rsidRDefault="00494F0B" w:rsidP="00494F0B">
      <w:pPr>
        <w:autoSpaceDE w:val="0"/>
        <w:autoSpaceDN w:val="0"/>
        <w:adjustRightInd w:val="0"/>
        <w:spacing w:after="0"/>
        <w:jc w:val="both"/>
        <w:rPr>
          <w:rFonts w:cstheme="minorHAnsi"/>
        </w:rPr>
      </w:pPr>
      <w:proofErr w:type="gramStart"/>
      <w:r w:rsidRPr="008B327F">
        <w:rPr>
          <w:rFonts w:cstheme="minorHAnsi"/>
        </w:rPr>
        <w:t>cortá</w:t>
      </w:r>
      <w:proofErr w:type="gramEnd"/>
      <w:r w:rsidRPr="008B327F">
        <w:rPr>
          <w:rFonts w:cstheme="minorHAnsi"/>
        </w:rPr>
        <w:t>-la ou danificá-la de qualquer maneira.</w:t>
      </w:r>
    </w:p>
    <w:p w:rsidR="00494F0B" w:rsidRPr="008B327F" w:rsidRDefault="00494F0B" w:rsidP="00494F0B">
      <w:pPr>
        <w:autoSpaceDE w:val="0"/>
        <w:autoSpaceDN w:val="0"/>
        <w:adjustRightInd w:val="0"/>
        <w:spacing w:after="0"/>
        <w:jc w:val="both"/>
        <w:rPr>
          <w:rFonts w:cstheme="minorHAnsi"/>
        </w:rPr>
      </w:pPr>
    </w:p>
    <w:p w:rsidR="00494F0B" w:rsidRPr="008B327F" w:rsidRDefault="00494F0B" w:rsidP="00494F0B">
      <w:pPr>
        <w:autoSpaceDE w:val="0"/>
        <w:autoSpaceDN w:val="0"/>
        <w:adjustRightInd w:val="0"/>
        <w:spacing w:after="0"/>
        <w:jc w:val="both"/>
        <w:rPr>
          <w:rFonts w:cstheme="minorHAnsi"/>
        </w:rPr>
      </w:pPr>
      <w:r>
        <w:rPr>
          <w:rFonts w:cstheme="minorHAnsi"/>
          <w:b/>
          <w:bCs/>
        </w:rPr>
        <w:t>5</w:t>
      </w:r>
      <w:r w:rsidRPr="008B327F">
        <w:rPr>
          <w:rFonts w:cstheme="minorHAnsi"/>
          <w:b/>
          <w:bCs/>
        </w:rPr>
        <w:t xml:space="preserve">.5.5.3 – Equipamento para material betuminoso - </w:t>
      </w:r>
      <w:r w:rsidRPr="008B327F">
        <w:rPr>
          <w:rFonts w:cstheme="minorHAnsi"/>
        </w:rPr>
        <w:t>deverá ser</w:t>
      </w:r>
      <w:r>
        <w:rPr>
          <w:rFonts w:cstheme="minorHAnsi"/>
        </w:rPr>
        <w:t xml:space="preserve"> </w:t>
      </w:r>
      <w:r w:rsidRPr="008B327F">
        <w:rPr>
          <w:rFonts w:cstheme="minorHAnsi"/>
        </w:rPr>
        <w:t>de tal que aqueça e mantenha o material betuminoso, de maneira</w:t>
      </w:r>
      <w:r>
        <w:rPr>
          <w:rFonts w:cstheme="minorHAnsi"/>
        </w:rPr>
        <w:t xml:space="preserve"> </w:t>
      </w:r>
      <w:r w:rsidRPr="008B327F">
        <w:rPr>
          <w:rFonts w:cstheme="minorHAnsi"/>
        </w:rPr>
        <w:t>que satisfaça aos requisitos do memorial de cálculo; deverá ser</w:t>
      </w:r>
    </w:p>
    <w:p w:rsidR="00494F0B" w:rsidRDefault="00494F0B" w:rsidP="00494F0B">
      <w:pPr>
        <w:autoSpaceDE w:val="0"/>
        <w:autoSpaceDN w:val="0"/>
        <w:adjustRightInd w:val="0"/>
        <w:spacing w:after="0"/>
        <w:jc w:val="both"/>
        <w:rPr>
          <w:rFonts w:cstheme="minorHAnsi"/>
        </w:rPr>
      </w:pPr>
      <w:proofErr w:type="gramStart"/>
      <w:r w:rsidRPr="008B327F">
        <w:rPr>
          <w:rFonts w:cstheme="minorHAnsi"/>
        </w:rPr>
        <w:t>provido</w:t>
      </w:r>
      <w:proofErr w:type="gramEnd"/>
      <w:r w:rsidRPr="008B327F">
        <w:rPr>
          <w:rFonts w:cstheme="minorHAnsi"/>
        </w:rPr>
        <w:t xml:space="preserve"> pelo menos, um termômetro, sensível a 1° C, para</w:t>
      </w:r>
      <w:r>
        <w:rPr>
          <w:rFonts w:cstheme="minorHAnsi"/>
        </w:rPr>
        <w:t xml:space="preserve"> </w:t>
      </w:r>
      <w:r w:rsidRPr="008B327F">
        <w:rPr>
          <w:rFonts w:cstheme="minorHAnsi"/>
        </w:rPr>
        <w:t>determinação das temperaturas do material betuminoso.</w:t>
      </w:r>
    </w:p>
    <w:p w:rsidR="00494F0B" w:rsidRPr="008B327F" w:rsidRDefault="00494F0B" w:rsidP="00494F0B">
      <w:pPr>
        <w:autoSpaceDE w:val="0"/>
        <w:autoSpaceDN w:val="0"/>
        <w:adjustRightInd w:val="0"/>
        <w:spacing w:after="0"/>
        <w:jc w:val="both"/>
        <w:rPr>
          <w:rFonts w:cstheme="minorHAnsi"/>
        </w:rPr>
      </w:pPr>
    </w:p>
    <w:p w:rsidR="00494F0B" w:rsidRDefault="00494F0B" w:rsidP="00494F0B">
      <w:pPr>
        <w:autoSpaceDE w:val="0"/>
        <w:autoSpaceDN w:val="0"/>
        <w:adjustRightInd w:val="0"/>
        <w:spacing w:after="0"/>
        <w:jc w:val="both"/>
        <w:rPr>
          <w:rFonts w:cstheme="minorHAnsi"/>
        </w:rPr>
      </w:pPr>
      <w:r>
        <w:rPr>
          <w:rFonts w:cstheme="minorHAnsi"/>
          <w:b/>
          <w:bCs/>
        </w:rPr>
        <w:t>5</w:t>
      </w:r>
      <w:r w:rsidRPr="008B327F">
        <w:rPr>
          <w:rFonts w:cstheme="minorHAnsi"/>
          <w:b/>
          <w:bCs/>
        </w:rPr>
        <w:t>.5.5.4 – Distribuidor de material betuminoso sob pressão -</w:t>
      </w:r>
      <w:r>
        <w:rPr>
          <w:rFonts w:cstheme="minorHAnsi"/>
          <w:b/>
          <w:bCs/>
        </w:rPr>
        <w:t xml:space="preserve"> </w:t>
      </w:r>
      <w:r w:rsidRPr="008B327F">
        <w:rPr>
          <w:rFonts w:cstheme="minorHAnsi"/>
        </w:rPr>
        <w:t xml:space="preserve">deverá ser </w:t>
      </w:r>
      <w:proofErr w:type="gramStart"/>
      <w:r w:rsidRPr="008B327F">
        <w:rPr>
          <w:rFonts w:cstheme="minorHAnsi"/>
        </w:rPr>
        <w:t>equipados</w:t>
      </w:r>
      <w:proofErr w:type="gramEnd"/>
      <w:r w:rsidRPr="008B327F">
        <w:rPr>
          <w:rFonts w:cstheme="minorHAnsi"/>
        </w:rPr>
        <w:t xml:space="preserve"> com barras </w:t>
      </w:r>
      <w:proofErr w:type="spellStart"/>
      <w:r w:rsidRPr="008B327F">
        <w:rPr>
          <w:rFonts w:cstheme="minorHAnsi"/>
        </w:rPr>
        <w:t>espargidoras</w:t>
      </w:r>
      <w:proofErr w:type="spellEnd"/>
      <w:r w:rsidRPr="008B327F">
        <w:rPr>
          <w:rFonts w:cstheme="minorHAnsi"/>
        </w:rPr>
        <w:t>, a ter sido</w:t>
      </w:r>
      <w:r>
        <w:rPr>
          <w:rFonts w:cstheme="minorHAnsi"/>
        </w:rPr>
        <w:t xml:space="preserve"> </w:t>
      </w:r>
      <w:r w:rsidRPr="008B327F">
        <w:rPr>
          <w:rFonts w:cstheme="minorHAnsi"/>
        </w:rPr>
        <w:t>protegido a funcionar, de maneira que distribua o material</w:t>
      </w:r>
      <w:r>
        <w:rPr>
          <w:rFonts w:cstheme="minorHAnsi"/>
        </w:rPr>
        <w:t xml:space="preserve"> </w:t>
      </w:r>
      <w:r w:rsidRPr="008B327F">
        <w:rPr>
          <w:rFonts w:cstheme="minorHAnsi"/>
        </w:rPr>
        <w:t>betuminoso em jato uniforme, sem falhas, nas quantidades entre os</w:t>
      </w:r>
      <w:r>
        <w:rPr>
          <w:rFonts w:cstheme="minorHAnsi"/>
        </w:rPr>
        <w:t xml:space="preserve"> </w:t>
      </w:r>
      <w:r w:rsidRPr="008B327F">
        <w:rPr>
          <w:rFonts w:cstheme="minorHAnsi"/>
        </w:rPr>
        <w:t>limites de temperatura estabelecidos no memorial de cálculo.</w:t>
      </w:r>
    </w:p>
    <w:p w:rsidR="00494F0B" w:rsidRPr="008B327F" w:rsidRDefault="00494F0B" w:rsidP="00494F0B">
      <w:pPr>
        <w:autoSpaceDE w:val="0"/>
        <w:autoSpaceDN w:val="0"/>
        <w:adjustRightInd w:val="0"/>
        <w:spacing w:after="0"/>
        <w:jc w:val="both"/>
        <w:rPr>
          <w:rFonts w:cstheme="minorHAnsi"/>
        </w:rPr>
      </w:pPr>
    </w:p>
    <w:p w:rsidR="00494F0B" w:rsidRDefault="00494F0B" w:rsidP="00494F0B">
      <w:pPr>
        <w:autoSpaceDE w:val="0"/>
        <w:autoSpaceDN w:val="0"/>
        <w:adjustRightInd w:val="0"/>
        <w:spacing w:after="0"/>
        <w:jc w:val="both"/>
        <w:rPr>
          <w:rFonts w:cstheme="minorHAnsi"/>
        </w:rPr>
      </w:pPr>
      <w:r>
        <w:rPr>
          <w:rFonts w:cstheme="minorHAnsi"/>
          <w:b/>
          <w:bCs/>
        </w:rPr>
        <w:t>5</w:t>
      </w:r>
      <w:r w:rsidRPr="008B327F">
        <w:rPr>
          <w:rFonts w:cstheme="minorHAnsi"/>
          <w:b/>
          <w:bCs/>
        </w:rPr>
        <w:t xml:space="preserve">.5.5.5– Distribuidor manual de material betuminoso – </w:t>
      </w:r>
      <w:r w:rsidRPr="008B327F">
        <w:rPr>
          <w:rFonts w:cstheme="minorHAnsi"/>
        </w:rPr>
        <w:t>será a</w:t>
      </w:r>
      <w:r>
        <w:rPr>
          <w:rFonts w:cstheme="minorHAnsi"/>
        </w:rPr>
        <w:t xml:space="preserve"> </w:t>
      </w:r>
      <w:r w:rsidRPr="008B327F">
        <w:rPr>
          <w:rFonts w:cstheme="minorHAnsi"/>
        </w:rPr>
        <w:t>mangueira apropriada do distribuidor de material betuminoso.</w:t>
      </w:r>
    </w:p>
    <w:p w:rsidR="00494F0B" w:rsidRPr="008B327F" w:rsidRDefault="00494F0B" w:rsidP="00494F0B">
      <w:pPr>
        <w:autoSpaceDE w:val="0"/>
        <w:autoSpaceDN w:val="0"/>
        <w:adjustRightInd w:val="0"/>
        <w:spacing w:after="0"/>
        <w:jc w:val="both"/>
        <w:rPr>
          <w:rFonts w:cstheme="minorHAnsi"/>
        </w:rPr>
      </w:pPr>
    </w:p>
    <w:p w:rsidR="00494F0B" w:rsidRPr="008B327F" w:rsidRDefault="00494F0B" w:rsidP="00494F0B">
      <w:pPr>
        <w:autoSpaceDE w:val="0"/>
        <w:autoSpaceDN w:val="0"/>
        <w:adjustRightInd w:val="0"/>
        <w:spacing w:after="0"/>
        <w:jc w:val="both"/>
        <w:rPr>
          <w:rFonts w:cstheme="minorHAnsi"/>
          <w:b/>
          <w:bCs/>
        </w:rPr>
      </w:pPr>
      <w:r>
        <w:rPr>
          <w:rFonts w:cstheme="minorHAnsi"/>
          <w:b/>
          <w:bCs/>
        </w:rPr>
        <w:t>5</w:t>
      </w:r>
      <w:r w:rsidRPr="008B327F">
        <w:rPr>
          <w:rFonts w:cstheme="minorHAnsi"/>
          <w:b/>
          <w:bCs/>
        </w:rPr>
        <w:t>.5.6 - VARREDURA E LIMPEZA DA SUPERFÍCIE</w:t>
      </w:r>
    </w:p>
    <w:p w:rsidR="00494F0B" w:rsidRPr="008B327F" w:rsidRDefault="00494F0B" w:rsidP="00494F0B">
      <w:pPr>
        <w:autoSpaceDE w:val="0"/>
        <w:autoSpaceDN w:val="0"/>
        <w:adjustRightInd w:val="0"/>
        <w:spacing w:after="0"/>
        <w:ind w:firstLine="708"/>
        <w:jc w:val="both"/>
        <w:rPr>
          <w:rFonts w:cstheme="minorHAnsi"/>
        </w:rPr>
      </w:pPr>
      <w:r w:rsidRPr="008B327F">
        <w:rPr>
          <w:rFonts w:cstheme="minorHAnsi"/>
        </w:rPr>
        <w:t>A varredura da superfície a ser imprimada, deverá ser feita</w:t>
      </w:r>
      <w:r>
        <w:rPr>
          <w:rFonts w:cstheme="minorHAnsi"/>
        </w:rPr>
        <w:t xml:space="preserve"> </w:t>
      </w:r>
      <w:r w:rsidRPr="008B327F">
        <w:rPr>
          <w:rFonts w:cstheme="minorHAnsi"/>
        </w:rPr>
        <w:t xml:space="preserve">com </w:t>
      </w:r>
      <w:proofErr w:type="spellStart"/>
      <w:r w:rsidRPr="008B327F">
        <w:rPr>
          <w:rFonts w:cstheme="minorHAnsi"/>
        </w:rPr>
        <w:t>vassourões</w:t>
      </w:r>
      <w:proofErr w:type="spellEnd"/>
      <w:r w:rsidRPr="008B327F">
        <w:rPr>
          <w:rFonts w:cstheme="minorHAnsi"/>
        </w:rPr>
        <w:t xml:space="preserve"> manuais ou vassoura mecânica e de modo que remova</w:t>
      </w:r>
      <w:r>
        <w:rPr>
          <w:rFonts w:cstheme="minorHAnsi"/>
        </w:rPr>
        <w:t xml:space="preserve"> </w:t>
      </w:r>
      <w:r w:rsidRPr="008B327F">
        <w:rPr>
          <w:rFonts w:cstheme="minorHAnsi"/>
        </w:rPr>
        <w:t>completamente toda a terra, poeira e outros materiais estranhos.</w:t>
      </w:r>
    </w:p>
    <w:p w:rsidR="00494F0B" w:rsidRPr="008B327F" w:rsidRDefault="00494F0B" w:rsidP="00494F0B">
      <w:pPr>
        <w:autoSpaceDE w:val="0"/>
        <w:autoSpaceDN w:val="0"/>
        <w:adjustRightInd w:val="0"/>
        <w:spacing w:after="0"/>
        <w:ind w:firstLine="708"/>
        <w:jc w:val="both"/>
        <w:rPr>
          <w:rFonts w:cstheme="minorHAnsi"/>
        </w:rPr>
      </w:pPr>
      <w:r w:rsidRPr="008B327F">
        <w:rPr>
          <w:rFonts w:cstheme="minorHAnsi"/>
        </w:rPr>
        <w:t>A limpeza deverá ser feita em tempo suficiente para permitir</w:t>
      </w:r>
      <w:r>
        <w:rPr>
          <w:rFonts w:cstheme="minorHAnsi"/>
        </w:rPr>
        <w:t xml:space="preserve"> </w:t>
      </w:r>
      <w:r w:rsidRPr="008B327F">
        <w:rPr>
          <w:rFonts w:cstheme="minorHAnsi"/>
        </w:rPr>
        <w:t>que a superfície segue perfeitamente, antes da aplicação do</w:t>
      </w:r>
      <w:r>
        <w:rPr>
          <w:rFonts w:cstheme="minorHAnsi"/>
        </w:rPr>
        <w:t xml:space="preserve"> </w:t>
      </w:r>
      <w:r w:rsidRPr="008B327F">
        <w:rPr>
          <w:rFonts w:cstheme="minorHAnsi"/>
        </w:rPr>
        <w:t>material betuminoso, no caso de serem aplicados.</w:t>
      </w:r>
    </w:p>
    <w:p w:rsidR="00494F0B" w:rsidRPr="008B327F" w:rsidRDefault="00494F0B" w:rsidP="00494F0B">
      <w:pPr>
        <w:autoSpaceDE w:val="0"/>
        <w:autoSpaceDN w:val="0"/>
        <w:adjustRightInd w:val="0"/>
        <w:spacing w:after="0"/>
        <w:ind w:firstLine="708"/>
        <w:jc w:val="both"/>
        <w:rPr>
          <w:rFonts w:cstheme="minorHAnsi"/>
        </w:rPr>
      </w:pPr>
      <w:r w:rsidRPr="008B327F">
        <w:rPr>
          <w:rFonts w:cstheme="minorHAnsi"/>
        </w:rPr>
        <w:t>O material removido pela limpeza terá destino que a</w:t>
      </w:r>
      <w:r>
        <w:rPr>
          <w:rFonts w:cstheme="minorHAnsi"/>
        </w:rPr>
        <w:t xml:space="preserve"> </w:t>
      </w:r>
      <w:r w:rsidRPr="008B327F">
        <w:rPr>
          <w:rFonts w:cstheme="minorHAnsi"/>
        </w:rPr>
        <w:t>fiscalização determinar.</w:t>
      </w:r>
    </w:p>
    <w:p w:rsidR="00494F0B" w:rsidRDefault="00494F0B" w:rsidP="00494F0B">
      <w:pPr>
        <w:autoSpaceDE w:val="0"/>
        <w:autoSpaceDN w:val="0"/>
        <w:adjustRightInd w:val="0"/>
        <w:spacing w:after="0"/>
        <w:ind w:firstLine="708"/>
        <w:jc w:val="both"/>
        <w:rPr>
          <w:rFonts w:cstheme="minorHAnsi"/>
        </w:rPr>
      </w:pPr>
      <w:r w:rsidRPr="008B327F">
        <w:rPr>
          <w:rFonts w:cstheme="minorHAnsi"/>
        </w:rPr>
        <w:t>Deverá ser feita nova aplicação de material betuminoso nos</w:t>
      </w:r>
      <w:r>
        <w:rPr>
          <w:rFonts w:cstheme="minorHAnsi"/>
        </w:rPr>
        <w:t xml:space="preserve"> </w:t>
      </w:r>
      <w:r w:rsidRPr="008B327F">
        <w:rPr>
          <w:rFonts w:cstheme="minorHAnsi"/>
        </w:rPr>
        <w:t>lugares onde, a juízo da fiscalização houver deficiência dele</w:t>
      </w:r>
      <w:r>
        <w:rPr>
          <w:rFonts w:cstheme="minorHAnsi"/>
        </w:rPr>
        <w:t>.</w:t>
      </w:r>
    </w:p>
    <w:p w:rsidR="00494F0B" w:rsidRPr="008B327F" w:rsidRDefault="00494F0B" w:rsidP="00494F0B">
      <w:pPr>
        <w:autoSpaceDE w:val="0"/>
        <w:autoSpaceDN w:val="0"/>
        <w:adjustRightInd w:val="0"/>
        <w:spacing w:after="0"/>
        <w:ind w:firstLine="708"/>
        <w:jc w:val="both"/>
        <w:rPr>
          <w:rFonts w:cstheme="minorHAnsi"/>
        </w:rPr>
      </w:pPr>
    </w:p>
    <w:p w:rsidR="00494F0B" w:rsidRPr="008B327F" w:rsidRDefault="00494F0B" w:rsidP="00494F0B">
      <w:pPr>
        <w:autoSpaceDE w:val="0"/>
        <w:autoSpaceDN w:val="0"/>
        <w:adjustRightInd w:val="0"/>
        <w:spacing w:after="0"/>
        <w:jc w:val="both"/>
        <w:rPr>
          <w:rFonts w:cstheme="minorHAnsi"/>
          <w:b/>
          <w:bCs/>
        </w:rPr>
      </w:pPr>
      <w:r>
        <w:rPr>
          <w:rFonts w:cstheme="minorHAnsi"/>
          <w:b/>
          <w:bCs/>
        </w:rPr>
        <w:t>5</w:t>
      </w:r>
      <w:r w:rsidRPr="008B327F">
        <w:rPr>
          <w:rFonts w:cstheme="minorHAnsi"/>
          <w:b/>
          <w:bCs/>
        </w:rPr>
        <w:t>.5.7 – REPOUSO DE IMPRIMAÇÃO</w:t>
      </w:r>
    </w:p>
    <w:p w:rsidR="00494F0B" w:rsidRPr="008B327F" w:rsidRDefault="00494F0B" w:rsidP="00494F0B">
      <w:pPr>
        <w:autoSpaceDE w:val="0"/>
        <w:autoSpaceDN w:val="0"/>
        <w:adjustRightInd w:val="0"/>
        <w:spacing w:after="0"/>
        <w:ind w:firstLine="708"/>
        <w:jc w:val="both"/>
        <w:rPr>
          <w:rFonts w:cstheme="minorHAnsi"/>
        </w:rPr>
      </w:pPr>
      <w:r w:rsidRPr="008B327F">
        <w:rPr>
          <w:rFonts w:cstheme="minorHAnsi"/>
        </w:rPr>
        <w:t>Depois de aplicado, a imprimação deverá permanecer em</w:t>
      </w:r>
      <w:r>
        <w:rPr>
          <w:rFonts w:cstheme="minorHAnsi"/>
        </w:rPr>
        <w:t xml:space="preserve"> </w:t>
      </w:r>
      <w:r w:rsidRPr="008B327F">
        <w:rPr>
          <w:rFonts w:cstheme="minorHAnsi"/>
        </w:rPr>
        <w:t>repouso durante o período de 24 horas, pelo menos.</w:t>
      </w:r>
      <w:r>
        <w:rPr>
          <w:rFonts w:cstheme="minorHAnsi"/>
        </w:rPr>
        <w:t xml:space="preserve"> </w:t>
      </w:r>
      <w:r w:rsidRPr="008B327F">
        <w:rPr>
          <w:rFonts w:cstheme="minorHAnsi"/>
        </w:rPr>
        <w:t>Esses períodos poderão ser aumentados pela fiscalização, em</w:t>
      </w:r>
      <w:r>
        <w:rPr>
          <w:rFonts w:cstheme="minorHAnsi"/>
        </w:rPr>
        <w:t xml:space="preserve"> </w:t>
      </w:r>
      <w:r w:rsidRPr="008B327F">
        <w:rPr>
          <w:rFonts w:cstheme="minorHAnsi"/>
        </w:rPr>
        <w:t>tempo frio.</w:t>
      </w:r>
    </w:p>
    <w:p w:rsidR="00494F0B" w:rsidRPr="008B327F" w:rsidRDefault="00494F0B" w:rsidP="00494F0B">
      <w:pPr>
        <w:autoSpaceDE w:val="0"/>
        <w:autoSpaceDN w:val="0"/>
        <w:adjustRightInd w:val="0"/>
        <w:spacing w:after="0"/>
        <w:ind w:firstLine="708"/>
        <w:jc w:val="both"/>
        <w:rPr>
          <w:rFonts w:cstheme="minorHAnsi"/>
        </w:rPr>
      </w:pPr>
      <w:r w:rsidRPr="008B327F">
        <w:rPr>
          <w:rFonts w:cstheme="minorHAnsi"/>
        </w:rPr>
        <w:t>A superfície imprimida deverá ser conservada em perfeitas</w:t>
      </w:r>
      <w:r>
        <w:rPr>
          <w:rFonts w:cstheme="minorHAnsi"/>
        </w:rPr>
        <w:t xml:space="preserve"> </w:t>
      </w:r>
      <w:r w:rsidRPr="008B327F">
        <w:rPr>
          <w:rFonts w:cstheme="minorHAnsi"/>
        </w:rPr>
        <w:t>condições, até que seja colocado o revestimento.</w:t>
      </w:r>
    </w:p>
    <w:p w:rsidR="00494F0B" w:rsidRDefault="00494F0B" w:rsidP="00494F0B">
      <w:pPr>
        <w:autoSpaceDE w:val="0"/>
        <w:autoSpaceDN w:val="0"/>
        <w:adjustRightInd w:val="0"/>
        <w:spacing w:after="0"/>
        <w:ind w:firstLine="708"/>
        <w:jc w:val="both"/>
        <w:rPr>
          <w:rFonts w:cstheme="minorHAnsi"/>
        </w:rPr>
      </w:pPr>
      <w:r>
        <w:rPr>
          <w:rFonts w:cstheme="minorHAnsi"/>
        </w:rPr>
        <w:t>O controle tecnológico será e</w:t>
      </w:r>
      <w:r w:rsidRPr="008B327F">
        <w:rPr>
          <w:rFonts w:cstheme="minorHAnsi"/>
        </w:rPr>
        <w:t>xecutado pela empresa executora</w:t>
      </w:r>
      <w:r>
        <w:rPr>
          <w:rFonts w:cstheme="minorHAnsi"/>
        </w:rPr>
        <w:t xml:space="preserve"> </w:t>
      </w:r>
      <w:r w:rsidRPr="008B327F">
        <w:rPr>
          <w:rFonts w:cstheme="minorHAnsi"/>
        </w:rPr>
        <w:t>e fiscalizado pela Prefeitura.</w:t>
      </w:r>
    </w:p>
    <w:p w:rsidR="00494F0B" w:rsidRPr="008B327F" w:rsidRDefault="00494F0B" w:rsidP="00494F0B">
      <w:pPr>
        <w:autoSpaceDE w:val="0"/>
        <w:autoSpaceDN w:val="0"/>
        <w:adjustRightInd w:val="0"/>
        <w:spacing w:after="0"/>
        <w:ind w:firstLine="708"/>
        <w:rPr>
          <w:rFonts w:cstheme="minorHAnsi"/>
        </w:rPr>
      </w:pPr>
    </w:p>
    <w:p w:rsidR="007A6F11" w:rsidRDefault="00494F0B" w:rsidP="007A6F11">
      <w:pPr>
        <w:autoSpaceDE w:val="0"/>
        <w:autoSpaceDN w:val="0"/>
        <w:adjustRightInd w:val="0"/>
        <w:spacing w:after="0"/>
        <w:rPr>
          <w:rFonts w:cstheme="minorHAnsi"/>
        </w:rPr>
      </w:pPr>
      <w:r>
        <w:rPr>
          <w:rFonts w:cstheme="minorHAnsi"/>
          <w:b/>
          <w:bCs/>
        </w:rPr>
        <w:t>5</w:t>
      </w:r>
      <w:r w:rsidRPr="008B327F">
        <w:rPr>
          <w:rFonts w:cstheme="minorHAnsi"/>
          <w:b/>
          <w:bCs/>
        </w:rPr>
        <w:t xml:space="preserve">.6.1 </w:t>
      </w:r>
      <w:r w:rsidRPr="008B327F">
        <w:rPr>
          <w:rFonts w:cstheme="minorHAnsi"/>
        </w:rPr>
        <w:t>–</w:t>
      </w:r>
      <w:r w:rsidR="007A6F11" w:rsidRPr="007A6F11">
        <w:rPr>
          <w:rFonts w:cstheme="minorHAnsi"/>
          <w:b/>
        </w:rPr>
        <w:t xml:space="preserve"> </w:t>
      </w:r>
      <w:r w:rsidR="007A6F11" w:rsidRPr="00C10C38">
        <w:rPr>
          <w:rFonts w:cstheme="minorHAnsi"/>
          <w:b/>
        </w:rPr>
        <w:t>CONCRETO BETUMINOSO USINADO A QUENTE</w:t>
      </w:r>
    </w:p>
    <w:p w:rsidR="007A6F11" w:rsidRDefault="007A6F11" w:rsidP="007A6F11">
      <w:pPr>
        <w:autoSpaceDE w:val="0"/>
        <w:autoSpaceDN w:val="0"/>
        <w:adjustRightInd w:val="0"/>
        <w:spacing w:after="0"/>
        <w:ind w:firstLine="708"/>
        <w:jc w:val="both"/>
      </w:pPr>
      <w:r>
        <w:lastRenderedPageBreak/>
        <w:t xml:space="preserve">Os serviços de espalhamento da mistura betuminosa somente poderão ser executados depois da base de brita graduada ou a regularização com CBUQ (para o caso da execução de capeamento), terem sido aceitos pela fiscalização. </w:t>
      </w:r>
    </w:p>
    <w:p w:rsidR="007A6F11" w:rsidRDefault="007A6F11" w:rsidP="007A6F11">
      <w:pPr>
        <w:autoSpaceDE w:val="0"/>
        <w:autoSpaceDN w:val="0"/>
        <w:adjustRightInd w:val="0"/>
        <w:spacing w:after="0"/>
        <w:ind w:firstLine="708"/>
        <w:jc w:val="both"/>
      </w:pPr>
      <w:r>
        <w:t xml:space="preserve">No caso de ter havido trânsito sobre a superfície subjacente à camada em execução, será procedida a varrição da mesma antes do início dos serviços. O concreto betuminoso produzido deverá ser transportado, da usina ao ponto de aplicação, nos veículos basculantes antes especificados. Para que a mistura seja colocada na pista sem </w:t>
      </w:r>
      <w:proofErr w:type="gramStart"/>
      <w:r>
        <w:t>grande perdas</w:t>
      </w:r>
      <w:proofErr w:type="gramEnd"/>
      <w:r>
        <w:t xml:space="preserve"> de temperatura, cada carregamento deverá ser coberto com lona ou outro material aceitável, com tamanho suficiente para proteger a mistura. O concreto asfáltico será distribuído por vibro-acabadora, de forma tal que permita, posteriormente, a obtenção de uma camada na espessura indicada pelo projeto, sem novas adições. Somente poderão ser espalhadas se a temperatura ambiente se encontrar acima dos 10ºC e com tempo não chuvoso.</w:t>
      </w:r>
    </w:p>
    <w:p w:rsidR="007A6F11" w:rsidRDefault="007A6F11" w:rsidP="007A6F11">
      <w:pPr>
        <w:autoSpaceDE w:val="0"/>
        <w:autoSpaceDN w:val="0"/>
        <w:adjustRightInd w:val="0"/>
        <w:spacing w:after="0"/>
        <w:ind w:firstLine="708"/>
        <w:jc w:val="both"/>
      </w:pPr>
      <w:r>
        <w:t xml:space="preserve"> O concreto betuminoso não poderá ser aplicado, na pista em temperatura inferior a 100ºC. Caso ocorram irregularidades na superfície da camada, estas deverão ser sanadas pela adição manual de concreto betuminoso, sendo esse espalhamento efetuado por meio de ancinhos e rodos metálicos. Imediatamente após a distribuição do concreto betuminoso, tem início a rolagem.</w:t>
      </w:r>
    </w:p>
    <w:p w:rsidR="007A6F11" w:rsidRDefault="007A6F11" w:rsidP="007A6F11">
      <w:pPr>
        <w:autoSpaceDE w:val="0"/>
        <w:autoSpaceDN w:val="0"/>
        <w:adjustRightInd w:val="0"/>
        <w:spacing w:after="0"/>
        <w:ind w:firstLine="708"/>
        <w:jc w:val="both"/>
      </w:pPr>
      <w:r>
        <w:t xml:space="preserve">Caso sejam empregados rolos de pneus de pressão variável, inicia-se a rolagem com baixa pressão, a qual será aumentada à medida que a mistura for sendo compactada, e, consequentemente, suportando pressões mais elevadas. A compressão será iniciada pelos bordos, longitudinalmente, continuando em direção ao eixo da pista. Cada passada do rolo deve ser </w:t>
      </w:r>
      <w:proofErr w:type="gramStart"/>
      <w:r>
        <w:t>recoberta</w:t>
      </w:r>
      <w:proofErr w:type="gramEnd"/>
      <w:r>
        <w:t>, na seguinte, de pelo menos, a metade da largura rolada. Em qualquer caso, a operação de rolagem perdurará até o momento em que seja atingida a compactação especificada. Durante a rolagem não serão permitidas mudanças de direção e inversão brusca de marcha, nem estacionamento do equipamento sobre o revestimento recém rolado. As rodas do rolo deverão ser umedecidas adequadamente, de modo a evitar a aderência da mistura. As juntas longitudinais de construção, no caso de execução de duas ou mais camadas sucessivas de concreto asfáltico, deverão ficar desencontradas e separadas de no mínimo 20 cm.</w:t>
      </w:r>
    </w:p>
    <w:p w:rsidR="007A6F11" w:rsidRDefault="007A6F11" w:rsidP="007A6F11">
      <w:pPr>
        <w:autoSpaceDE w:val="0"/>
        <w:autoSpaceDN w:val="0"/>
        <w:adjustRightInd w:val="0"/>
        <w:spacing w:after="0"/>
        <w:ind w:firstLine="708"/>
        <w:jc w:val="both"/>
        <w:rPr>
          <w:rFonts w:cstheme="minorHAnsi"/>
        </w:rPr>
      </w:pPr>
      <w:r>
        <w:t xml:space="preserve"> Os revestimentos recém acabados deverão ser mantidos sem trânsito, até o completo resfriamento.</w:t>
      </w:r>
    </w:p>
    <w:p w:rsidR="007A6F11" w:rsidRPr="008B327F" w:rsidRDefault="007A6F11" w:rsidP="007A6F11">
      <w:pPr>
        <w:autoSpaceDE w:val="0"/>
        <w:autoSpaceDN w:val="0"/>
        <w:adjustRightInd w:val="0"/>
        <w:spacing w:after="0"/>
        <w:ind w:firstLine="708"/>
        <w:jc w:val="both"/>
        <w:rPr>
          <w:rFonts w:cstheme="minorHAnsi"/>
        </w:rPr>
      </w:pPr>
    </w:p>
    <w:p w:rsidR="007A6F11" w:rsidRPr="008B327F" w:rsidRDefault="007A6F11" w:rsidP="007A6F11">
      <w:pPr>
        <w:autoSpaceDE w:val="0"/>
        <w:autoSpaceDN w:val="0"/>
        <w:adjustRightInd w:val="0"/>
        <w:spacing w:after="0"/>
        <w:jc w:val="both"/>
        <w:rPr>
          <w:rFonts w:cstheme="minorHAnsi"/>
          <w:b/>
          <w:bCs/>
        </w:rPr>
      </w:pPr>
      <w:r>
        <w:rPr>
          <w:rFonts w:cstheme="minorHAnsi"/>
          <w:b/>
          <w:bCs/>
        </w:rPr>
        <w:t>5</w:t>
      </w:r>
      <w:r w:rsidRPr="008B327F">
        <w:rPr>
          <w:rFonts w:cstheme="minorHAnsi"/>
          <w:b/>
          <w:bCs/>
        </w:rPr>
        <w:t>.7.1 – Limpeza Geral Da Obra</w:t>
      </w:r>
    </w:p>
    <w:p w:rsidR="007A6F11" w:rsidRPr="008B327F" w:rsidRDefault="007A6F11" w:rsidP="007A6F11">
      <w:pPr>
        <w:autoSpaceDE w:val="0"/>
        <w:autoSpaceDN w:val="0"/>
        <w:adjustRightInd w:val="0"/>
        <w:spacing w:after="0"/>
        <w:ind w:firstLine="708"/>
        <w:jc w:val="both"/>
        <w:rPr>
          <w:rFonts w:cstheme="minorHAnsi"/>
        </w:rPr>
      </w:pPr>
      <w:r>
        <w:rPr>
          <w:rFonts w:cstheme="minorHAnsi"/>
        </w:rPr>
        <w:t>A obra deverá ser entregue</w:t>
      </w:r>
      <w:r w:rsidRPr="008B327F">
        <w:rPr>
          <w:rFonts w:cstheme="minorHAnsi"/>
        </w:rPr>
        <w:t xml:space="preserve"> limpa e livre de entulhos</w:t>
      </w:r>
      <w:r>
        <w:rPr>
          <w:rFonts w:cstheme="minorHAnsi"/>
        </w:rPr>
        <w:t>,</w:t>
      </w:r>
      <w:r w:rsidRPr="008B327F">
        <w:rPr>
          <w:rFonts w:cstheme="minorHAnsi"/>
        </w:rPr>
        <w:t xml:space="preserve"> pedras</w:t>
      </w:r>
      <w:r>
        <w:rPr>
          <w:rFonts w:cstheme="minorHAnsi"/>
        </w:rPr>
        <w:t xml:space="preserve">, </w:t>
      </w:r>
      <w:r w:rsidRPr="008B327F">
        <w:rPr>
          <w:rFonts w:cstheme="minorHAnsi"/>
        </w:rPr>
        <w:t>ou matacões execução da base e sub-base.</w:t>
      </w:r>
    </w:p>
    <w:p w:rsidR="007A6F11" w:rsidRPr="008B327F" w:rsidRDefault="007A6F11" w:rsidP="007A6F11">
      <w:pPr>
        <w:autoSpaceDE w:val="0"/>
        <w:autoSpaceDN w:val="0"/>
        <w:adjustRightInd w:val="0"/>
        <w:spacing w:after="0"/>
        <w:ind w:firstLine="708"/>
        <w:jc w:val="both"/>
        <w:rPr>
          <w:rFonts w:cstheme="minorHAnsi"/>
        </w:rPr>
      </w:pPr>
      <w:r w:rsidRPr="008B327F">
        <w:rPr>
          <w:rFonts w:cstheme="minorHAnsi"/>
        </w:rPr>
        <w:t>Os canteiros devem estar limpos e nivelados a partir da cota</w:t>
      </w:r>
      <w:r>
        <w:rPr>
          <w:rFonts w:cstheme="minorHAnsi"/>
        </w:rPr>
        <w:t xml:space="preserve"> </w:t>
      </w:r>
      <w:r w:rsidRPr="008B327F">
        <w:rPr>
          <w:rFonts w:cstheme="minorHAnsi"/>
        </w:rPr>
        <w:t>de topo de meio-fio; os passeios devem estar limpos e a</w:t>
      </w:r>
      <w:r>
        <w:rPr>
          <w:rFonts w:cstheme="minorHAnsi"/>
        </w:rPr>
        <w:t xml:space="preserve"> </w:t>
      </w:r>
      <w:r w:rsidRPr="008B327F">
        <w:rPr>
          <w:rFonts w:cstheme="minorHAnsi"/>
        </w:rPr>
        <w:t>terra</w:t>
      </w:r>
      <w:r>
        <w:rPr>
          <w:rFonts w:cstheme="minorHAnsi"/>
        </w:rPr>
        <w:t xml:space="preserve"> </w:t>
      </w:r>
      <w:r w:rsidRPr="008B327F">
        <w:rPr>
          <w:rFonts w:cstheme="minorHAnsi"/>
        </w:rPr>
        <w:t>dosou cortados, a partir da cota de topo de meio-fio até o</w:t>
      </w:r>
      <w:r>
        <w:rPr>
          <w:rFonts w:cstheme="minorHAnsi"/>
        </w:rPr>
        <w:t xml:space="preserve"> </w:t>
      </w:r>
      <w:r w:rsidRPr="008B327F">
        <w:rPr>
          <w:rFonts w:cstheme="minorHAnsi"/>
        </w:rPr>
        <w:t>alinhamento predial.</w:t>
      </w:r>
    </w:p>
    <w:p w:rsidR="007A6F11" w:rsidRDefault="007A6F11" w:rsidP="007A6F11">
      <w:pPr>
        <w:autoSpaceDE w:val="0"/>
        <w:autoSpaceDN w:val="0"/>
        <w:adjustRightInd w:val="0"/>
        <w:spacing w:after="0"/>
        <w:ind w:firstLine="708"/>
        <w:jc w:val="both"/>
        <w:rPr>
          <w:rFonts w:cstheme="minorHAnsi"/>
        </w:rPr>
      </w:pPr>
      <w:r w:rsidRPr="008B327F">
        <w:rPr>
          <w:rFonts w:cstheme="minorHAnsi"/>
        </w:rPr>
        <w:t>A obra será recebida pelo órgão fiscalizador podendo o mesmo</w:t>
      </w:r>
      <w:r>
        <w:rPr>
          <w:rFonts w:cstheme="minorHAnsi"/>
        </w:rPr>
        <w:t xml:space="preserve"> </w:t>
      </w:r>
      <w:r w:rsidRPr="008B327F">
        <w:rPr>
          <w:rFonts w:cstheme="minorHAnsi"/>
        </w:rPr>
        <w:t>desaprovar e solicitar exigências não cumpridas nos projetos ou</w:t>
      </w:r>
      <w:r>
        <w:rPr>
          <w:rFonts w:cstheme="minorHAnsi"/>
        </w:rPr>
        <w:t xml:space="preserve"> </w:t>
      </w:r>
      <w:r w:rsidRPr="008B327F">
        <w:rPr>
          <w:rFonts w:cstheme="minorHAnsi"/>
        </w:rPr>
        <w:t>neste memorial.</w:t>
      </w:r>
    </w:p>
    <w:p w:rsidR="00514C34" w:rsidRDefault="00514C34" w:rsidP="002E3FE7">
      <w:pPr>
        <w:autoSpaceDE w:val="0"/>
        <w:autoSpaceDN w:val="0"/>
        <w:adjustRightInd w:val="0"/>
        <w:spacing w:after="0"/>
        <w:jc w:val="both"/>
        <w:rPr>
          <w:rFonts w:cstheme="minorHAnsi"/>
          <w:b/>
          <w:bCs/>
          <w:sz w:val="56"/>
          <w:szCs w:val="56"/>
        </w:rPr>
      </w:pPr>
    </w:p>
    <w:p w:rsidR="00514C34" w:rsidRDefault="00514C34" w:rsidP="002E3FE7">
      <w:pPr>
        <w:autoSpaceDE w:val="0"/>
        <w:autoSpaceDN w:val="0"/>
        <w:adjustRightInd w:val="0"/>
        <w:spacing w:after="0"/>
        <w:jc w:val="both"/>
        <w:rPr>
          <w:rFonts w:cstheme="minorHAnsi"/>
          <w:b/>
          <w:bCs/>
          <w:sz w:val="56"/>
          <w:szCs w:val="56"/>
        </w:rPr>
      </w:pPr>
    </w:p>
    <w:p w:rsidR="00514C34" w:rsidRDefault="00514C34" w:rsidP="002E3FE7">
      <w:pPr>
        <w:autoSpaceDE w:val="0"/>
        <w:autoSpaceDN w:val="0"/>
        <w:adjustRightInd w:val="0"/>
        <w:spacing w:after="0"/>
        <w:jc w:val="both"/>
        <w:rPr>
          <w:rFonts w:cstheme="minorHAnsi"/>
          <w:b/>
          <w:bCs/>
          <w:sz w:val="56"/>
          <w:szCs w:val="56"/>
        </w:rPr>
      </w:pPr>
    </w:p>
    <w:p w:rsidR="00514C34" w:rsidRDefault="00514C34" w:rsidP="002E3FE7">
      <w:pPr>
        <w:autoSpaceDE w:val="0"/>
        <w:autoSpaceDN w:val="0"/>
        <w:adjustRightInd w:val="0"/>
        <w:spacing w:after="0"/>
        <w:jc w:val="both"/>
        <w:rPr>
          <w:rFonts w:cstheme="minorHAnsi"/>
          <w:b/>
          <w:bCs/>
          <w:sz w:val="56"/>
          <w:szCs w:val="56"/>
        </w:rPr>
      </w:pPr>
    </w:p>
    <w:p w:rsidR="00514C34" w:rsidRDefault="00514C34" w:rsidP="002E3FE7">
      <w:pPr>
        <w:autoSpaceDE w:val="0"/>
        <w:autoSpaceDN w:val="0"/>
        <w:adjustRightInd w:val="0"/>
        <w:spacing w:after="0"/>
        <w:jc w:val="both"/>
        <w:rPr>
          <w:rFonts w:cstheme="minorHAnsi"/>
          <w:b/>
          <w:bCs/>
          <w:sz w:val="56"/>
          <w:szCs w:val="56"/>
        </w:rPr>
      </w:pPr>
    </w:p>
    <w:p w:rsidR="00514C34" w:rsidRDefault="00514C34" w:rsidP="002E3FE7">
      <w:pPr>
        <w:autoSpaceDE w:val="0"/>
        <w:autoSpaceDN w:val="0"/>
        <w:adjustRightInd w:val="0"/>
        <w:spacing w:after="0"/>
        <w:jc w:val="both"/>
        <w:rPr>
          <w:rFonts w:cstheme="minorHAnsi"/>
          <w:b/>
          <w:bCs/>
          <w:sz w:val="56"/>
          <w:szCs w:val="56"/>
        </w:rPr>
      </w:pPr>
    </w:p>
    <w:p w:rsidR="00285D39" w:rsidRDefault="00285D39" w:rsidP="002E3FE7">
      <w:pPr>
        <w:autoSpaceDE w:val="0"/>
        <w:autoSpaceDN w:val="0"/>
        <w:adjustRightInd w:val="0"/>
        <w:spacing w:after="0"/>
        <w:jc w:val="both"/>
        <w:rPr>
          <w:rFonts w:cstheme="minorHAnsi"/>
          <w:b/>
          <w:bCs/>
          <w:sz w:val="56"/>
          <w:szCs w:val="56"/>
        </w:rPr>
      </w:pPr>
    </w:p>
    <w:p w:rsidR="00285D39" w:rsidRDefault="00285D39" w:rsidP="002E3FE7">
      <w:pPr>
        <w:autoSpaceDE w:val="0"/>
        <w:autoSpaceDN w:val="0"/>
        <w:adjustRightInd w:val="0"/>
        <w:spacing w:after="0"/>
        <w:jc w:val="both"/>
        <w:rPr>
          <w:rFonts w:cstheme="minorHAnsi"/>
          <w:b/>
          <w:bCs/>
          <w:sz w:val="56"/>
          <w:szCs w:val="56"/>
        </w:rPr>
      </w:pPr>
    </w:p>
    <w:p w:rsidR="00285D39" w:rsidRDefault="00285D39" w:rsidP="002E3FE7">
      <w:pPr>
        <w:autoSpaceDE w:val="0"/>
        <w:autoSpaceDN w:val="0"/>
        <w:adjustRightInd w:val="0"/>
        <w:spacing w:after="0"/>
        <w:jc w:val="both"/>
        <w:rPr>
          <w:rFonts w:cstheme="minorHAnsi"/>
          <w:b/>
          <w:bCs/>
          <w:sz w:val="56"/>
          <w:szCs w:val="56"/>
        </w:rPr>
      </w:pPr>
    </w:p>
    <w:p w:rsidR="002F3C80" w:rsidRDefault="002F3C80" w:rsidP="002E3FE7">
      <w:pPr>
        <w:autoSpaceDE w:val="0"/>
        <w:autoSpaceDN w:val="0"/>
        <w:adjustRightInd w:val="0"/>
        <w:spacing w:after="0"/>
        <w:jc w:val="both"/>
        <w:rPr>
          <w:rFonts w:cstheme="minorHAnsi"/>
          <w:b/>
          <w:bCs/>
          <w:sz w:val="56"/>
          <w:szCs w:val="56"/>
        </w:rPr>
      </w:pPr>
    </w:p>
    <w:p w:rsidR="002F3C80" w:rsidRDefault="002F3C80" w:rsidP="002E3FE7">
      <w:pPr>
        <w:autoSpaceDE w:val="0"/>
        <w:autoSpaceDN w:val="0"/>
        <w:adjustRightInd w:val="0"/>
        <w:spacing w:after="0"/>
        <w:jc w:val="both"/>
        <w:rPr>
          <w:rFonts w:cstheme="minorHAnsi"/>
          <w:b/>
          <w:bCs/>
          <w:sz w:val="56"/>
          <w:szCs w:val="56"/>
        </w:rPr>
      </w:pPr>
    </w:p>
    <w:p w:rsidR="00285D39" w:rsidRDefault="00285D39" w:rsidP="002E3FE7">
      <w:pPr>
        <w:autoSpaceDE w:val="0"/>
        <w:autoSpaceDN w:val="0"/>
        <w:adjustRightInd w:val="0"/>
        <w:spacing w:after="0"/>
        <w:jc w:val="both"/>
        <w:rPr>
          <w:rFonts w:cstheme="minorHAnsi"/>
          <w:b/>
          <w:bCs/>
          <w:sz w:val="56"/>
          <w:szCs w:val="56"/>
        </w:rPr>
      </w:pPr>
    </w:p>
    <w:p w:rsidR="00867BAC" w:rsidRDefault="00867BAC" w:rsidP="002E3FE7">
      <w:pPr>
        <w:autoSpaceDE w:val="0"/>
        <w:autoSpaceDN w:val="0"/>
        <w:adjustRightInd w:val="0"/>
        <w:spacing w:after="0"/>
        <w:jc w:val="both"/>
        <w:rPr>
          <w:rFonts w:cstheme="minorHAnsi"/>
          <w:b/>
          <w:bCs/>
          <w:sz w:val="56"/>
          <w:szCs w:val="56"/>
        </w:rPr>
      </w:pPr>
    </w:p>
    <w:p w:rsidR="00494F0B" w:rsidRDefault="00494F0B" w:rsidP="002E3FE7">
      <w:pPr>
        <w:autoSpaceDE w:val="0"/>
        <w:autoSpaceDN w:val="0"/>
        <w:adjustRightInd w:val="0"/>
        <w:spacing w:after="0"/>
        <w:jc w:val="both"/>
        <w:rPr>
          <w:rFonts w:cstheme="minorHAnsi"/>
          <w:b/>
          <w:bCs/>
          <w:sz w:val="56"/>
          <w:szCs w:val="56"/>
        </w:rPr>
      </w:pPr>
    </w:p>
    <w:p w:rsidR="00494F0B" w:rsidRDefault="00494F0B" w:rsidP="002E3FE7">
      <w:pPr>
        <w:autoSpaceDE w:val="0"/>
        <w:autoSpaceDN w:val="0"/>
        <w:adjustRightInd w:val="0"/>
        <w:spacing w:after="0"/>
        <w:jc w:val="both"/>
        <w:rPr>
          <w:rFonts w:cstheme="minorHAnsi"/>
          <w:b/>
          <w:bCs/>
          <w:sz w:val="56"/>
          <w:szCs w:val="56"/>
        </w:rPr>
      </w:pPr>
    </w:p>
    <w:p w:rsidR="00494F0B" w:rsidRDefault="00494F0B" w:rsidP="002E3FE7">
      <w:pPr>
        <w:autoSpaceDE w:val="0"/>
        <w:autoSpaceDN w:val="0"/>
        <w:adjustRightInd w:val="0"/>
        <w:spacing w:after="0"/>
        <w:jc w:val="both"/>
        <w:rPr>
          <w:rFonts w:cstheme="minorHAnsi"/>
          <w:b/>
          <w:bCs/>
          <w:sz w:val="56"/>
          <w:szCs w:val="56"/>
        </w:rPr>
      </w:pPr>
    </w:p>
    <w:p w:rsidR="00494F0B" w:rsidRDefault="00494F0B" w:rsidP="002E3FE7">
      <w:pPr>
        <w:autoSpaceDE w:val="0"/>
        <w:autoSpaceDN w:val="0"/>
        <w:adjustRightInd w:val="0"/>
        <w:spacing w:after="0"/>
        <w:jc w:val="both"/>
        <w:rPr>
          <w:rFonts w:cstheme="minorHAnsi"/>
          <w:b/>
          <w:bCs/>
          <w:sz w:val="56"/>
          <w:szCs w:val="56"/>
        </w:rPr>
      </w:pPr>
    </w:p>
    <w:p w:rsidR="00494F0B" w:rsidRDefault="00494F0B" w:rsidP="002E3FE7">
      <w:pPr>
        <w:autoSpaceDE w:val="0"/>
        <w:autoSpaceDN w:val="0"/>
        <w:adjustRightInd w:val="0"/>
        <w:spacing w:after="0"/>
        <w:jc w:val="both"/>
        <w:rPr>
          <w:rFonts w:cstheme="minorHAnsi"/>
          <w:b/>
          <w:bCs/>
          <w:sz w:val="56"/>
          <w:szCs w:val="56"/>
        </w:rPr>
      </w:pPr>
    </w:p>
    <w:p w:rsidR="00E41C9E" w:rsidRDefault="00E41C9E" w:rsidP="00285D39">
      <w:pPr>
        <w:autoSpaceDE w:val="0"/>
        <w:autoSpaceDN w:val="0"/>
        <w:adjustRightInd w:val="0"/>
        <w:spacing w:after="0"/>
        <w:jc w:val="right"/>
        <w:rPr>
          <w:rFonts w:cstheme="minorHAnsi"/>
          <w:b/>
          <w:bCs/>
          <w:color w:val="4F81BD" w:themeColor="accent1"/>
          <w:sz w:val="56"/>
          <w:szCs w:val="56"/>
        </w:rPr>
      </w:pPr>
    </w:p>
    <w:p w:rsidR="009F0E08" w:rsidRDefault="002E3FE7" w:rsidP="00285D39">
      <w:pPr>
        <w:autoSpaceDE w:val="0"/>
        <w:autoSpaceDN w:val="0"/>
        <w:adjustRightInd w:val="0"/>
        <w:spacing w:after="0"/>
        <w:jc w:val="right"/>
        <w:rPr>
          <w:rFonts w:cstheme="minorHAnsi"/>
          <w:b/>
          <w:bCs/>
          <w:color w:val="4F81BD" w:themeColor="accent1"/>
          <w:sz w:val="56"/>
          <w:szCs w:val="56"/>
        </w:rPr>
      </w:pPr>
      <w:r w:rsidRPr="00514C34">
        <w:rPr>
          <w:rFonts w:cstheme="minorHAnsi"/>
          <w:b/>
          <w:bCs/>
          <w:color w:val="4F81BD" w:themeColor="accent1"/>
          <w:sz w:val="56"/>
          <w:szCs w:val="56"/>
        </w:rPr>
        <w:t>6</w:t>
      </w:r>
      <w:r w:rsidR="009F0E08" w:rsidRPr="00514C34">
        <w:rPr>
          <w:rFonts w:cstheme="minorHAnsi"/>
          <w:b/>
          <w:bCs/>
          <w:color w:val="4F81BD" w:themeColor="accent1"/>
          <w:sz w:val="56"/>
          <w:szCs w:val="56"/>
        </w:rPr>
        <w:t>.0 - PROJETO DE DRENAGEM</w:t>
      </w:r>
    </w:p>
    <w:p w:rsidR="00AC05D0" w:rsidRPr="00AC05D0" w:rsidRDefault="00AC05D0" w:rsidP="00285D39">
      <w:pPr>
        <w:autoSpaceDE w:val="0"/>
        <w:autoSpaceDN w:val="0"/>
        <w:adjustRightInd w:val="0"/>
        <w:spacing w:after="0"/>
        <w:jc w:val="right"/>
        <w:rPr>
          <w:rFonts w:cstheme="minorHAnsi"/>
          <w:b/>
          <w:bCs/>
          <w:color w:val="4F81BD" w:themeColor="accent1"/>
        </w:rPr>
      </w:pPr>
    </w:p>
    <w:p w:rsidR="002F3C80" w:rsidRPr="008B327F" w:rsidRDefault="002F3C80" w:rsidP="002E3FE7">
      <w:pPr>
        <w:autoSpaceDE w:val="0"/>
        <w:autoSpaceDN w:val="0"/>
        <w:adjustRightInd w:val="0"/>
        <w:spacing w:after="0"/>
        <w:jc w:val="both"/>
        <w:rPr>
          <w:rFonts w:cstheme="minorHAnsi"/>
          <w:b/>
          <w:bCs/>
        </w:rPr>
      </w:pPr>
    </w:p>
    <w:p w:rsidR="00A23916" w:rsidRDefault="00A23916" w:rsidP="002E3FE7">
      <w:pPr>
        <w:autoSpaceDE w:val="0"/>
        <w:autoSpaceDN w:val="0"/>
        <w:adjustRightInd w:val="0"/>
        <w:spacing w:after="0"/>
        <w:jc w:val="both"/>
        <w:rPr>
          <w:rFonts w:cstheme="minorHAnsi"/>
          <w:b/>
          <w:bCs/>
        </w:rPr>
      </w:pPr>
    </w:p>
    <w:p w:rsidR="00A23916" w:rsidRPr="008B327F" w:rsidRDefault="00A23916" w:rsidP="00A23916">
      <w:pPr>
        <w:autoSpaceDE w:val="0"/>
        <w:autoSpaceDN w:val="0"/>
        <w:adjustRightInd w:val="0"/>
        <w:spacing w:after="0"/>
        <w:jc w:val="both"/>
        <w:rPr>
          <w:rFonts w:cstheme="minorHAnsi"/>
          <w:b/>
          <w:bCs/>
        </w:rPr>
      </w:pPr>
      <w:r>
        <w:rPr>
          <w:rFonts w:cstheme="minorHAnsi"/>
          <w:b/>
          <w:bCs/>
        </w:rPr>
        <w:t>6</w:t>
      </w:r>
      <w:r w:rsidRPr="008B327F">
        <w:rPr>
          <w:rFonts w:cstheme="minorHAnsi"/>
          <w:b/>
          <w:bCs/>
        </w:rPr>
        <w:t>.1. - ELEMENTOS DE CONSULTA PARA ELABORAÇÃO DO PROJETO.</w:t>
      </w:r>
    </w:p>
    <w:p w:rsidR="00A23916" w:rsidRPr="008B327F" w:rsidRDefault="00A23916" w:rsidP="00A23916">
      <w:pPr>
        <w:autoSpaceDE w:val="0"/>
        <w:autoSpaceDN w:val="0"/>
        <w:adjustRightInd w:val="0"/>
        <w:spacing w:after="0"/>
        <w:rPr>
          <w:rFonts w:cstheme="minorHAnsi"/>
          <w:b/>
          <w:bCs/>
        </w:rPr>
      </w:pPr>
      <w:r>
        <w:rPr>
          <w:rFonts w:cstheme="minorHAnsi"/>
          <w:b/>
          <w:bCs/>
        </w:rPr>
        <w:t>6</w:t>
      </w:r>
      <w:r w:rsidRPr="008B327F">
        <w:rPr>
          <w:rFonts w:cstheme="minorHAnsi"/>
          <w:b/>
          <w:bCs/>
        </w:rPr>
        <w:t>.1.1 - Estudos topográficos.</w:t>
      </w:r>
    </w:p>
    <w:p w:rsidR="00A23916" w:rsidRPr="008B327F" w:rsidRDefault="00A23916" w:rsidP="00A23916">
      <w:pPr>
        <w:autoSpaceDE w:val="0"/>
        <w:autoSpaceDN w:val="0"/>
        <w:adjustRightInd w:val="0"/>
        <w:spacing w:after="0"/>
        <w:ind w:firstLine="708"/>
        <w:jc w:val="both"/>
        <w:rPr>
          <w:rFonts w:cstheme="minorHAnsi"/>
        </w:rPr>
      </w:pPr>
      <w:r w:rsidRPr="008B327F">
        <w:rPr>
          <w:rFonts w:cstheme="minorHAnsi"/>
        </w:rPr>
        <w:t>Inicialmente foi realizado o projeto topográfico da área a</w:t>
      </w:r>
      <w:r w:rsidR="007F13F2">
        <w:rPr>
          <w:rFonts w:cstheme="minorHAnsi"/>
        </w:rPr>
        <w:t xml:space="preserve"> </w:t>
      </w:r>
      <w:r w:rsidRPr="008B327F">
        <w:rPr>
          <w:rFonts w:cstheme="minorHAnsi"/>
        </w:rPr>
        <w:t>ser dren</w:t>
      </w:r>
      <w:r>
        <w:rPr>
          <w:rFonts w:cstheme="minorHAnsi"/>
        </w:rPr>
        <w:t xml:space="preserve">ada, ou </w:t>
      </w:r>
      <w:proofErr w:type="spellStart"/>
      <w:proofErr w:type="gramStart"/>
      <w:r>
        <w:rPr>
          <w:rFonts w:cstheme="minorHAnsi"/>
        </w:rPr>
        <w:t>seja,levantamento</w:t>
      </w:r>
      <w:proofErr w:type="spellEnd"/>
      <w:proofErr w:type="gramEnd"/>
      <w:r>
        <w:rPr>
          <w:rFonts w:cstheme="minorHAnsi"/>
        </w:rPr>
        <w:t xml:space="preserve"> </w:t>
      </w:r>
      <w:proofErr w:type="spellStart"/>
      <w:r>
        <w:rPr>
          <w:rFonts w:cstheme="minorHAnsi"/>
        </w:rPr>
        <w:t>plani</w:t>
      </w:r>
      <w:r w:rsidRPr="008B327F">
        <w:rPr>
          <w:rFonts w:cstheme="minorHAnsi"/>
        </w:rPr>
        <w:t>altimétrico</w:t>
      </w:r>
      <w:proofErr w:type="spellEnd"/>
      <w:r w:rsidRPr="008B327F">
        <w:rPr>
          <w:rFonts w:cstheme="minorHAnsi"/>
        </w:rPr>
        <w:t>, assim como</w:t>
      </w:r>
      <w:r w:rsidR="007F13F2">
        <w:rPr>
          <w:rFonts w:cstheme="minorHAnsi"/>
        </w:rPr>
        <w:t xml:space="preserve"> </w:t>
      </w:r>
      <w:r w:rsidRPr="008B327F">
        <w:rPr>
          <w:rFonts w:cstheme="minorHAnsi"/>
        </w:rPr>
        <w:t>a partir da locação e nivelamento do eixo das vias a serem</w:t>
      </w:r>
      <w:r w:rsidR="007F13F2">
        <w:rPr>
          <w:rFonts w:cstheme="minorHAnsi"/>
        </w:rPr>
        <w:t xml:space="preserve"> </w:t>
      </w:r>
      <w:r w:rsidRPr="008B327F">
        <w:rPr>
          <w:rFonts w:cstheme="minorHAnsi"/>
        </w:rPr>
        <w:t xml:space="preserve">pavimentadas, obedecendo ao estaqueamento a cada 20m, amarrados </w:t>
      </w:r>
      <w:proofErr w:type="spellStart"/>
      <w:r w:rsidRPr="008B327F">
        <w:rPr>
          <w:rFonts w:cstheme="minorHAnsi"/>
        </w:rPr>
        <w:t>aRN’s</w:t>
      </w:r>
      <w:proofErr w:type="spellEnd"/>
      <w:r w:rsidRPr="008B327F">
        <w:rPr>
          <w:rFonts w:cstheme="minorHAnsi"/>
        </w:rPr>
        <w:t xml:space="preserve"> distribuídos ao longo de toda a área.</w:t>
      </w:r>
    </w:p>
    <w:p w:rsidR="00A23916" w:rsidRPr="008B327F" w:rsidRDefault="00A23916" w:rsidP="00A23916">
      <w:pPr>
        <w:autoSpaceDE w:val="0"/>
        <w:autoSpaceDN w:val="0"/>
        <w:adjustRightInd w:val="0"/>
        <w:spacing w:after="0"/>
        <w:ind w:firstLine="708"/>
        <w:jc w:val="both"/>
        <w:rPr>
          <w:rFonts w:cstheme="minorHAnsi"/>
        </w:rPr>
      </w:pPr>
      <w:r w:rsidRPr="008B327F">
        <w:rPr>
          <w:rFonts w:cstheme="minorHAnsi"/>
        </w:rPr>
        <w:t>Traçaram-se perfis longitudinais de todas as ruas e avenidas</w:t>
      </w:r>
      <w:r w:rsidR="007F13F2">
        <w:rPr>
          <w:rFonts w:cstheme="minorHAnsi"/>
        </w:rPr>
        <w:t xml:space="preserve"> </w:t>
      </w:r>
      <w:r w:rsidRPr="008B327F">
        <w:rPr>
          <w:rFonts w:cstheme="minorHAnsi"/>
        </w:rPr>
        <w:t>envolvidas na área de interesse ao projeto.</w:t>
      </w:r>
    </w:p>
    <w:p w:rsidR="00A23916" w:rsidRDefault="00A23916" w:rsidP="00A23916">
      <w:pPr>
        <w:autoSpaceDE w:val="0"/>
        <w:autoSpaceDN w:val="0"/>
        <w:adjustRightInd w:val="0"/>
        <w:spacing w:after="0"/>
        <w:ind w:firstLine="708"/>
        <w:jc w:val="both"/>
        <w:rPr>
          <w:rFonts w:cstheme="minorHAnsi"/>
        </w:rPr>
      </w:pPr>
      <w:r w:rsidRPr="008B327F">
        <w:rPr>
          <w:rFonts w:cstheme="minorHAnsi"/>
        </w:rPr>
        <w:t xml:space="preserve">A partir destes dados obteve-se o </w:t>
      </w:r>
      <w:proofErr w:type="spellStart"/>
      <w:r w:rsidRPr="008B327F">
        <w:rPr>
          <w:rFonts w:cstheme="minorHAnsi"/>
        </w:rPr>
        <w:t>greide</w:t>
      </w:r>
      <w:proofErr w:type="spellEnd"/>
      <w:r w:rsidRPr="008B327F">
        <w:rPr>
          <w:rFonts w:cstheme="minorHAnsi"/>
        </w:rPr>
        <w:t xml:space="preserve"> definitivo das</w:t>
      </w:r>
      <w:r w:rsidR="007F13F2">
        <w:rPr>
          <w:rFonts w:cstheme="minorHAnsi"/>
        </w:rPr>
        <w:t xml:space="preserve"> </w:t>
      </w:r>
      <w:r w:rsidRPr="008B327F">
        <w:rPr>
          <w:rFonts w:cstheme="minorHAnsi"/>
        </w:rPr>
        <w:t>vias, possibilitando assim</w:t>
      </w:r>
      <w:r>
        <w:rPr>
          <w:rFonts w:cstheme="minorHAnsi"/>
        </w:rPr>
        <w:t xml:space="preserve"> a determinação das inclinações,</w:t>
      </w:r>
      <w:r w:rsidR="007F13F2">
        <w:rPr>
          <w:rFonts w:cstheme="minorHAnsi"/>
        </w:rPr>
        <w:t xml:space="preserve"> </w:t>
      </w:r>
      <w:r w:rsidRPr="008B327F">
        <w:rPr>
          <w:rFonts w:cstheme="minorHAnsi"/>
        </w:rPr>
        <w:t>elemento importante na elaboração do projeto.</w:t>
      </w:r>
    </w:p>
    <w:p w:rsidR="00A23916" w:rsidRPr="008B327F" w:rsidRDefault="00A23916" w:rsidP="00A23916">
      <w:pPr>
        <w:autoSpaceDE w:val="0"/>
        <w:autoSpaceDN w:val="0"/>
        <w:adjustRightInd w:val="0"/>
        <w:spacing w:before="100"/>
        <w:ind w:left="57" w:firstLine="651"/>
        <w:jc w:val="both"/>
        <w:rPr>
          <w:rFonts w:cstheme="minorHAnsi"/>
        </w:rPr>
      </w:pPr>
      <w:r w:rsidRPr="008B327F">
        <w:rPr>
          <w:rFonts w:cstheme="minorHAnsi"/>
        </w:rPr>
        <w:t xml:space="preserve">As cotas topográficas foram baseadas no projeto </w:t>
      </w:r>
      <w:proofErr w:type="spellStart"/>
      <w:r w:rsidRPr="008B327F">
        <w:rPr>
          <w:rFonts w:cstheme="minorHAnsi"/>
        </w:rPr>
        <w:t>planialtimétrico</w:t>
      </w:r>
      <w:proofErr w:type="spellEnd"/>
      <w:r w:rsidRPr="008B327F">
        <w:rPr>
          <w:rFonts w:cstheme="minorHAnsi"/>
        </w:rPr>
        <w:t xml:space="preserve"> na fase de implantação, prevê-se que as adequações foram necessárias em relação ao projeto. </w:t>
      </w:r>
    </w:p>
    <w:p w:rsidR="00A23916" w:rsidRPr="008B327F" w:rsidRDefault="00A23916" w:rsidP="00A23916">
      <w:pPr>
        <w:autoSpaceDE w:val="0"/>
        <w:autoSpaceDN w:val="0"/>
        <w:adjustRightInd w:val="0"/>
        <w:spacing w:before="100"/>
        <w:jc w:val="both"/>
        <w:rPr>
          <w:rFonts w:cstheme="minorHAnsi"/>
        </w:rPr>
      </w:pPr>
      <w:r>
        <w:rPr>
          <w:rFonts w:cstheme="minorHAnsi"/>
          <w:b/>
          <w:bCs/>
        </w:rPr>
        <w:t xml:space="preserve">6.2 - </w:t>
      </w:r>
      <w:r w:rsidRPr="008B327F">
        <w:rPr>
          <w:rFonts w:cstheme="minorHAnsi"/>
          <w:b/>
          <w:bCs/>
        </w:rPr>
        <w:t xml:space="preserve">Características </w:t>
      </w:r>
    </w:p>
    <w:p w:rsidR="00A23916" w:rsidRPr="008B327F" w:rsidRDefault="00A23916" w:rsidP="00A23916">
      <w:pPr>
        <w:autoSpaceDE w:val="0"/>
        <w:autoSpaceDN w:val="0"/>
        <w:adjustRightInd w:val="0"/>
        <w:spacing w:before="100"/>
        <w:ind w:left="57" w:firstLine="708"/>
        <w:jc w:val="both"/>
        <w:rPr>
          <w:rFonts w:cstheme="minorHAnsi"/>
        </w:rPr>
      </w:pPr>
      <w:r w:rsidRPr="008B327F">
        <w:rPr>
          <w:rFonts w:cstheme="minorHAnsi"/>
        </w:rPr>
        <w:t xml:space="preserve">A finalidade do presente é apresentar as soluções de viabilidade técnica para o problema decorrente das águas de chuvas de forma a evitar que volumes excessivos se escoem pelas vias públicas ocasionando problemas de trânsito de veículos e pedestres afetando a vias com problemas erosivos, ou acumulando em lugares impróprios, causando fontes de desenvolvimento de doenças infecta contagiosa e a não propagação de algumas doenças de veiculação hídrica privando os usuários de comodidade. </w:t>
      </w:r>
    </w:p>
    <w:p w:rsidR="00A23916" w:rsidRPr="008B327F" w:rsidRDefault="00A23916" w:rsidP="00A23916">
      <w:pPr>
        <w:autoSpaceDE w:val="0"/>
        <w:autoSpaceDN w:val="0"/>
        <w:adjustRightInd w:val="0"/>
        <w:spacing w:before="100"/>
        <w:ind w:left="57"/>
        <w:jc w:val="both"/>
        <w:rPr>
          <w:rFonts w:cstheme="minorHAnsi"/>
        </w:rPr>
      </w:pPr>
      <w:r>
        <w:rPr>
          <w:rFonts w:cstheme="minorHAnsi"/>
          <w:b/>
          <w:bCs/>
        </w:rPr>
        <w:t>6.3</w:t>
      </w:r>
      <w:r w:rsidRPr="008B327F">
        <w:rPr>
          <w:rFonts w:cstheme="minorHAnsi"/>
          <w:b/>
          <w:bCs/>
        </w:rPr>
        <w:t xml:space="preserve"> - Área a ser Drenada </w:t>
      </w:r>
    </w:p>
    <w:p w:rsidR="00A23916" w:rsidRPr="008B327F" w:rsidRDefault="00A23916" w:rsidP="00D7162A">
      <w:pPr>
        <w:autoSpaceDE w:val="0"/>
        <w:autoSpaceDN w:val="0"/>
        <w:adjustRightInd w:val="0"/>
        <w:spacing w:before="100"/>
        <w:ind w:left="57" w:firstLine="708"/>
        <w:jc w:val="both"/>
        <w:rPr>
          <w:rFonts w:cstheme="minorHAnsi"/>
        </w:rPr>
      </w:pPr>
      <w:r w:rsidRPr="008B327F">
        <w:rPr>
          <w:rFonts w:cstheme="minorHAnsi"/>
        </w:rPr>
        <w:t>A área a</w:t>
      </w:r>
      <w:r w:rsidR="007F13F2">
        <w:rPr>
          <w:rFonts w:cstheme="minorHAnsi"/>
        </w:rPr>
        <w:t xml:space="preserve"> ser drenada, localiza-se no </w:t>
      </w:r>
      <w:r w:rsidR="007409ED">
        <w:rPr>
          <w:rFonts w:cstheme="minorHAnsi"/>
        </w:rPr>
        <w:t>Jardim Paula /Jardim Marajoara</w:t>
      </w:r>
      <w:r>
        <w:rPr>
          <w:rFonts w:cstheme="minorHAnsi"/>
        </w:rPr>
        <w:t xml:space="preserve"> no município de Várzea Grande</w:t>
      </w:r>
      <w:r w:rsidRPr="008B327F">
        <w:rPr>
          <w:rFonts w:cstheme="minorHAnsi"/>
        </w:rPr>
        <w:t xml:space="preserve">, dentro de área suburbana com declividade para a sarjeta a jusante da via, lado esquerdo e direito, conforme planta </w:t>
      </w:r>
      <w:r>
        <w:rPr>
          <w:rFonts w:cstheme="minorHAnsi"/>
        </w:rPr>
        <w:t xml:space="preserve">anexa. “Coordenadas </w:t>
      </w:r>
      <w:r w:rsidRPr="0003364C">
        <w:rPr>
          <w:rFonts w:cstheme="minorHAnsi"/>
        </w:rPr>
        <w:t>Geográficas:</w:t>
      </w:r>
      <w:r w:rsidR="00D7162A" w:rsidRPr="00D7162A">
        <w:t xml:space="preserve"> </w:t>
      </w:r>
      <w:r w:rsidR="00D7162A" w:rsidRPr="00D7162A">
        <w:rPr>
          <w:rFonts w:cstheme="minorHAnsi"/>
        </w:rPr>
        <w:t>15°39'5.45"S</w:t>
      </w:r>
      <w:r w:rsidR="00D7162A">
        <w:rPr>
          <w:rFonts w:cstheme="minorHAnsi"/>
        </w:rPr>
        <w:t xml:space="preserve"> 56°</w:t>
      </w:r>
      <w:r w:rsidR="00D7162A" w:rsidRPr="00D7162A">
        <w:rPr>
          <w:rFonts w:cstheme="minorHAnsi"/>
        </w:rPr>
        <w:t>9'52.47"O</w:t>
      </w:r>
      <w:r w:rsidRPr="0003364C">
        <w:rPr>
          <w:rFonts w:cstheme="minorHAnsi"/>
        </w:rPr>
        <w:t>,</w:t>
      </w:r>
      <w:r w:rsidR="007F13F2">
        <w:rPr>
          <w:rFonts w:cstheme="minorHAnsi"/>
        </w:rPr>
        <w:t xml:space="preserve"> </w:t>
      </w:r>
      <w:r w:rsidRPr="00D32F8A">
        <w:rPr>
          <w:rFonts w:cstheme="minorHAnsi"/>
        </w:rPr>
        <w:t>que representam Latitude e Longitude de localização”.</w:t>
      </w:r>
    </w:p>
    <w:p w:rsidR="00A23916" w:rsidRDefault="00A23916" w:rsidP="00A23916">
      <w:pPr>
        <w:autoSpaceDE w:val="0"/>
        <w:autoSpaceDN w:val="0"/>
        <w:adjustRightInd w:val="0"/>
        <w:spacing w:before="100"/>
        <w:jc w:val="both"/>
        <w:rPr>
          <w:rFonts w:cstheme="minorHAnsi"/>
          <w:b/>
          <w:bCs/>
        </w:rPr>
      </w:pPr>
      <w:r>
        <w:rPr>
          <w:rFonts w:cstheme="minorHAnsi"/>
          <w:b/>
          <w:bCs/>
        </w:rPr>
        <w:t xml:space="preserve">6.4 </w:t>
      </w:r>
      <w:r w:rsidRPr="00EA6844">
        <w:rPr>
          <w:rFonts w:cstheme="minorHAnsi"/>
          <w:b/>
          <w:bCs/>
        </w:rPr>
        <w:t>- Concepção Adotada:</w:t>
      </w:r>
    </w:p>
    <w:p w:rsidR="00A23916" w:rsidRPr="008B327F" w:rsidRDefault="00A23916" w:rsidP="00A23916">
      <w:pPr>
        <w:autoSpaceDE w:val="0"/>
        <w:autoSpaceDN w:val="0"/>
        <w:adjustRightInd w:val="0"/>
        <w:spacing w:before="100"/>
        <w:jc w:val="both"/>
        <w:rPr>
          <w:rFonts w:cstheme="minorHAnsi"/>
        </w:rPr>
      </w:pPr>
      <w:r>
        <w:rPr>
          <w:rFonts w:cstheme="minorHAnsi"/>
          <w:b/>
          <w:bCs/>
        </w:rPr>
        <w:t>6</w:t>
      </w:r>
      <w:r w:rsidRPr="008B327F">
        <w:rPr>
          <w:rFonts w:cstheme="minorHAnsi"/>
          <w:b/>
          <w:bCs/>
        </w:rPr>
        <w:t>.</w:t>
      </w:r>
      <w:r>
        <w:rPr>
          <w:rFonts w:cstheme="minorHAnsi"/>
          <w:b/>
          <w:bCs/>
        </w:rPr>
        <w:t>4</w:t>
      </w:r>
      <w:r w:rsidRPr="008B327F">
        <w:rPr>
          <w:rFonts w:cstheme="minorHAnsi"/>
          <w:b/>
          <w:bCs/>
        </w:rPr>
        <w:t>.1 - Analise da área da</w:t>
      </w:r>
      <w:r w:rsidR="007F13F2">
        <w:rPr>
          <w:rFonts w:cstheme="minorHAnsi"/>
          <w:b/>
          <w:bCs/>
        </w:rPr>
        <w:t>s</w:t>
      </w:r>
      <w:r w:rsidRPr="008B327F">
        <w:rPr>
          <w:rFonts w:cstheme="minorHAnsi"/>
          <w:b/>
          <w:bCs/>
        </w:rPr>
        <w:t xml:space="preserve"> vias</w:t>
      </w:r>
    </w:p>
    <w:p w:rsidR="00A23916" w:rsidRPr="008B327F" w:rsidRDefault="00A23916" w:rsidP="00A23916">
      <w:pPr>
        <w:autoSpaceDE w:val="0"/>
        <w:autoSpaceDN w:val="0"/>
        <w:adjustRightInd w:val="0"/>
        <w:spacing w:before="100"/>
        <w:ind w:left="57" w:firstLine="651"/>
        <w:jc w:val="both"/>
        <w:rPr>
          <w:rFonts w:cstheme="minorHAnsi"/>
        </w:rPr>
      </w:pPr>
      <w:r w:rsidRPr="008B327F">
        <w:rPr>
          <w:rFonts w:cstheme="minorHAnsi"/>
        </w:rPr>
        <w:t xml:space="preserve">A vias constituem em uma área </w:t>
      </w:r>
      <w:proofErr w:type="spellStart"/>
      <w:r w:rsidRPr="008B327F">
        <w:rPr>
          <w:rFonts w:cstheme="minorHAnsi"/>
        </w:rPr>
        <w:t>semi-plan</w:t>
      </w:r>
      <w:r>
        <w:rPr>
          <w:rFonts w:cstheme="minorHAnsi"/>
        </w:rPr>
        <w:t>a</w:t>
      </w:r>
      <w:proofErr w:type="spellEnd"/>
      <w:r>
        <w:rPr>
          <w:rFonts w:cstheme="minorHAnsi"/>
        </w:rPr>
        <w:t xml:space="preserve"> com declividade no sentido do Córrego sem nome.</w:t>
      </w:r>
      <w:r w:rsidRPr="008B327F">
        <w:rPr>
          <w:rFonts w:cstheme="minorHAnsi"/>
        </w:rPr>
        <w:t xml:space="preserve"> Conforme a declividade existente para possibilitar o escoamento deverá ser observada as cotas em cada boca de lobo dupla, seguindo a própria inclinação da via. </w:t>
      </w:r>
    </w:p>
    <w:p w:rsidR="00A23916" w:rsidRPr="008B327F" w:rsidRDefault="00A23916" w:rsidP="00A23916">
      <w:pPr>
        <w:autoSpaceDE w:val="0"/>
        <w:autoSpaceDN w:val="0"/>
        <w:adjustRightInd w:val="0"/>
        <w:spacing w:before="100"/>
        <w:jc w:val="both"/>
        <w:rPr>
          <w:rFonts w:cstheme="minorHAnsi"/>
        </w:rPr>
      </w:pPr>
      <w:r>
        <w:rPr>
          <w:rFonts w:cstheme="minorHAnsi"/>
          <w:b/>
          <w:bCs/>
        </w:rPr>
        <w:t>6.4</w:t>
      </w:r>
      <w:r w:rsidRPr="008B327F">
        <w:rPr>
          <w:rFonts w:cstheme="minorHAnsi"/>
          <w:b/>
          <w:bCs/>
        </w:rPr>
        <w:t xml:space="preserve">.2 - A via Pública </w:t>
      </w:r>
    </w:p>
    <w:p w:rsidR="00A23916" w:rsidRPr="008B327F" w:rsidRDefault="00A23916" w:rsidP="00A23916">
      <w:pPr>
        <w:autoSpaceDE w:val="0"/>
        <w:autoSpaceDN w:val="0"/>
        <w:adjustRightInd w:val="0"/>
        <w:spacing w:before="100"/>
        <w:ind w:left="57" w:firstLine="708"/>
        <w:jc w:val="both"/>
        <w:rPr>
          <w:rFonts w:cstheme="minorHAnsi"/>
        </w:rPr>
      </w:pPr>
      <w:r w:rsidRPr="008B327F">
        <w:rPr>
          <w:rFonts w:cstheme="minorHAnsi"/>
        </w:rPr>
        <w:t xml:space="preserve">As vias são de pista simples e o projeto de drenagem a que estamos propondo visa resolver os problemas de escoamento de água pluvial, com a implantação de unidades de bocas de lobo dupla, meio fio e sarjeta. </w:t>
      </w:r>
    </w:p>
    <w:p w:rsidR="00A23916" w:rsidRPr="00EA6844" w:rsidRDefault="00A23916" w:rsidP="00A23916">
      <w:pPr>
        <w:autoSpaceDE w:val="0"/>
        <w:autoSpaceDN w:val="0"/>
        <w:adjustRightInd w:val="0"/>
        <w:spacing w:before="100"/>
        <w:ind w:left="57"/>
        <w:jc w:val="both"/>
        <w:rPr>
          <w:rFonts w:cstheme="minorHAnsi"/>
        </w:rPr>
      </w:pPr>
      <w:r w:rsidRPr="00EA6844">
        <w:rPr>
          <w:rFonts w:cstheme="minorHAnsi"/>
          <w:b/>
          <w:bCs/>
        </w:rPr>
        <w:t xml:space="preserve">6.5 - Dados Básicos Para o Dimensionamento do Sistema Coletor de Transporte das Águas Pluviais </w:t>
      </w:r>
    </w:p>
    <w:p w:rsidR="00A23916" w:rsidRPr="008B327F" w:rsidRDefault="00A23916" w:rsidP="00A23916">
      <w:pPr>
        <w:autoSpaceDE w:val="0"/>
        <w:autoSpaceDN w:val="0"/>
        <w:adjustRightInd w:val="0"/>
        <w:spacing w:before="100"/>
        <w:jc w:val="both"/>
        <w:rPr>
          <w:rFonts w:cstheme="minorHAnsi"/>
        </w:rPr>
      </w:pPr>
      <w:r>
        <w:rPr>
          <w:rFonts w:cstheme="minorHAnsi"/>
          <w:b/>
          <w:bCs/>
        </w:rPr>
        <w:t>6.5</w:t>
      </w:r>
      <w:r w:rsidRPr="008B327F">
        <w:rPr>
          <w:rFonts w:cstheme="minorHAnsi"/>
          <w:b/>
          <w:bCs/>
        </w:rPr>
        <w:t xml:space="preserve">.1 - Período de Recorrência </w:t>
      </w:r>
    </w:p>
    <w:p w:rsidR="00A23916" w:rsidRPr="008B327F" w:rsidRDefault="00A23916" w:rsidP="00A23916">
      <w:pPr>
        <w:autoSpaceDE w:val="0"/>
        <w:autoSpaceDN w:val="0"/>
        <w:adjustRightInd w:val="0"/>
        <w:spacing w:before="100"/>
        <w:ind w:left="57" w:firstLine="708"/>
        <w:jc w:val="both"/>
        <w:rPr>
          <w:rFonts w:cstheme="minorHAnsi"/>
        </w:rPr>
      </w:pPr>
      <w:r w:rsidRPr="008B327F">
        <w:rPr>
          <w:rFonts w:cstheme="minorHAnsi"/>
        </w:rPr>
        <w:t xml:space="preserve">O período de recorrência utilizado no dimensionamento da rede coletor é de dois anos para área residencial, parâmetros aconselhados para este tipo de projeto, por órgãos estaduais e federais. </w:t>
      </w:r>
    </w:p>
    <w:p w:rsidR="00A23916" w:rsidRPr="008B327F" w:rsidRDefault="00A23916" w:rsidP="00A23916">
      <w:pPr>
        <w:autoSpaceDE w:val="0"/>
        <w:autoSpaceDN w:val="0"/>
        <w:adjustRightInd w:val="0"/>
        <w:spacing w:before="100"/>
        <w:jc w:val="both"/>
        <w:rPr>
          <w:rFonts w:cstheme="minorHAnsi"/>
        </w:rPr>
      </w:pPr>
      <w:r>
        <w:rPr>
          <w:rFonts w:cstheme="minorHAnsi"/>
          <w:b/>
          <w:bCs/>
        </w:rPr>
        <w:lastRenderedPageBreak/>
        <w:t>6.5</w:t>
      </w:r>
      <w:r w:rsidRPr="008B327F">
        <w:rPr>
          <w:rFonts w:cstheme="minorHAnsi"/>
          <w:b/>
          <w:bCs/>
        </w:rPr>
        <w:t xml:space="preserve">.2 - Tempo de Concentração </w:t>
      </w:r>
    </w:p>
    <w:p w:rsidR="00A23916" w:rsidRPr="008B327F" w:rsidRDefault="00A23916" w:rsidP="00A23916">
      <w:pPr>
        <w:autoSpaceDE w:val="0"/>
        <w:autoSpaceDN w:val="0"/>
        <w:adjustRightInd w:val="0"/>
        <w:spacing w:before="100"/>
        <w:ind w:left="57" w:firstLine="651"/>
        <w:jc w:val="both"/>
        <w:rPr>
          <w:rFonts w:cstheme="minorHAnsi"/>
        </w:rPr>
      </w:pPr>
      <w:r w:rsidRPr="008B327F">
        <w:rPr>
          <w:rFonts w:cstheme="minorHAnsi"/>
        </w:rPr>
        <w:t xml:space="preserve">Consiste no tempo requerido para o deflúvio escoar sobre a superfície, desde os pontos mais a montante da bacia contribuinte até atingir a primeira boca de lobo (tempo de escoamento superficial), acrescido os tempos em que às águas levam para se escoarem desta boca de lobo a seção considerada (tempo de escoamento nas galerias). </w:t>
      </w:r>
    </w:p>
    <w:p w:rsidR="00A23916" w:rsidRPr="008B327F" w:rsidRDefault="00A23916" w:rsidP="00A23916">
      <w:pPr>
        <w:autoSpaceDE w:val="0"/>
        <w:autoSpaceDN w:val="0"/>
        <w:adjustRightInd w:val="0"/>
        <w:spacing w:before="100"/>
        <w:ind w:left="57" w:firstLine="708"/>
        <w:jc w:val="both"/>
        <w:rPr>
          <w:rFonts w:cstheme="minorHAnsi"/>
        </w:rPr>
      </w:pPr>
      <w:r w:rsidRPr="008B327F">
        <w:rPr>
          <w:rFonts w:cstheme="minorHAnsi"/>
        </w:rPr>
        <w:t xml:space="preserve">O tempo de escoamento superficial para os trechos de início da rede coletora foi considerado de </w:t>
      </w:r>
      <w:r w:rsidRPr="002A42E9">
        <w:rPr>
          <w:rFonts w:cstheme="minorHAnsi"/>
          <w:b/>
        </w:rPr>
        <w:t>10</w:t>
      </w:r>
      <w:r w:rsidRPr="002A42E9">
        <w:rPr>
          <w:rFonts w:cstheme="minorHAnsi"/>
          <w:b/>
          <w:bCs/>
        </w:rPr>
        <w:t xml:space="preserve"> minutos</w:t>
      </w:r>
      <w:r w:rsidRPr="008B327F">
        <w:rPr>
          <w:rFonts w:cstheme="minorHAnsi"/>
        </w:rPr>
        <w:t xml:space="preserve">, para os trechos de montante somou-se ao tempo de deslocamento nas galerias, obtido através da fórmula: </w:t>
      </w:r>
    </w:p>
    <w:p w:rsidR="00A23916" w:rsidRPr="008B327F" w:rsidRDefault="00A23916" w:rsidP="00A23916">
      <w:pPr>
        <w:autoSpaceDE w:val="0"/>
        <w:autoSpaceDN w:val="0"/>
        <w:adjustRightInd w:val="0"/>
        <w:spacing w:before="100"/>
        <w:ind w:left="57" w:right="57"/>
        <w:jc w:val="center"/>
        <w:outlineLvl w:val="2"/>
        <w:rPr>
          <w:rFonts w:cstheme="minorHAnsi"/>
        </w:rPr>
      </w:pPr>
      <w:r w:rsidRPr="008B327F">
        <w:rPr>
          <w:rFonts w:cstheme="minorHAnsi"/>
          <w:b/>
          <w:bCs/>
        </w:rPr>
        <w:t xml:space="preserve">T = L/V x 60' </w:t>
      </w:r>
    </w:p>
    <w:p w:rsidR="00A23916" w:rsidRPr="008B327F" w:rsidRDefault="00A23916" w:rsidP="00A23916">
      <w:pPr>
        <w:autoSpaceDE w:val="0"/>
        <w:autoSpaceDN w:val="0"/>
        <w:adjustRightInd w:val="0"/>
        <w:spacing w:before="100"/>
        <w:ind w:left="57"/>
        <w:jc w:val="both"/>
        <w:rPr>
          <w:rFonts w:cstheme="minorHAnsi"/>
        </w:rPr>
      </w:pPr>
      <w:r w:rsidRPr="008B327F">
        <w:rPr>
          <w:rFonts w:cstheme="minorHAnsi"/>
        </w:rPr>
        <w:t>Onde:</w:t>
      </w:r>
    </w:p>
    <w:p w:rsidR="00A23916" w:rsidRPr="008B327F" w:rsidRDefault="00A23916" w:rsidP="00A23916">
      <w:pPr>
        <w:autoSpaceDE w:val="0"/>
        <w:autoSpaceDN w:val="0"/>
        <w:adjustRightInd w:val="0"/>
        <w:spacing w:before="100"/>
        <w:ind w:left="57"/>
        <w:jc w:val="both"/>
        <w:rPr>
          <w:rFonts w:cstheme="minorHAnsi"/>
        </w:rPr>
      </w:pPr>
      <w:r w:rsidRPr="008B327F">
        <w:rPr>
          <w:rFonts w:cstheme="minorHAnsi"/>
        </w:rPr>
        <w:t xml:space="preserve">L = a extensão percorrida </w:t>
      </w:r>
    </w:p>
    <w:p w:rsidR="00A23916" w:rsidRPr="008B327F" w:rsidRDefault="00A23916" w:rsidP="00A23916">
      <w:pPr>
        <w:autoSpaceDE w:val="0"/>
        <w:autoSpaceDN w:val="0"/>
        <w:adjustRightInd w:val="0"/>
        <w:spacing w:before="100"/>
        <w:ind w:left="57"/>
        <w:jc w:val="both"/>
        <w:rPr>
          <w:rFonts w:cstheme="minorHAnsi"/>
        </w:rPr>
      </w:pPr>
      <w:r w:rsidRPr="008B327F">
        <w:rPr>
          <w:rFonts w:cstheme="minorHAnsi"/>
        </w:rPr>
        <w:t>V = a vel</w:t>
      </w:r>
      <w:r>
        <w:rPr>
          <w:rFonts w:cstheme="minorHAnsi"/>
        </w:rPr>
        <w:t xml:space="preserve">ocidade de escoamento adotada. </w:t>
      </w:r>
    </w:p>
    <w:p w:rsidR="00A23916" w:rsidRDefault="00A23916" w:rsidP="00A23916">
      <w:pPr>
        <w:autoSpaceDE w:val="0"/>
        <w:autoSpaceDN w:val="0"/>
        <w:adjustRightInd w:val="0"/>
        <w:spacing w:before="100"/>
        <w:ind w:left="57"/>
        <w:jc w:val="both"/>
        <w:rPr>
          <w:rFonts w:cstheme="minorHAnsi"/>
          <w:b/>
          <w:bCs/>
        </w:rPr>
      </w:pPr>
      <w:r>
        <w:rPr>
          <w:rFonts w:cstheme="minorHAnsi"/>
          <w:b/>
          <w:bCs/>
        </w:rPr>
        <w:t>6.5</w:t>
      </w:r>
      <w:r w:rsidRPr="008B327F">
        <w:rPr>
          <w:rFonts w:cstheme="minorHAnsi"/>
          <w:b/>
          <w:bCs/>
        </w:rPr>
        <w:t xml:space="preserve">.3 - Coeficiente de Escoamento Superficial </w:t>
      </w:r>
    </w:p>
    <w:p w:rsidR="00A23916" w:rsidRPr="004F794F" w:rsidRDefault="00A23916" w:rsidP="00A23916">
      <w:pPr>
        <w:spacing w:after="0" w:line="360" w:lineRule="auto"/>
        <w:ind w:firstLine="708"/>
        <w:jc w:val="both"/>
        <w:rPr>
          <w:rFonts w:eastAsia="Times New Roman" w:cstheme="minorHAnsi"/>
        </w:rPr>
      </w:pPr>
      <w:r w:rsidRPr="004F794F">
        <w:rPr>
          <w:rFonts w:eastAsia="Times New Roman" w:cstheme="minorHAnsi"/>
        </w:rPr>
        <w:t>Para a obtenção de escoamento superficial, adotou-se os va</w:t>
      </w:r>
      <w:r>
        <w:rPr>
          <w:rFonts w:eastAsia="Times New Roman" w:cstheme="minorHAnsi"/>
        </w:rPr>
        <w:t>lores, de acordo com o tipo de ocupação da área.</w:t>
      </w:r>
    </w:p>
    <w:tbl>
      <w:tblPr>
        <w:tblW w:w="9034" w:type="dxa"/>
        <w:tblInd w:w="55" w:type="dxa"/>
        <w:tblCellMar>
          <w:left w:w="70" w:type="dxa"/>
          <w:right w:w="70" w:type="dxa"/>
        </w:tblCellMar>
        <w:tblLook w:val="04A0" w:firstRow="1" w:lastRow="0" w:firstColumn="1" w:lastColumn="0" w:noHBand="0" w:noVBand="1"/>
      </w:tblPr>
      <w:tblGrid>
        <w:gridCol w:w="3996"/>
        <w:gridCol w:w="495"/>
        <w:gridCol w:w="495"/>
        <w:gridCol w:w="495"/>
        <w:gridCol w:w="1213"/>
        <w:gridCol w:w="1170"/>
        <w:gridCol w:w="1170"/>
      </w:tblGrid>
      <w:tr w:rsidR="00A23916" w:rsidRPr="00BC021B" w:rsidTr="00A23916">
        <w:trPr>
          <w:trHeight w:val="301"/>
        </w:trPr>
        <w:tc>
          <w:tcPr>
            <w:tcW w:w="5481" w:type="dxa"/>
            <w:gridSpan w:val="4"/>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b/>
                <w:bCs/>
                <w:sz w:val="18"/>
                <w:szCs w:val="18"/>
              </w:rPr>
            </w:pPr>
            <w:r>
              <w:rPr>
                <w:rFonts w:ascii="Calibri" w:eastAsia="Times New Roman" w:hAnsi="Calibri" w:cs="Times New Roman"/>
                <w:b/>
                <w:bCs/>
                <w:sz w:val="18"/>
                <w:szCs w:val="18"/>
              </w:rPr>
              <w:t>Tabela</w:t>
            </w:r>
            <w:r w:rsidRPr="00BC021B">
              <w:rPr>
                <w:rFonts w:ascii="Calibri" w:eastAsia="Times New Roman" w:hAnsi="Calibri" w:cs="Times New Roman"/>
                <w:b/>
                <w:bCs/>
                <w:sz w:val="18"/>
                <w:szCs w:val="18"/>
              </w:rPr>
              <w:t xml:space="preserve"> - Coeficiente de Deflúvio</w:t>
            </w:r>
          </w:p>
        </w:tc>
        <w:tc>
          <w:tcPr>
            <w:tcW w:w="1213"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c>
          <w:tcPr>
            <w:tcW w:w="1170"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c>
          <w:tcPr>
            <w:tcW w:w="1170"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r>
      <w:tr w:rsidR="00A23916" w:rsidRPr="00BC021B" w:rsidTr="00A23916">
        <w:trPr>
          <w:trHeight w:val="301"/>
        </w:trPr>
        <w:tc>
          <w:tcPr>
            <w:tcW w:w="3996" w:type="dxa"/>
            <w:tcBorders>
              <w:top w:val="nil"/>
              <w:left w:val="nil"/>
              <w:bottom w:val="nil"/>
              <w:right w:val="nil"/>
            </w:tcBorders>
            <w:shd w:val="clear" w:color="auto" w:fill="auto"/>
            <w:noWrap/>
            <w:vAlign w:val="center"/>
            <w:hideMark/>
          </w:tcPr>
          <w:p w:rsidR="00A23916" w:rsidRPr="00BC021B" w:rsidRDefault="00A23916" w:rsidP="00A23916">
            <w:pPr>
              <w:spacing w:after="0" w:line="240" w:lineRule="auto"/>
              <w:ind w:firstLineChars="100" w:firstLine="180"/>
              <w:rPr>
                <w:rFonts w:ascii="Calibri" w:eastAsia="Times New Roman" w:hAnsi="Calibri" w:cs="Times New Roman"/>
                <w:sz w:val="18"/>
                <w:szCs w:val="18"/>
              </w:rPr>
            </w:pPr>
          </w:p>
        </w:tc>
        <w:tc>
          <w:tcPr>
            <w:tcW w:w="495"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c>
          <w:tcPr>
            <w:tcW w:w="495"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c>
          <w:tcPr>
            <w:tcW w:w="495"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c>
          <w:tcPr>
            <w:tcW w:w="1213"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c>
          <w:tcPr>
            <w:tcW w:w="1170"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c>
          <w:tcPr>
            <w:tcW w:w="1170"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r>
      <w:tr w:rsidR="00A23916" w:rsidRPr="00BC021B" w:rsidTr="00A23916">
        <w:trPr>
          <w:trHeight w:val="301"/>
        </w:trPr>
        <w:tc>
          <w:tcPr>
            <w:tcW w:w="5481" w:type="dxa"/>
            <w:gridSpan w:val="4"/>
            <w:tcBorders>
              <w:top w:val="nil"/>
              <w:left w:val="nil"/>
              <w:bottom w:val="nil"/>
              <w:right w:val="nil"/>
            </w:tcBorders>
            <w:shd w:val="clear" w:color="auto" w:fill="auto"/>
            <w:noWrap/>
            <w:vAlign w:val="center"/>
            <w:hideMark/>
          </w:tcPr>
          <w:p w:rsidR="00A23916" w:rsidRPr="00BC021B" w:rsidRDefault="00A23916" w:rsidP="00A23916">
            <w:pPr>
              <w:spacing w:after="0" w:line="240" w:lineRule="auto"/>
              <w:ind w:firstLineChars="200" w:firstLine="361"/>
              <w:rPr>
                <w:rFonts w:ascii="Calibri" w:eastAsia="Times New Roman" w:hAnsi="Calibri" w:cs="Times New Roman"/>
                <w:b/>
                <w:bCs/>
                <w:sz w:val="18"/>
                <w:szCs w:val="18"/>
              </w:rPr>
            </w:pPr>
            <w:r w:rsidRPr="00BC021B">
              <w:rPr>
                <w:rFonts w:ascii="Calibri" w:eastAsia="Times New Roman" w:hAnsi="Calibri" w:cs="Times New Roman"/>
                <w:b/>
                <w:bCs/>
                <w:sz w:val="18"/>
                <w:szCs w:val="18"/>
              </w:rPr>
              <w:t>a) de acordo com o revestimento da superfície</w:t>
            </w:r>
          </w:p>
        </w:tc>
        <w:tc>
          <w:tcPr>
            <w:tcW w:w="1213"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c>
          <w:tcPr>
            <w:tcW w:w="1170"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c>
          <w:tcPr>
            <w:tcW w:w="1170"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r>
      <w:tr w:rsidR="00A23916" w:rsidRPr="00BC021B" w:rsidTr="00A23916">
        <w:trPr>
          <w:trHeight w:val="301"/>
        </w:trPr>
        <w:tc>
          <w:tcPr>
            <w:tcW w:w="3996" w:type="dxa"/>
            <w:tcBorders>
              <w:top w:val="nil"/>
              <w:left w:val="nil"/>
              <w:bottom w:val="nil"/>
              <w:right w:val="nil"/>
            </w:tcBorders>
            <w:shd w:val="clear" w:color="auto" w:fill="auto"/>
            <w:noWrap/>
            <w:vAlign w:val="center"/>
            <w:hideMark/>
          </w:tcPr>
          <w:p w:rsidR="00A23916" w:rsidRPr="00BC021B" w:rsidRDefault="00A23916" w:rsidP="00A23916">
            <w:pPr>
              <w:spacing w:after="0" w:line="240" w:lineRule="auto"/>
              <w:ind w:firstLineChars="200" w:firstLine="360"/>
              <w:rPr>
                <w:rFonts w:ascii="Calibri" w:eastAsia="Times New Roman" w:hAnsi="Calibri" w:cs="Times New Roman"/>
                <w:sz w:val="18"/>
                <w:szCs w:val="18"/>
              </w:rPr>
            </w:pPr>
          </w:p>
        </w:tc>
        <w:tc>
          <w:tcPr>
            <w:tcW w:w="495"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c>
          <w:tcPr>
            <w:tcW w:w="495"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c>
          <w:tcPr>
            <w:tcW w:w="495"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c>
          <w:tcPr>
            <w:tcW w:w="1213"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c>
          <w:tcPr>
            <w:tcW w:w="1170"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c>
          <w:tcPr>
            <w:tcW w:w="1170"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r>
      <w:tr w:rsidR="00A23916" w:rsidRPr="00BC021B" w:rsidTr="00A23916">
        <w:trPr>
          <w:trHeight w:val="301"/>
        </w:trPr>
        <w:tc>
          <w:tcPr>
            <w:tcW w:w="9034" w:type="dxa"/>
            <w:gridSpan w:val="7"/>
            <w:tcBorders>
              <w:top w:val="nil"/>
              <w:left w:val="nil"/>
              <w:bottom w:val="nil"/>
              <w:right w:val="nil"/>
            </w:tcBorders>
            <w:shd w:val="clear" w:color="auto" w:fill="auto"/>
            <w:noWrap/>
            <w:vAlign w:val="center"/>
            <w:hideMark/>
          </w:tcPr>
          <w:p w:rsidR="00A23916" w:rsidRPr="00BC021B" w:rsidRDefault="00A23916" w:rsidP="00A23916">
            <w:pPr>
              <w:spacing w:after="0" w:line="240" w:lineRule="auto"/>
              <w:ind w:firstLineChars="200" w:firstLine="361"/>
              <w:rPr>
                <w:rFonts w:ascii="Calibri" w:eastAsia="Times New Roman" w:hAnsi="Calibri" w:cs="Times New Roman"/>
                <w:b/>
                <w:bCs/>
                <w:sz w:val="18"/>
                <w:szCs w:val="18"/>
              </w:rPr>
            </w:pPr>
            <w:r w:rsidRPr="00BC021B">
              <w:rPr>
                <w:rFonts w:ascii="Calibri" w:eastAsia="Times New Roman" w:hAnsi="Calibri" w:cs="Times New Roman"/>
                <w:b/>
                <w:bCs/>
                <w:sz w:val="18"/>
                <w:szCs w:val="18"/>
              </w:rPr>
              <w:t>Natureza da Superfície                                                                             Coeficiente "C"</w:t>
            </w:r>
          </w:p>
        </w:tc>
      </w:tr>
      <w:tr w:rsidR="00A23916" w:rsidRPr="00BC021B" w:rsidTr="00A23916">
        <w:trPr>
          <w:trHeight w:val="301"/>
        </w:trPr>
        <w:tc>
          <w:tcPr>
            <w:tcW w:w="7864" w:type="dxa"/>
            <w:gridSpan w:val="6"/>
            <w:tcBorders>
              <w:top w:val="nil"/>
              <w:left w:val="nil"/>
              <w:bottom w:val="nil"/>
              <w:right w:val="nil"/>
            </w:tcBorders>
            <w:shd w:val="clear" w:color="auto" w:fill="auto"/>
            <w:noWrap/>
            <w:vAlign w:val="center"/>
            <w:hideMark/>
          </w:tcPr>
          <w:p w:rsidR="00A23916" w:rsidRPr="00BC021B" w:rsidRDefault="00A23916" w:rsidP="00A23916">
            <w:pPr>
              <w:spacing w:after="0" w:line="240" w:lineRule="auto"/>
              <w:ind w:firstLineChars="200" w:firstLine="360"/>
              <w:rPr>
                <w:rFonts w:ascii="Calibri" w:eastAsia="Times New Roman" w:hAnsi="Calibri" w:cs="Times New Roman"/>
                <w:sz w:val="18"/>
                <w:szCs w:val="18"/>
              </w:rPr>
            </w:pPr>
            <w:r w:rsidRPr="00BC021B">
              <w:rPr>
                <w:rFonts w:ascii="Calibri" w:eastAsia="Times New Roman" w:hAnsi="Calibri" w:cs="Times New Roman"/>
                <w:sz w:val="18"/>
                <w:szCs w:val="18"/>
              </w:rPr>
              <w:t>- pavimentadas com concreto                                                                        0,80 a 0,95</w:t>
            </w:r>
          </w:p>
        </w:tc>
        <w:tc>
          <w:tcPr>
            <w:tcW w:w="1170"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r>
      <w:tr w:rsidR="00A23916" w:rsidRPr="00BC021B" w:rsidTr="00A23916">
        <w:trPr>
          <w:trHeight w:val="301"/>
        </w:trPr>
        <w:tc>
          <w:tcPr>
            <w:tcW w:w="7864" w:type="dxa"/>
            <w:gridSpan w:val="6"/>
            <w:tcBorders>
              <w:top w:val="nil"/>
              <w:left w:val="nil"/>
              <w:bottom w:val="nil"/>
              <w:right w:val="nil"/>
            </w:tcBorders>
            <w:shd w:val="clear" w:color="auto" w:fill="auto"/>
            <w:noWrap/>
            <w:vAlign w:val="center"/>
            <w:hideMark/>
          </w:tcPr>
          <w:p w:rsidR="00A23916" w:rsidRPr="00BC021B" w:rsidRDefault="00A23916" w:rsidP="00A23916">
            <w:pPr>
              <w:spacing w:after="0" w:line="240" w:lineRule="auto"/>
              <w:ind w:firstLineChars="200" w:firstLine="360"/>
              <w:rPr>
                <w:rFonts w:ascii="Calibri" w:eastAsia="Times New Roman" w:hAnsi="Calibri" w:cs="Times New Roman"/>
                <w:sz w:val="18"/>
                <w:szCs w:val="18"/>
              </w:rPr>
            </w:pPr>
            <w:r w:rsidRPr="00BC021B">
              <w:rPr>
                <w:rFonts w:ascii="Calibri" w:eastAsia="Times New Roman" w:hAnsi="Calibri" w:cs="Times New Roman"/>
                <w:sz w:val="18"/>
                <w:szCs w:val="18"/>
              </w:rPr>
              <w:t>- asfaltadas em bom estado                                                                            0,85 a 0,95</w:t>
            </w:r>
          </w:p>
        </w:tc>
        <w:tc>
          <w:tcPr>
            <w:tcW w:w="1170"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r>
      <w:tr w:rsidR="00A23916" w:rsidRPr="00BC021B" w:rsidTr="00A23916">
        <w:trPr>
          <w:trHeight w:val="301"/>
        </w:trPr>
        <w:tc>
          <w:tcPr>
            <w:tcW w:w="7864" w:type="dxa"/>
            <w:gridSpan w:val="6"/>
            <w:tcBorders>
              <w:top w:val="nil"/>
              <w:left w:val="nil"/>
              <w:bottom w:val="nil"/>
              <w:right w:val="nil"/>
            </w:tcBorders>
            <w:shd w:val="clear" w:color="auto" w:fill="auto"/>
            <w:noWrap/>
            <w:vAlign w:val="center"/>
            <w:hideMark/>
          </w:tcPr>
          <w:p w:rsidR="00A23916" w:rsidRPr="00BC021B" w:rsidRDefault="00A23916" w:rsidP="00A23916">
            <w:pPr>
              <w:spacing w:after="0" w:line="240" w:lineRule="auto"/>
              <w:ind w:firstLineChars="200" w:firstLine="360"/>
              <w:rPr>
                <w:rFonts w:ascii="Calibri" w:eastAsia="Times New Roman" w:hAnsi="Calibri" w:cs="Times New Roman"/>
                <w:sz w:val="18"/>
                <w:szCs w:val="18"/>
              </w:rPr>
            </w:pPr>
            <w:r w:rsidRPr="00BC021B">
              <w:rPr>
                <w:rFonts w:ascii="Calibri" w:eastAsia="Times New Roman" w:hAnsi="Calibri" w:cs="Times New Roman"/>
                <w:sz w:val="18"/>
                <w:szCs w:val="18"/>
              </w:rPr>
              <w:t>- asfaltadas e má conservadas                                                                       0,70 a 0,85</w:t>
            </w:r>
          </w:p>
        </w:tc>
        <w:tc>
          <w:tcPr>
            <w:tcW w:w="1170"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r>
      <w:tr w:rsidR="00A23916" w:rsidRPr="00BC021B" w:rsidTr="00A23916">
        <w:trPr>
          <w:trHeight w:val="301"/>
        </w:trPr>
        <w:tc>
          <w:tcPr>
            <w:tcW w:w="7864" w:type="dxa"/>
            <w:gridSpan w:val="6"/>
            <w:tcBorders>
              <w:top w:val="nil"/>
              <w:left w:val="nil"/>
              <w:bottom w:val="nil"/>
              <w:right w:val="nil"/>
            </w:tcBorders>
            <w:shd w:val="clear" w:color="auto" w:fill="auto"/>
            <w:noWrap/>
            <w:vAlign w:val="center"/>
            <w:hideMark/>
          </w:tcPr>
          <w:p w:rsidR="00A23916" w:rsidRPr="00BC021B" w:rsidRDefault="00A23916" w:rsidP="00A23916">
            <w:pPr>
              <w:spacing w:after="0" w:line="240" w:lineRule="auto"/>
              <w:ind w:firstLineChars="200" w:firstLine="360"/>
              <w:rPr>
                <w:rFonts w:ascii="Calibri" w:eastAsia="Times New Roman" w:hAnsi="Calibri" w:cs="Times New Roman"/>
                <w:sz w:val="18"/>
                <w:szCs w:val="18"/>
              </w:rPr>
            </w:pPr>
            <w:r w:rsidRPr="00BC021B">
              <w:rPr>
                <w:rFonts w:ascii="Calibri" w:eastAsia="Times New Roman" w:hAnsi="Calibri" w:cs="Times New Roman"/>
                <w:sz w:val="18"/>
                <w:szCs w:val="18"/>
              </w:rPr>
              <w:t>- pavimentadas com paralelepípedos rejuntados                                        0,75 a 0,85</w:t>
            </w:r>
          </w:p>
        </w:tc>
        <w:tc>
          <w:tcPr>
            <w:tcW w:w="1170"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r>
      <w:tr w:rsidR="00A23916" w:rsidRPr="00BC021B" w:rsidTr="00A23916">
        <w:trPr>
          <w:trHeight w:val="301"/>
        </w:trPr>
        <w:tc>
          <w:tcPr>
            <w:tcW w:w="7864" w:type="dxa"/>
            <w:gridSpan w:val="6"/>
            <w:tcBorders>
              <w:top w:val="nil"/>
              <w:left w:val="nil"/>
              <w:bottom w:val="nil"/>
              <w:right w:val="nil"/>
            </w:tcBorders>
            <w:shd w:val="clear" w:color="auto" w:fill="auto"/>
            <w:noWrap/>
            <w:vAlign w:val="center"/>
            <w:hideMark/>
          </w:tcPr>
          <w:p w:rsidR="00A23916" w:rsidRPr="00BC021B" w:rsidRDefault="00A23916" w:rsidP="00A23916">
            <w:pPr>
              <w:spacing w:after="0" w:line="240" w:lineRule="auto"/>
              <w:ind w:firstLineChars="200" w:firstLine="360"/>
              <w:rPr>
                <w:rFonts w:ascii="Calibri" w:eastAsia="Times New Roman" w:hAnsi="Calibri" w:cs="Times New Roman"/>
                <w:sz w:val="18"/>
                <w:szCs w:val="18"/>
              </w:rPr>
            </w:pPr>
            <w:r w:rsidRPr="00BC021B">
              <w:rPr>
                <w:rFonts w:ascii="Calibri" w:eastAsia="Times New Roman" w:hAnsi="Calibri" w:cs="Times New Roman"/>
                <w:sz w:val="18"/>
                <w:szCs w:val="18"/>
              </w:rPr>
              <w:t>- pavimentadas com paralelepípedos não rejuntados                                0,50 a 0,70</w:t>
            </w:r>
          </w:p>
        </w:tc>
        <w:tc>
          <w:tcPr>
            <w:tcW w:w="1170"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r>
      <w:tr w:rsidR="00A23916" w:rsidRPr="00BC021B" w:rsidTr="00A23916">
        <w:trPr>
          <w:trHeight w:val="301"/>
        </w:trPr>
        <w:tc>
          <w:tcPr>
            <w:tcW w:w="7864" w:type="dxa"/>
            <w:gridSpan w:val="6"/>
            <w:tcBorders>
              <w:top w:val="nil"/>
              <w:left w:val="nil"/>
              <w:bottom w:val="nil"/>
              <w:right w:val="nil"/>
            </w:tcBorders>
            <w:shd w:val="clear" w:color="auto" w:fill="auto"/>
            <w:noWrap/>
            <w:vAlign w:val="center"/>
            <w:hideMark/>
          </w:tcPr>
          <w:p w:rsidR="00A23916" w:rsidRPr="00BC021B" w:rsidRDefault="00A23916" w:rsidP="00A23916">
            <w:pPr>
              <w:spacing w:after="0" w:line="240" w:lineRule="auto"/>
              <w:ind w:firstLineChars="200" w:firstLine="360"/>
              <w:rPr>
                <w:rFonts w:ascii="Calibri" w:eastAsia="Times New Roman" w:hAnsi="Calibri" w:cs="Times New Roman"/>
                <w:sz w:val="18"/>
                <w:szCs w:val="18"/>
              </w:rPr>
            </w:pPr>
            <w:r w:rsidRPr="00BC021B">
              <w:rPr>
                <w:rFonts w:ascii="Calibri" w:eastAsia="Times New Roman" w:hAnsi="Calibri" w:cs="Times New Roman"/>
                <w:sz w:val="18"/>
                <w:szCs w:val="18"/>
              </w:rPr>
              <w:t>- pavimentadas com pedras irregulares e sem rejuntamento                     0,40 a 0,50</w:t>
            </w:r>
          </w:p>
        </w:tc>
        <w:tc>
          <w:tcPr>
            <w:tcW w:w="1170"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r>
      <w:tr w:rsidR="00A23916" w:rsidRPr="00BC021B" w:rsidTr="00A23916">
        <w:trPr>
          <w:trHeight w:val="301"/>
        </w:trPr>
        <w:tc>
          <w:tcPr>
            <w:tcW w:w="6694" w:type="dxa"/>
            <w:gridSpan w:val="5"/>
            <w:tcBorders>
              <w:top w:val="nil"/>
              <w:left w:val="nil"/>
              <w:bottom w:val="nil"/>
              <w:right w:val="nil"/>
            </w:tcBorders>
            <w:shd w:val="clear" w:color="auto" w:fill="auto"/>
            <w:noWrap/>
            <w:vAlign w:val="center"/>
            <w:hideMark/>
          </w:tcPr>
          <w:p w:rsidR="00A23916" w:rsidRPr="00BC021B" w:rsidRDefault="00A23916" w:rsidP="00A23916">
            <w:pPr>
              <w:spacing w:after="0" w:line="240" w:lineRule="auto"/>
              <w:ind w:firstLineChars="200" w:firstLine="360"/>
              <w:rPr>
                <w:rFonts w:ascii="Calibri" w:eastAsia="Times New Roman" w:hAnsi="Calibri" w:cs="Times New Roman"/>
                <w:sz w:val="18"/>
                <w:szCs w:val="18"/>
              </w:rPr>
            </w:pPr>
            <w:r w:rsidRPr="00BC021B">
              <w:rPr>
                <w:rFonts w:ascii="Calibri" w:eastAsia="Times New Roman" w:hAnsi="Calibri" w:cs="Times New Roman"/>
                <w:sz w:val="18"/>
                <w:szCs w:val="18"/>
              </w:rPr>
              <w:t>- macadamizadas                                                                                               0,25 a 0,60</w:t>
            </w:r>
          </w:p>
        </w:tc>
        <w:tc>
          <w:tcPr>
            <w:tcW w:w="1170"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c>
          <w:tcPr>
            <w:tcW w:w="1170"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r>
      <w:tr w:rsidR="00A23916" w:rsidRPr="00BC021B" w:rsidTr="00A23916">
        <w:trPr>
          <w:trHeight w:val="301"/>
        </w:trPr>
        <w:tc>
          <w:tcPr>
            <w:tcW w:w="6694" w:type="dxa"/>
            <w:gridSpan w:val="5"/>
            <w:tcBorders>
              <w:top w:val="nil"/>
              <w:left w:val="nil"/>
              <w:bottom w:val="nil"/>
              <w:right w:val="nil"/>
            </w:tcBorders>
            <w:shd w:val="clear" w:color="auto" w:fill="auto"/>
            <w:noWrap/>
            <w:vAlign w:val="center"/>
            <w:hideMark/>
          </w:tcPr>
          <w:p w:rsidR="00A23916" w:rsidRPr="00BC021B" w:rsidRDefault="00A23916" w:rsidP="00A23916">
            <w:pPr>
              <w:spacing w:after="0" w:line="240" w:lineRule="auto"/>
              <w:ind w:firstLineChars="200" w:firstLine="360"/>
              <w:rPr>
                <w:rFonts w:ascii="Calibri" w:eastAsia="Times New Roman" w:hAnsi="Calibri" w:cs="Times New Roman"/>
                <w:sz w:val="18"/>
                <w:szCs w:val="18"/>
              </w:rPr>
            </w:pPr>
            <w:r w:rsidRPr="00BC021B">
              <w:rPr>
                <w:rFonts w:ascii="Calibri" w:eastAsia="Times New Roman" w:hAnsi="Calibri" w:cs="Times New Roman"/>
                <w:sz w:val="18"/>
                <w:szCs w:val="18"/>
              </w:rPr>
              <w:t>- encascalhadas                                                                                                0,15 a 0,30</w:t>
            </w:r>
          </w:p>
        </w:tc>
        <w:tc>
          <w:tcPr>
            <w:tcW w:w="1170"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c>
          <w:tcPr>
            <w:tcW w:w="1170"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r>
      <w:tr w:rsidR="00A23916" w:rsidRPr="00BC021B" w:rsidTr="00A23916">
        <w:trPr>
          <w:trHeight w:val="301"/>
        </w:trPr>
        <w:tc>
          <w:tcPr>
            <w:tcW w:w="7864" w:type="dxa"/>
            <w:gridSpan w:val="6"/>
            <w:tcBorders>
              <w:top w:val="nil"/>
              <w:left w:val="nil"/>
              <w:bottom w:val="nil"/>
              <w:right w:val="nil"/>
            </w:tcBorders>
            <w:shd w:val="clear" w:color="auto" w:fill="auto"/>
            <w:noWrap/>
            <w:vAlign w:val="center"/>
            <w:hideMark/>
          </w:tcPr>
          <w:p w:rsidR="00A23916" w:rsidRPr="00BC021B" w:rsidRDefault="00A23916" w:rsidP="00A23916">
            <w:pPr>
              <w:spacing w:after="0" w:line="240" w:lineRule="auto"/>
              <w:ind w:firstLineChars="200" w:firstLine="360"/>
              <w:rPr>
                <w:rFonts w:ascii="Calibri" w:eastAsia="Times New Roman" w:hAnsi="Calibri" w:cs="Times New Roman"/>
                <w:sz w:val="18"/>
                <w:szCs w:val="18"/>
              </w:rPr>
            </w:pPr>
            <w:r w:rsidRPr="00BC021B">
              <w:rPr>
                <w:rFonts w:ascii="Calibri" w:eastAsia="Times New Roman" w:hAnsi="Calibri" w:cs="Times New Roman"/>
                <w:sz w:val="18"/>
                <w:szCs w:val="18"/>
              </w:rPr>
              <w:t>- passeios públicos ( calçadas )                                                                     0,75 a 0,85</w:t>
            </w:r>
          </w:p>
        </w:tc>
        <w:tc>
          <w:tcPr>
            <w:tcW w:w="1170"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r>
      <w:tr w:rsidR="00A23916" w:rsidRPr="00BC021B" w:rsidTr="00A23916">
        <w:trPr>
          <w:trHeight w:val="301"/>
        </w:trPr>
        <w:tc>
          <w:tcPr>
            <w:tcW w:w="6694" w:type="dxa"/>
            <w:gridSpan w:val="5"/>
            <w:tcBorders>
              <w:top w:val="nil"/>
              <w:left w:val="nil"/>
              <w:bottom w:val="nil"/>
              <w:right w:val="nil"/>
            </w:tcBorders>
            <w:shd w:val="clear" w:color="auto" w:fill="auto"/>
            <w:noWrap/>
            <w:vAlign w:val="center"/>
            <w:hideMark/>
          </w:tcPr>
          <w:p w:rsidR="00A23916" w:rsidRPr="00BC021B" w:rsidRDefault="00A23916" w:rsidP="00A23916">
            <w:pPr>
              <w:spacing w:after="0" w:line="240" w:lineRule="auto"/>
              <w:ind w:firstLineChars="200" w:firstLine="360"/>
              <w:rPr>
                <w:rFonts w:ascii="Calibri" w:eastAsia="Times New Roman" w:hAnsi="Calibri" w:cs="Times New Roman"/>
                <w:sz w:val="18"/>
                <w:szCs w:val="18"/>
              </w:rPr>
            </w:pPr>
            <w:r w:rsidRPr="00BC021B">
              <w:rPr>
                <w:rFonts w:ascii="Calibri" w:eastAsia="Times New Roman" w:hAnsi="Calibri" w:cs="Times New Roman"/>
                <w:sz w:val="18"/>
                <w:szCs w:val="18"/>
              </w:rPr>
              <w:t>- telhados                                                                                                           0,75 a 0,95</w:t>
            </w:r>
          </w:p>
        </w:tc>
        <w:tc>
          <w:tcPr>
            <w:tcW w:w="1170"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c>
          <w:tcPr>
            <w:tcW w:w="1170"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r>
      <w:tr w:rsidR="00A23916" w:rsidRPr="00BC021B" w:rsidTr="00A23916">
        <w:trPr>
          <w:trHeight w:val="301"/>
        </w:trPr>
        <w:tc>
          <w:tcPr>
            <w:tcW w:w="3996" w:type="dxa"/>
            <w:tcBorders>
              <w:top w:val="nil"/>
              <w:left w:val="nil"/>
              <w:bottom w:val="nil"/>
              <w:right w:val="nil"/>
            </w:tcBorders>
            <w:shd w:val="clear" w:color="auto" w:fill="auto"/>
            <w:noWrap/>
            <w:vAlign w:val="center"/>
            <w:hideMark/>
          </w:tcPr>
          <w:p w:rsidR="00A23916" w:rsidRPr="00BC021B" w:rsidRDefault="00A23916" w:rsidP="00A23916">
            <w:pPr>
              <w:spacing w:after="0" w:line="240" w:lineRule="auto"/>
              <w:ind w:firstLineChars="200" w:firstLine="360"/>
              <w:rPr>
                <w:rFonts w:ascii="Calibri" w:eastAsia="Times New Roman" w:hAnsi="Calibri" w:cs="Times New Roman"/>
                <w:sz w:val="18"/>
                <w:szCs w:val="18"/>
              </w:rPr>
            </w:pPr>
          </w:p>
        </w:tc>
        <w:tc>
          <w:tcPr>
            <w:tcW w:w="495"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c>
          <w:tcPr>
            <w:tcW w:w="495"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c>
          <w:tcPr>
            <w:tcW w:w="495"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c>
          <w:tcPr>
            <w:tcW w:w="1213"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c>
          <w:tcPr>
            <w:tcW w:w="1170"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c>
          <w:tcPr>
            <w:tcW w:w="1170"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r>
      <w:tr w:rsidR="00A23916" w:rsidRPr="00BC021B" w:rsidTr="00A23916">
        <w:trPr>
          <w:trHeight w:val="301"/>
        </w:trPr>
        <w:tc>
          <w:tcPr>
            <w:tcW w:w="4986" w:type="dxa"/>
            <w:gridSpan w:val="3"/>
            <w:tcBorders>
              <w:top w:val="nil"/>
              <w:left w:val="nil"/>
              <w:bottom w:val="nil"/>
              <w:right w:val="nil"/>
            </w:tcBorders>
            <w:shd w:val="clear" w:color="auto" w:fill="auto"/>
            <w:noWrap/>
            <w:vAlign w:val="center"/>
            <w:hideMark/>
          </w:tcPr>
          <w:p w:rsidR="00A23916" w:rsidRPr="00BC021B" w:rsidRDefault="00A23916" w:rsidP="00A23916">
            <w:pPr>
              <w:spacing w:after="0" w:line="240" w:lineRule="auto"/>
              <w:ind w:firstLineChars="200" w:firstLine="360"/>
              <w:rPr>
                <w:rFonts w:ascii="Calibri" w:eastAsia="Times New Roman" w:hAnsi="Calibri" w:cs="Times New Roman"/>
                <w:sz w:val="18"/>
                <w:szCs w:val="18"/>
              </w:rPr>
            </w:pPr>
            <w:r w:rsidRPr="00BC021B">
              <w:rPr>
                <w:rFonts w:ascii="Calibri" w:eastAsia="Times New Roman" w:hAnsi="Calibri" w:cs="Times New Roman"/>
                <w:sz w:val="18"/>
                <w:szCs w:val="18"/>
              </w:rPr>
              <w:t>- terrenos livres e ajardinados</w:t>
            </w:r>
          </w:p>
        </w:tc>
        <w:tc>
          <w:tcPr>
            <w:tcW w:w="495"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c>
          <w:tcPr>
            <w:tcW w:w="1213"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c>
          <w:tcPr>
            <w:tcW w:w="1170"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c>
          <w:tcPr>
            <w:tcW w:w="1170"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r>
      <w:tr w:rsidR="00A23916" w:rsidRPr="00BC021B" w:rsidTr="00A23916">
        <w:trPr>
          <w:trHeight w:val="301"/>
        </w:trPr>
        <w:tc>
          <w:tcPr>
            <w:tcW w:w="4491" w:type="dxa"/>
            <w:gridSpan w:val="2"/>
            <w:tcBorders>
              <w:top w:val="nil"/>
              <w:left w:val="nil"/>
              <w:bottom w:val="nil"/>
              <w:right w:val="nil"/>
            </w:tcBorders>
            <w:shd w:val="clear" w:color="auto" w:fill="auto"/>
            <w:noWrap/>
            <w:vAlign w:val="center"/>
            <w:hideMark/>
          </w:tcPr>
          <w:p w:rsidR="00A23916" w:rsidRPr="00BC021B" w:rsidRDefault="00A23916" w:rsidP="00A23916">
            <w:pPr>
              <w:spacing w:after="0" w:line="240" w:lineRule="auto"/>
              <w:ind w:firstLineChars="200" w:firstLine="360"/>
              <w:rPr>
                <w:rFonts w:ascii="Calibri" w:eastAsia="Times New Roman" w:hAnsi="Calibri" w:cs="Times New Roman"/>
                <w:sz w:val="18"/>
                <w:szCs w:val="18"/>
              </w:rPr>
            </w:pPr>
            <w:r w:rsidRPr="00BC021B">
              <w:rPr>
                <w:rFonts w:ascii="Calibri" w:eastAsia="Times New Roman" w:hAnsi="Calibri" w:cs="Times New Roman"/>
                <w:sz w:val="18"/>
                <w:szCs w:val="18"/>
              </w:rPr>
              <w:t>        1) solos arenosos</w:t>
            </w:r>
          </w:p>
        </w:tc>
        <w:tc>
          <w:tcPr>
            <w:tcW w:w="495"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c>
          <w:tcPr>
            <w:tcW w:w="495"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c>
          <w:tcPr>
            <w:tcW w:w="1213"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c>
          <w:tcPr>
            <w:tcW w:w="1170"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c>
          <w:tcPr>
            <w:tcW w:w="1170"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r>
      <w:tr w:rsidR="00A23916" w:rsidRPr="00BC021B" w:rsidTr="00A23916">
        <w:trPr>
          <w:trHeight w:val="301"/>
        </w:trPr>
        <w:tc>
          <w:tcPr>
            <w:tcW w:w="6694" w:type="dxa"/>
            <w:gridSpan w:val="5"/>
            <w:tcBorders>
              <w:top w:val="nil"/>
              <w:left w:val="nil"/>
              <w:bottom w:val="nil"/>
              <w:right w:val="nil"/>
            </w:tcBorders>
            <w:shd w:val="clear" w:color="auto" w:fill="auto"/>
            <w:noWrap/>
            <w:vAlign w:val="center"/>
            <w:hideMark/>
          </w:tcPr>
          <w:p w:rsidR="00A23916" w:rsidRPr="00BC021B" w:rsidRDefault="00A23916" w:rsidP="00A23916">
            <w:pPr>
              <w:spacing w:after="0" w:line="240" w:lineRule="auto"/>
              <w:ind w:firstLineChars="200" w:firstLine="360"/>
              <w:rPr>
                <w:rFonts w:ascii="Calibri" w:eastAsia="Times New Roman" w:hAnsi="Calibri" w:cs="Times New Roman"/>
                <w:sz w:val="18"/>
                <w:szCs w:val="18"/>
              </w:rPr>
            </w:pPr>
            <w:r w:rsidRPr="00BC021B">
              <w:rPr>
                <w:rFonts w:ascii="Calibri" w:eastAsia="Times New Roman" w:hAnsi="Calibri" w:cs="Times New Roman"/>
                <w:sz w:val="18"/>
                <w:szCs w:val="18"/>
              </w:rPr>
              <w:t xml:space="preserve">                I </w:t>
            </w:r>
            <w:r w:rsidRPr="00BC021B">
              <w:rPr>
                <w:rFonts w:ascii="Symbol" w:eastAsia="Times New Roman" w:hAnsi="Symbol" w:cs="Times New Roman"/>
                <w:sz w:val="18"/>
                <w:szCs w:val="18"/>
              </w:rPr>
              <w:t></w:t>
            </w:r>
            <w:r w:rsidRPr="00BC021B">
              <w:rPr>
                <w:rFonts w:ascii="Calibri" w:eastAsia="Times New Roman" w:hAnsi="Calibri" w:cs="Times New Roman"/>
                <w:sz w:val="18"/>
                <w:szCs w:val="18"/>
              </w:rPr>
              <w:t xml:space="preserve"> 2%                                                                                                 0,05 a 0,10</w:t>
            </w:r>
          </w:p>
        </w:tc>
        <w:tc>
          <w:tcPr>
            <w:tcW w:w="1170"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c>
          <w:tcPr>
            <w:tcW w:w="1170"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r>
      <w:tr w:rsidR="00A23916" w:rsidRPr="00BC021B" w:rsidTr="00A23916">
        <w:trPr>
          <w:trHeight w:val="301"/>
        </w:trPr>
        <w:tc>
          <w:tcPr>
            <w:tcW w:w="6694" w:type="dxa"/>
            <w:gridSpan w:val="5"/>
            <w:tcBorders>
              <w:top w:val="nil"/>
              <w:left w:val="nil"/>
              <w:bottom w:val="nil"/>
              <w:right w:val="nil"/>
            </w:tcBorders>
            <w:shd w:val="clear" w:color="auto" w:fill="auto"/>
            <w:noWrap/>
            <w:vAlign w:val="center"/>
            <w:hideMark/>
          </w:tcPr>
          <w:p w:rsidR="00A23916" w:rsidRPr="00BC021B" w:rsidRDefault="00A23916" w:rsidP="00A23916">
            <w:pPr>
              <w:spacing w:after="0" w:line="240" w:lineRule="auto"/>
              <w:ind w:firstLineChars="200" w:firstLine="360"/>
              <w:rPr>
                <w:rFonts w:ascii="Calibri" w:eastAsia="Times New Roman" w:hAnsi="Calibri" w:cs="Times New Roman"/>
                <w:sz w:val="18"/>
                <w:szCs w:val="18"/>
              </w:rPr>
            </w:pPr>
            <w:r w:rsidRPr="00BC021B">
              <w:rPr>
                <w:rFonts w:ascii="Calibri" w:eastAsia="Times New Roman" w:hAnsi="Calibri" w:cs="Times New Roman"/>
                <w:sz w:val="18"/>
                <w:szCs w:val="18"/>
              </w:rPr>
              <w:t xml:space="preserve">                2% </w:t>
            </w:r>
            <w:r w:rsidRPr="00BC021B">
              <w:rPr>
                <w:rFonts w:ascii="Symbol" w:eastAsia="Times New Roman" w:hAnsi="Symbol" w:cs="Times New Roman"/>
                <w:sz w:val="18"/>
                <w:szCs w:val="18"/>
              </w:rPr>
              <w:t></w:t>
            </w:r>
            <w:r w:rsidRPr="00BC021B">
              <w:rPr>
                <w:rFonts w:ascii="Calibri" w:eastAsia="Times New Roman" w:hAnsi="Calibri" w:cs="Times New Roman"/>
                <w:sz w:val="18"/>
                <w:szCs w:val="18"/>
              </w:rPr>
              <w:t xml:space="preserve"> I </w:t>
            </w:r>
            <w:r w:rsidRPr="00BC021B">
              <w:rPr>
                <w:rFonts w:ascii="Symbol" w:eastAsia="Times New Roman" w:hAnsi="Symbol" w:cs="Times New Roman"/>
                <w:sz w:val="18"/>
                <w:szCs w:val="18"/>
              </w:rPr>
              <w:t></w:t>
            </w:r>
            <w:r w:rsidRPr="00BC021B">
              <w:rPr>
                <w:rFonts w:ascii="Calibri" w:eastAsia="Times New Roman" w:hAnsi="Calibri" w:cs="Times New Roman"/>
                <w:sz w:val="18"/>
                <w:szCs w:val="18"/>
              </w:rPr>
              <w:t xml:space="preserve"> 7%                                                                                       0,10 a 0,15</w:t>
            </w:r>
          </w:p>
        </w:tc>
        <w:tc>
          <w:tcPr>
            <w:tcW w:w="1170"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c>
          <w:tcPr>
            <w:tcW w:w="1170"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r>
      <w:tr w:rsidR="00A23916" w:rsidRPr="00BC021B" w:rsidTr="00A23916">
        <w:trPr>
          <w:trHeight w:val="301"/>
        </w:trPr>
        <w:tc>
          <w:tcPr>
            <w:tcW w:w="6694" w:type="dxa"/>
            <w:gridSpan w:val="5"/>
            <w:tcBorders>
              <w:top w:val="nil"/>
              <w:left w:val="nil"/>
              <w:bottom w:val="nil"/>
              <w:right w:val="nil"/>
            </w:tcBorders>
            <w:shd w:val="clear" w:color="auto" w:fill="auto"/>
            <w:noWrap/>
            <w:vAlign w:val="center"/>
            <w:hideMark/>
          </w:tcPr>
          <w:p w:rsidR="00A23916" w:rsidRPr="00BC021B" w:rsidRDefault="00A23916" w:rsidP="00A23916">
            <w:pPr>
              <w:spacing w:after="0" w:line="240" w:lineRule="auto"/>
              <w:ind w:firstLineChars="200" w:firstLine="360"/>
              <w:rPr>
                <w:rFonts w:ascii="Calibri" w:eastAsia="Times New Roman" w:hAnsi="Calibri" w:cs="Times New Roman"/>
                <w:sz w:val="18"/>
                <w:szCs w:val="18"/>
              </w:rPr>
            </w:pPr>
            <w:r w:rsidRPr="00BC021B">
              <w:rPr>
                <w:rFonts w:ascii="Calibri" w:eastAsia="Times New Roman" w:hAnsi="Calibri" w:cs="Times New Roman"/>
                <w:sz w:val="18"/>
                <w:szCs w:val="18"/>
              </w:rPr>
              <w:t xml:space="preserve">                I </w:t>
            </w:r>
            <w:r w:rsidRPr="00BC021B">
              <w:rPr>
                <w:rFonts w:ascii="Symbol" w:eastAsia="Times New Roman" w:hAnsi="Symbol" w:cs="Times New Roman"/>
                <w:sz w:val="18"/>
                <w:szCs w:val="18"/>
              </w:rPr>
              <w:t></w:t>
            </w:r>
            <w:r w:rsidRPr="00BC021B">
              <w:rPr>
                <w:rFonts w:ascii="Calibri" w:eastAsia="Times New Roman" w:hAnsi="Calibri" w:cs="Times New Roman"/>
                <w:sz w:val="18"/>
                <w:szCs w:val="18"/>
              </w:rPr>
              <w:t xml:space="preserve"> 7%                                                                                                 0,15 a 0,20</w:t>
            </w:r>
          </w:p>
        </w:tc>
        <w:tc>
          <w:tcPr>
            <w:tcW w:w="1170"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c>
          <w:tcPr>
            <w:tcW w:w="1170"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r>
      <w:tr w:rsidR="00A23916" w:rsidRPr="00BC021B" w:rsidTr="00A23916">
        <w:trPr>
          <w:trHeight w:val="301"/>
        </w:trPr>
        <w:tc>
          <w:tcPr>
            <w:tcW w:w="3996" w:type="dxa"/>
            <w:tcBorders>
              <w:top w:val="nil"/>
              <w:left w:val="nil"/>
              <w:bottom w:val="nil"/>
              <w:right w:val="nil"/>
            </w:tcBorders>
            <w:shd w:val="clear" w:color="auto" w:fill="auto"/>
            <w:noWrap/>
            <w:vAlign w:val="center"/>
            <w:hideMark/>
          </w:tcPr>
          <w:p w:rsidR="00A23916" w:rsidRPr="00BC021B" w:rsidRDefault="00A23916" w:rsidP="00A23916">
            <w:pPr>
              <w:spacing w:after="0" w:line="240" w:lineRule="auto"/>
              <w:ind w:firstLineChars="200" w:firstLine="360"/>
              <w:rPr>
                <w:rFonts w:ascii="Calibri" w:eastAsia="Times New Roman" w:hAnsi="Calibri" w:cs="Times New Roman"/>
                <w:sz w:val="18"/>
                <w:szCs w:val="18"/>
              </w:rPr>
            </w:pPr>
          </w:p>
        </w:tc>
        <w:tc>
          <w:tcPr>
            <w:tcW w:w="495"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c>
          <w:tcPr>
            <w:tcW w:w="495"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c>
          <w:tcPr>
            <w:tcW w:w="495"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c>
          <w:tcPr>
            <w:tcW w:w="1213"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c>
          <w:tcPr>
            <w:tcW w:w="1170"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c>
          <w:tcPr>
            <w:tcW w:w="1170"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r>
      <w:tr w:rsidR="00A23916" w:rsidRPr="00BC021B" w:rsidTr="00A23916">
        <w:trPr>
          <w:trHeight w:val="301"/>
        </w:trPr>
        <w:tc>
          <w:tcPr>
            <w:tcW w:w="4491" w:type="dxa"/>
            <w:gridSpan w:val="2"/>
            <w:tcBorders>
              <w:top w:val="nil"/>
              <w:left w:val="nil"/>
              <w:bottom w:val="nil"/>
              <w:right w:val="nil"/>
            </w:tcBorders>
            <w:shd w:val="clear" w:color="auto" w:fill="auto"/>
            <w:noWrap/>
            <w:vAlign w:val="center"/>
            <w:hideMark/>
          </w:tcPr>
          <w:p w:rsidR="00A23916" w:rsidRPr="00BC021B" w:rsidRDefault="00A23916" w:rsidP="00A23916">
            <w:pPr>
              <w:spacing w:after="0" w:line="240" w:lineRule="auto"/>
              <w:ind w:firstLineChars="200" w:firstLine="360"/>
              <w:rPr>
                <w:rFonts w:ascii="Calibri" w:eastAsia="Times New Roman" w:hAnsi="Calibri" w:cs="Times New Roman"/>
                <w:sz w:val="18"/>
                <w:szCs w:val="18"/>
              </w:rPr>
            </w:pPr>
            <w:r w:rsidRPr="00BC021B">
              <w:rPr>
                <w:rFonts w:ascii="Calibri" w:eastAsia="Times New Roman" w:hAnsi="Calibri" w:cs="Times New Roman"/>
                <w:sz w:val="18"/>
                <w:szCs w:val="18"/>
              </w:rPr>
              <w:t>        2)solos pesados</w:t>
            </w:r>
          </w:p>
        </w:tc>
        <w:tc>
          <w:tcPr>
            <w:tcW w:w="495"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c>
          <w:tcPr>
            <w:tcW w:w="495"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c>
          <w:tcPr>
            <w:tcW w:w="1213"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c>
          <w:tcPr>
            <w:tcW w:w="1170"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c>
          <w:tcPr>
            <w:tcW w:w="1170"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r>
      <w:tr w:rsidR="00A23916" w:rsidRPr="00BC021B" w:rsidTr="00A23916">
        <w:trPr>
          <w:trHeight w:val="301"/>
        </w:trPr>
        <w:tc>
          <w:tcPr>
            <w:tcW w:w="6694" w:type="dxa"/>
            <w:gridSpan w:val="5"/>
            <w:tcBorders>
              <w:top w:val="nil"/>
              <w:left w:val="nil"/>
              <w:bottom w:val="nil"/>
              <w:right w:val="nil"/>
            </w:tcBorders>
            <w:shd w:val="clear" w:color="auto" w:fill="auto"/>
            <w:noWrap/>
            <w:vAlign w:val="center"/>
            <w:hideMark/>
          </w:tcPr>
          <w:p w:rsidR="00A23916" w:rsidRPr="00BC021B" w:rsidRDefault="00A23916" w:rsidP="00A23916">
            <w:pPr>
              <w:spacing w:after="0" w:line="240" w:lineRule="auto"/>
              <w:ind w:firstLineChars="200" w:firstLine="360"/>
              <w:rPr>
                <w:rFonts w:ascii="Calibri" w:eastAsia="Times New Roman" w:hAnsi="Calibri" w:cs="Times New Roman"/>
                <w:sz w:val="18"/>
                <w:szCs w:val="18"/>
              </w:rPr>
            </w:pPr>
            <w:r w:rsidRPr="00BC021B">
              <w:rPr>
                <w:rFonts w:ascii="Calibri" w:eastAsia="Times New Roman" w:hAnsi="Calibri" w:cs="Times New Roman"/>
                <w:sz w:val="18"/>
                <w:szCs w:val="18"/>
              </w:rPr>
              <w:t xml:space="preserve">                I </w:t>
            </w:r>
            <w:r w:rsidRPr="00BC021B">
              <w:rPr>
                <w:rFonts w:ascii="Symbol" w:eastAsia="Times New Roman" w:hAnsi="Symbol" w:cs="Times New Roman"/>
                <w:sz w:val="18"/>
                <w:szCs w:val="18"/>
              </w:rPr>
              <w:t></w:t>
            </w:r>
            <w:r w:rsidRPr="00BC021B">
              <w:rPr>
                <w:rFonts w:ascii="Calibri" w:eastAsia="Times New Roman" w:hAnsi="Calibri" w:cs="Times New Roman"/>
                <w:sz w:val="18"/>
                <w:szCs w:val="18"/>
              </w:rPr>
              <w:t xml:space="preserve"> 2%                                                                                                 0,15 a 0,20</w:t>
            </w:r>
          </w:p>
        </w:tc>
        <w:tc>
          <w:tcPr>
            <w:tcW w:w="1170"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c>
          <w:tcPr>
            <w:tcW w:w="1170"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r>
      <w:tr w:rsidR="00A23916" w:rsidRPr="00BC021B" w:rsidTr="00A23916">
        <w:trPr>
          <w:trHeight w:val="301"/>
        </w:trPr>
        <w:tc>
          <w:tcPr>
            <w:tcW w:w="6694" w:type="dxa"/>
            <w:gridSpan w:val="5"/>
            <w:tcBorders>
              <w:top w:val="nil"/>
              <w:left w:val="nil"/>
              <w:bottom w:val="nil"/>
              <w:right w:val="nil"/>
            </w:tcBorders>
            <w:shd w:val="clear" w:color="auto" w:fill="auto"/>
            <w:noWrap/>
            <w:vAlign w:val="center"/>
            <w:hideMark/>
          </w:tcPr>
          <w:p w:rsidR="00A23916" w:rsidRPr="00BC021B" w:rsidRDefault="00A23916" w:rsidP="00A23916">
            <w:pPr>
              <w:spacing w:after="0" w:line="240" w:lineRule="auto"/>
              <w:ind w:firstLineChars="200" w:firstLine="360"/>
              <w:rPr>
                <w:rFonts w:ascii="Calibri" w:eastAsia="Times New Roman" w:hAnsi="Calibri" w:cs="Times New Roman"/>
                <w:sz w:val="18"/>
                <w:szCs w:val="18"/>
              </w:rPr>
            </w:pPr>
            <w:r w:rsidRPr="00BC021B">
              <w:rPr>
                <w:rFonts w:ascii="Calibri" w:eastAsia="Times New Roman" w:hAnsi="Calibri" w:cs="Times New Roman"/>
                <w:sz w:val="18"/>
                <w:szCs w:val="18"/>
              </w:rPr>
              <w:t xml:space="preserve">                2% </w:t>
            </w:r>
            <w:r w:rsidRPr="00BC021B">
              <w:rPr>
                <w:rFonts w:ascii="Symbol" w:eastAsia="Times New Roman" w:hAnsi="Symbol" w:cs="Times New Roman"/>
                <w:sz w:val="18"/>
                <w:szCs w:val="18"/>
              </w:rPr>
              <w:t></w:t>
            </w:r>
            <w:r w:rsidRPr="00BC021B">
              <w:rPr>
                <w:rFonts w:ascii="Calibri" w:eastAsia="Times New Roman" w:hAnsi="Calibri" w:cs="Times New Roman"/>
                <w:sz w:val="18"/>
                <w:szCs w:val="18"/>
              </w:rPr>
              <w:t xml:space="preserve"> I </w:t>
            </w:r>
            <w:r w:rsidRPr="00BC021B">
              <w:rPr>
                <w:rFonts w:ascii="Symbol" w:eastAsia="Times New Roman" w:hAnsi="Symbol" w:cs="Times New Roman"/>
                <w:sz w:val="18"/>
                <w:szCs w:val="18"/>
              </w:rPr>
              <w:t></w:t>
            </w:r>
            <w:r w:rsidRPr="00BC021B">
              <w:rPr>
                <w:rFonts w:ascii="Calibri" w:eastAsia="Times New Roman" w:hAnsi="Calibri" w:cs="Times New Roman"/>
                <w:sz w:val="18"/>
                <w:szCs w:val="18"/>
              </w:rPr>
              <w:t xml:space="preserve"> 7%                                                                                       0,20 a 0,25</w:t>
            </w:r>
          </w:p>
        </w:tc>
        <w:tc>
          <w:tcPr>
            <w:tcW w:w="1170"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c>
          <w:tcPr>
            <w:tcW w:w="1170"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r>
      <w:tr w:rsidR="00A23916" w:rsidRPr="00BC021B" w:rsidTr="00A23916">
        <w:trPr>
          <w:trHeight w:val="301"/>
        </w:trPr>
        <w:tc>
          <w:tcPr>
            <w:tcW w:w="6694" w:type="dxa"/>
            <w:gridSpan w:val="5"/>
            <w:tcBorders>
              <w:top w:val="nil"/>
              <w:left w:val="nil"/>
              <w:bottom w:val="nil"/>
              <w:right w:val="nil"/>
            </w:tcBorders>
            <w:shd w:val="clear" w:color="auto" w:fill="auto"/>
            <w:noWrap/>
            <w:vAlign w:val="center"/>
            <w:hideMark/>
          </w:tcPr>
          <w:p w:rsidR="00A23916" w:rsidRPr="00BC021B" w:rsidRDefault="00A23916" w:rsidP="00A23916">
            <w:pPr>
              <w:spacing w:after="0" w:line="240" w:lineRule="auto"/>
              <w:ind w:firstLineChars="200" w:firstLine="360"/>
              <w:rPr>
                <w:rFonts w:ascii="Calibri" w:eastAsia="Times New Roman" w:hAnsi="Calibri" w:cs="Times New Roman"/>
                <w:sz w:val="18"/>
                <w:szCs w:val="18"/>
              </w:rPr>
            </w:pPr>
            <w:r w:rsidRPr="00BC021B">
              <w:rPr>
                <w:rFonts w:ascii="Calibri" w:eastAsia="Times New Roman" w:hAnsi="Calibri" w:cs="Times New Roman"/>
                <w:sz w:val="18"/>
                <w:szCs w:val="18"/>
              </w:rPr>
              <w:lastRenderedPageBreak/>
              <w:t xml:space="preserve">                I </w:t>
            </w:r>
            <w:r w:rsidRPr="00BC021B">
              <w:rPr>
                <w:rFonts w:ascii="Symbol" w:eastAsia="Times New Roman" w:hAnsi="Symbol" w:cs="Times New Roman"/>
                <w:sz w:val="18"/>
                <w:szCs w:val="18"/>
              </w:rPr>
              <w:t></w:t>
            </w:r>
            <w:r w:rsidRPr="00BC021B">
              <w:rPr>
                <w:rFonts w:ascii="Calibri" w:eastAsia="Times New Roman" w:hAnsi="Calibri" w:cs="Times New Roman"/>
                <w:sz w:val="18"/>
                <w:szCs w:val="18"/>
              </w:rPr>
              <w:t xml:space="preserve"> 7%                                                                                                 0,25 a 0,30</w:t>
            </w:r>
          </w:p>
        </w:tc>
        <w:tc>
          <w:tcPr>
            <w:tcW w:w="1170"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c>
          <w:tcPr>
            <w:tcW w:w="1170"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r>
      <w:tr w:rsidR="00A23916" w:rsidRPr="00BC021B" w:rsidTr="00A23916">
        <w:trPr>
          <w:trHeight w:val="301"/>
        </w:trPr>
        <w:tc>
          <w:tcPr>
            <w:tcW w:w="3996" w:type="dxa"/>
            <w:tcBorders>
              <w:top w:val="nil"/>
              <w:left w:val="nil"/>
              <w:bottom w:val="nil"/>
              <w:right w:val="nil"/>
            </w:tcBorders>
            <w:shd w:val="clear" w:color="auto" w:fill="auto"/>
            <w:noWrap/>
            <w:vAlign w:val="center"/>
            <w:hideMark/>
          </w:tcPr>
          <w:p w:rsidR="00A23916" w:rsidRPr="00BC021B" w:rsidRDefault="00A23916" w:rsidP="00A23916">
            <w:pPr>
              <w:spacing w:after="0" w:line="240" w:lineRule="auto"/>
              <w:ind w:firstLineChars="200" w:firstLine="360"/>
              <w:rPr>
                <w:rFonts w:ascii="Calibri" w:eastAsia="Times New Roman" w:hAnsi="Calibri" w:cs="Times New Roman"/>
                <w:sz w:val="18"/>
                <w:szCs w:val="18"/>
              </w:rPr>
            </w:pPr>
          </w:p>
        </w:tc>
        <w:tc>
          <w:tcPr>
            <w:tcW w:w="495"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c>
          <w:tcPr>
            <w:tcW w:w="495"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c>
          <w:tcPr>
            <w:tcW w:w="495"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c>
          <w:tcPr>
            <w:tcW w:w="1213"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c>
          <w:tcPr>
            <w:tcW w:w="1170"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c>
          <w:tcPr>
            <w:tcW w:w="1170"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r>
      <w:tr w:rsidR="00A23916" w:rsidRPr="00BC021B" w:rsidTr="00A23916">
        <w:trPr>
          <w:trHeight w:val="301"/>
        </w:trPr>
        <w:tc>
          <w:tcPr>
            <w:tcW w:w="5481" w:type="dxa"/>
            <w:gridSpan w:val="4"/>
            <w:tcBorders>
              <w:top w:val="nil"/>
              <w:left w:val="nil"/>
              <w:bottom w:val="nil"/>
              <w:right w:val="nil"/>
            </w:tcBorders>
            <w:shd w:val="clear" w:color="auto" w:fill="auto"/>
            <w:noWrap/>
            <w:vAlign w:val="center"/>
            <w:hideMark/>
          </w:tcPr>
          <w:p w:rsidR="00A23916" w:rsidRPr="00BC021B" w:rsidRDefault="00A23916" w:rsidP="00A23916">
            <w:pPr>
              <w:spacing w:after="0" w:line="240" w:lineRule="auto"/>
              <w:ind w:firstLineChars="200" w:firstLine="360"/>
              <w:rPr>
                <w:rFonts w:ascii="Calibri" w:eastAsia="Times New Roman" w:hAnsi="Calibri" w:cs="Times New Roman"/>
                <w:sz w:val="18"/>
                <w:szCs w:val="18"/>
              </w:rPr>
            </w:pPr>
            <w:r w:rsidRPr="00BC021B">
              <w:rPr>
                <w:rFonts w:ascii="Calibri" w:eastAsia="Times New Roman" w:hAnsi="Calibri" w:cs="Times New Roman"/>
                <w:sz w:val="18"/>
                <w:szCs w:val="18"/>
              </w:rPr>
              <w:t> </w:t>
            </w:r>
            <w:r w:rsidRPr="00BC021B">
              <w:rPr>
                <w:rFonts w:ascii="Calibri" w:eastAsia="Times New Roman" w:hAnsi="Calibri" w:cs="Times New Roman"/>
                <w:b/>
                <w:bCs/>
                <w:sz w:val="18"/>
                <w:szCs w:val="18"/>
              </w:rPr>
              <w:t>b) de acordo com a ocupação da área</w:t>
            </w:r>
          </w:p>
        </w:tc>
        <w:tc>
          <w:tcPr>
            <w:tcW w:w="1213"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c>
          <w:tcPr>
            <w:tcW w:w="1170"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c>
          <w:tcPr>
            <w:tcW w:w="1170"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r>
      <w:tr w:rsidR="00A23916" w:rsidRPr="00BC021B" w:rsidTr="00A23916">
        <w:trPr>
          <w:trHeight w:val="301"/>
        </w:trPr>
        <w:tc>
          <w:tcPr>
            <w:tcW w:w="7864" w:type="dxa"/>
            <w:gridSpan w:val="6"/>
            <w:tcBorders>
              <w:top w:val="nil"/>
              <w:left w:val="nil"/>
              <w:bottom w:val="nil"/>
              <w:right w:val="nil"/>
            </w:tcBorders>
            <w:shd w:val="clear" w:color="auto" w:fill="auto"/>
            <w:noWrap/>
            <w:vAlign w:val="center"/>
            <w:hideMark/>
          </w:tcPr>
          <w:p w:rsidR="00A23916" w:rsidRPr="00BC021B" w:rsidRDefault="00A23916" w:rsidP="00A23916">
            <w:pPr>
              <w:spacing w:after="0" w:line="240" w:lineRule="auto"/>
              <w:ind w:firstLineChars="200" w:firstLine="360"/>
              <w:rPr>
                <w:rFonts w:ascii="Calibri" w:eastAsia="Times New Roman" w:hAnsi="Calibri" w:cs="Times New Roman"/>
                <w:sz w:val="18"/>
                <w:szCs w:val="18"/>
              </w:rPr>
            </w:pPr>
            <w:r w:rsidRPr="00BC021B">
              <w:rPr>
                <w:rFonts w:ascii="Calibri" w:eastAsia="Times New Roman" w:hAnsi="Calibri" w:cs="Times New Roman"/>
                <w:sz w:val="18"/>
                <w:szCs w:val="18"/>
              </w:rPr>
              <w:t>- áreas centrais, densamente construídas, com ruas pavimentadas         0,70 a 0,90</w:t>
            </w:r>
          </w:p>
        </w:tc>
        <w:tc>
          <w:tcPr>
            <w:tcW w:w="1170"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r>
      <w:tr w:rsidR="00A23916" w:rsidRPr="00BC021B" w:rsidTr="00A23916">
        <w:trPr>
          <w:trHeight w:val="301"/>
        </w:trPr>
        <w:tc>
          <w:tcPr>
            <w:tcW w:w="7864" w:type="dxa"/>
            <w:gridSpan w:val="6"/>
            <w:tcBorders>
              <w:top w:val="nil"/>
              <w:left w:val="nil"/>
              <w:bottom w:val="nil"/>
              <w:right w:val="nil"/>
            </w:tcBorders>
            <w:shd w:val="clear" w:color="auto" w:fill="auto"/>
            <w:noWrap/>
            <w:vAlign w:val="center"/>
            <w:hideMark/>
          </w:tcPr>
          <w:p w:rsidR="00A23916" w:rsidRPr="00BC021B" w:rsidRDefault="00A23916" w:rsidP="00A23916">
            <w:pPr>
              <w:spacing w:after="0" w:line="240" w:lineRule="auto"/>
              <w:ind w:firstLineChars="200" w:firstLine="360"/>
              <w:rPr>
                <w:rFonts w:ascii="Calibri" w:eastAsia="Times New Roman" w:hAnsi="Calibri" w:cs="Times New Roman"/>
                <w:sz w:val="18"/>
                <w:szCs w:val="18"/>
              </w:rPr>
            </w:pPr>
            <w:r>
              <w:rPr>
                <w:rFonts w:ascii="Calibri" w:eastAsia="Times New Roman" w:hAnsi="Calibri" w:cs="Times New Roman"/>
                <w:noProof/>
                <w:sz w:val="18"/>
                <w:szCs w:val="18"/>
              </w:rPr>
              <mc:AlternateContent>
                <mc:Choice Requires="wps">
                  <w:drawing>
                    <wp:anchor distT="0" distB="0" distL="114300" distR="114300" simplePos="0" relativeHeight="251673600" behindDoc="0" locked="0" layoutInCell="1" allowOverlap="1">
                      <wp:simplePos x="0" y="0"/>
                      <wp:positionH relativeFrom="column">
                        <wp:posOffset>273050</wp:posOffset>
                      </wp:positionH>
                      <wp:positionV relativeFrom="paragraph">
                        <wp:posOffset>1905</wp:posOffset>
                      </wp:positionV>
                      <wp:extent cx="3855720" cy="172085"/>
                      <wp:effectExtent l="0" t="0" r="11430" b="18415"/>
                      <wp:wrapNone/>
                      <wp:docPr id="9425" name="Retângulo 94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55720" cy="172085"/>
                              </a:xfrm>
                              <a:prstGeom prst="rect">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FA22A3" id="Retângulo 9425" o:spid="_x0000_s1026" style="position:absolute;margin-left:21.5pt;margin-top:.15pt;width:303.6pt;height:13.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" filled="f" strokecolor="yellow" strokeweight="2pt">
                      <v:path arrowok="t"/>
                    </v:rect>
                  </w:pict>
                </mc:Fallback>
              </mc:AlternateContent>
            </w:r>
            <w:r w:rsidRPr="00BC021B">
              <w:rPr>
                <w:rFonts w:ascii="Calibri" w:eastAsia="Times New Roman" w:hAnsi="Calibri" w:cs="Times New Roman"/>
                <w:sz w:val="18"/>
                <w:szCs w:val="18"/>
              </w:rPr>
              <w:t>- áreas adjacentes ao centro, com ruas pavimentadas                                0,50 a 0,70</w:t>
            </w:r>
          </w:p>
        </w:tc>
        <w:tc>
          <w:tcPr>
            <w:tcW w:w="1170"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r>
      <w:tr w:rsidR="00A23916" w:rsidRPr="00BC021B" w:rsidTr="00A23916">
        <w:trPr>
          <w:trHeight w:val="301"/>
        </w:trPr>
        <w:tc>
          <w:tcPr>
            <w:tcW w:w="7864" w:type="dxa"/>
            <w:gridSpan w:val="6"/>
            <w:tcBorders>
              <w:top w:val="nil"/>
              <w:left w:val="nil"/>
              <w:bottom w:val="nil"/>
              <w:right w:val="nil"/>
            </w:tcBorders>
            <w:shd w:val="clear" w:color="auto" w:fill="auto"/>
            <w:noWrap/>
            <w:vAlign w:val="center"/>
            <w:hideMark/>
          </w:tcPr>
          <w:p w:rsidR="00A23916" w:rsidRPr="00BC021B" w:rsidRDefault="00A23916" w:rsidP="00A23916">
            <w:pPr>
              <w:spacing w:after="0" w:line="240" w:lineRule="auto"/>
              <w:ind w:firstLineChars="200" w:firstLine="360"/>
              <w:rPr>
                <w:rFonts w:ascii="Calibri" w:eastAsia="Times New Roman" w:hAnsi="Calibri" w:cs="Times New Roman"/>
                <w:sz w:val="18"/>
                <w:szCs w:val="18"/>
              </w:rPr>
            </w:pPr>
            <w:r w:rsidRPr="00BC021B">
              <w:rPr>
                <w:rFonts w:ascii="Calibri" w:eastAsia="Times New Roman" w:hAnsi="Calibri" w:cs="Times New Roman"/>
                <w:sz w:val="18"/>
                <w:szCs w:val="18"/>
              </w:rPr>
              <w:t>- áreas residenciais com casas isoladas                                                        0,25 a 0,50</w:t>
            </w:r>
          </w:p>
        </w:tc>
        <w:tc>
          <w:tcPr>
            <w:tcW w:w="1170"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r>
      <w:tr w:rsidR="00A23916" w:rsidRPr="00BC021B" w:rsidTr="00A23916">
        <w:trPr>
          <w:trHeight w:val="301"/>
        </w:trPr>
        <w:tc>
          <w:tcPr>
            <w:tcW w:w="7864" w:type="dxa"/>
            <w:gridSpan w:val="6"/>
            <w:tcBorders>
              <w:top w:val="nil"/>
              <w:left w:val="nil"/>
              <w:bottom w:val="nil"/>
              <w:right w:val="nil"/>
            </w:tcBorders>
            <w:shd w:val="clear" w:color="auto" w:fill="auto"/>
            <w:noWrap/>
            <w:vAlign w:val="center"/>
            <w:hideMark/>
          </w:tcPr>
          <w:p w:rsidR="00A23916" w:rsidRPr="00BC021B" w:rsidRDefault="00A23916" w:rsidP="00A23916">
            <w:pPr>
              <w:spacing w:after="0" w:line="240" w:lineRule="auto"/>
              <w:ind w:firstLineChars="200" w:firstLine="360"/>
              <w:rPr>
                <w:rFonts w:ascii="Calibri" w:eastAsia="Times New Roman" w:hAnsi="Calibri" w:cs="Times New Roman"/>
                <w:sz w:val="18"/>
                <w:szCs w:val="18"/>
              </w:rPr>
            </w:pPr>
            <w:r w:rsidRPr="00BC021B">
              <w:rPr>
                <w:rFonts w:ascii="Calibri" w:eastAsia="Times New Roman" w:hAnsi="Calibri" w:cs="Times New Roman"/>
                <w:sz w:val="18"/>
                <w:szCs w:val="18"/>
              </w:rPr>
              <w:t>- áreas suburbanas pouco edificadas                                                            0,10 a 0,20</w:t>
            </w:r>
          </w:p>
        </w:tc>
        <w:tc>
          <w:tcPr>
            <w:tcW w:w="1170" w:type="dxa"/>
            <w:tcBorders>
              <w:top w:val="nil"/>
              <w:left w:val="nil"/>
              <w:bottom w:val="nil"/>
              <w:right w:val="nil"/>
            </w:tcBorders>
            <w:shd w:val="clear" w:color="auto" w:fill="auto"/>
            <w:noWrap/>
            <w:vAlign w:val="bottom"/>
            <w:hideMark/>
          </w:tcPr>
          <w:p w:rsidR="00A23916" w:rsidRPr="00BC021B" w:rsidRDefault="00A23916" w:rsidP="00A23916">
            <w:pPr>
              <w:spacing w:after="0" w:line="240" w:lineRule="auto"/>
              <w:rPr>
                <w:rFonts w:ascii="Calibri" w:eastAsia="Times New Roman" w:hAnsi="Calibri" w:cs="Times New Roman"/>
                <w:sz w:val="18"/>
                <w:szCs w:val="18"/>
              </w:rPr>
            </w:pPr>
          </w:p>
        </w:tc>
      </w:tr>
    </w:tbl>
    <w:p w:rsidR="00A23916" w:rsidRPr="002F3C80" w:rsidRDefault="00A23916" w:rsidP="00A23916">
      <w:pPr>
        <w:spacing w:before="100" w:beforeAutospacing="1" w:after="100" w:afterAutospacing="1" w:line="240" w:lineRule="auto"/>
        <w:ind w:left="1440"/>
        <w:rPr>
          <w:rFonts w:eastAsia="Times New Roman" w:cstheme="minorHAnsi"/>
          <w:b/>
        </w:rPr>
      </w:pPr>
      <w:r w:rsidRPr="002038C8">
        <w:rPr>
          <w:rFonts w:eastAsia="Times New Roman" w:cstheme="minorHAnsi"/>
          <w:b/>
        </w:rPr>
        <w:t>Desta forma, adotaremos o coeficiente mediano: 0,60</w:t>
      </w:r>
    </w:p>
    <w:p w:rsidR="00A23916" w:rsidRPr="008B327F" w:rsidRDefault="00A23916" w:rsidP="00A23916">
      <w:pPr>
        <w:autoSpaceDE w:val="0"/>
        <w:autoSpaceDN w:val="0"/>
        <w:adjustRightInd w:val="0"/>
        <w:spacing w:before="100"/>
        <w:jc w:val="both"/>
        <w:rPr>
          <w:rFonts w:cstheme="minorHAnsi"/>
        </w:rPr>
      </w:pPr>
      <w:r>
        <w:rPr>
          <w:rFonts w:cstheme="minorHAnsi"/>
          <w:b/>
          <w:bCs/>
        </w:rPr>
        <w:t>6.5</w:t>
      </w:r>
      <w:r w:rsidRPr="008B327F">
        <w:rPr>
          <w:rFonts w:cstheme="minorHAnsi"/>
          <w:b/>
          <w:bCs/>
        </w:rPr>
        <w:t xml:space="preserve">.4 - Áreas Contribuintes </w:t>
      </w:r>
    </w:p>
    <w:p w:rsidR="00A23916" w:rsidRPr="008B327F" w:rsidRDefault="00A23916" w:rsidP="00A23916">
      <w:pPr>
        <w:pStyle w:val="SemEspaamento"/>
        <w:ind w:firstLine="708"/>
        <w:jc w:val="both"/>
      </w:pPr>
      <w:r w:rsidRPr="008B327F">
        <w:t xml:space="preserve">O procedimento adotado para a avaliação das áreas de contribuição para um determinado poço de visita teve obediência às condicionantes topográficas dos quarteirões, como também para alocação das bocas de lobo dupla do referido poço de visita. </w:t>
      </w:r>
    </w:p>
    <w:p w:rsidR="00A23916" w:rsidRDefault="00A23916" w:rsidP="00A23916">
      <w:pPr>
        <w:pStyle w:val="SemEspaamento"/>
        <w:ind w:firstLine="708"/>
        <w:jc w:val="both"/>
      </w:pPr>
      <w:r w:rsidRPr="008B327F">
        <w:t>A dimensão das áreas contribuintes foi obtida através da planta topográfica.</w:t>
      </w:r>
    </w:p>
    <w:p w:rsidR="00A23916" w:rsidRDefault="00A23916" w:rsidP="00A23916">
      <w:pPr>
        <w:pStyle w:val="SemEspaamento"/>
        <w:ind w:firstLine="708"/>
        <w:jc w:val="both"/>
      </w:pPr>
    </w:p>
    <w:p w:rsidR="00A23916" w:rsidRPr="008B327F" w:rsidRDefault="00A23916" w:rsidP="00A23916">
      <w:pPr>
        <w:pStyle w:val="SemEspaamento"/>
        <w:ind w:firstLine="708"/>
        <w:jc w:val="both"/>
      </w:pPr>
    </w:p>
    <w:p w:rsidR="00A23916" w:rsidRPr="008B327F" w:rsidRDefault="00A23916" w:rsidP="00A23916">
      <w:pPr>
        <w:autoSpaceDE w:val="0"/>
        <w:autoSpaceDN w:val="0"/>
        <w:adjustRightInd w:val="0"/>
        <w:spacing w:before="100"/>
        <w:ind w:left="57"/>
        <w:jc w:val="both"/>
        <w:rPr>
          <w:rFonts w:cstheme="minorHAnsi"/>
        </w:rPr>
      </w:pPr>
      <w:r>
        <w:rPr>
          <w:rFonts w:cstheme="minorHAnsi"/>
          <w:b/>
          <w:bCs/>
        </w:rPr>
        <w:t>6.5</w:t>
      </w:r>
      <w:r w:rsidRPr="008B327F">
        <w:rPr>
          <w:rFonts w:cstheme="minorHAnsi"/>
          <w:b/>
          <w:bCs/>
        </w:rPr>
        <w:t xml:space="preserve">.5 - Índice Pluviométrico </w:t>
      </w:r>
    </w:p>
    <w:p w:rsidR="00A23916" w:rsidRPr="008B327F" w:rsidRDefault="00A23916" w:rsidP="00A23916">
      <w:pPr>
        <w:pStyle w:val="SemEspaamento"/>
        <w:spacing w:line="276" w:lineRule="auto"/>
        <w:ind w:firstLine="708"/>
        <w:jc w:val="both"/>
      </w:pPr>
      <w:r w:rsidRPr="008B327F">
        <w:t xml:space="preserve">Para o cálculo de contribuição específica, adotou-se os dados de chuvas convectivas com um tempo de recorrência de </w:t>
      </w:r>
      <w:r>
        <w:rPr>
          <w:b/>
          <w:bCs/>
        </w:rPr>
        <w:t>dez anos</w:t>
      </w:r>
      <w:r w:rsidR="007F13F2">
        <w:rPr>
          <w:b/>
          <w:bCs/>
        </w:rPr>
        <w:t xml:space="preserve"> </w:t>
      </w:r>
      <w:r w:rsidRPr="008B327F">
        <w:t xml:space="preserve">para área residencial. </w:t>
      </w:r>
    </w:p>
    <w:p w:rsidR="00A23916" w:rsidRDefault="00A23916" w:rsidP="00A23916">
      <w:pPr>
        <w:pStyle w:val="SemEspaamento"/>
        <w:spacing w:line="276" w:lineRule="auto"/>
        <w:ind w:firstLine="708"/>
        <w:jc w:val="both"/>
      </w:pPr>
      <w:r w:rsidRPr="008B327F">
        <w:t xml:space="preserve">Os valores foram obtidos das Curvas de Intensidade-Duração e </w:t>
      </w:r>
      <w:proofErr w:type="spellStart"/>
      <w:r w:rsidRPr="008B327F">
        <w:t>Freqüência</w:t>
      </w:r>
      <w:proofErr w:type="spellEnd"/>
      <w:r w:rsidRPr="008B327F">
        <w:t xml:space="preserve"> da Capital, com os dados levantados no posto Cuiabá a 15º 35 min de latitude e 56º 6 min de longitude do livro manual de drenagem da CETESB. </w:t>
      </w:r>
    </w:p>
    <w:p w:rsidR="00A23916" w:rsidRPr="008B327F" w:rsidRDefault="00A23916" w:rsidP="00A23916">
      <w:pPr>
        <w:pStyle w:val="SemEspaamento"/>
        <w:spacing w:line="276" w:lineRule="auto"/>
        <w:ind w:firstLine="708"/>
        <w:jc w:val="both"/>
      </w:pPr>
    </w:p>
    <w:p w:rsidR="00A23916" w:rsidRPr="008B327F" w:rsidRDefault="00A23916" w:rsidP="00A23916">
      <w:pPr>
        <w:autoSpaceDE w:val="0"/>
        <w:autoSpaceDN w:val="0"/>
        <w:adjustRightInd w:val="0"/>
        <w:spacing w:before="100"/>
        <w:ind w:left="57"/>
        <w:jc w:val="both"/>
        <w:rPr>
          <w:rFonts w:cstheme="minorHAnsi"/>
        </w:rPr>
      </w:pPr>
      <w:r>
        <w:rPr>
          <w:rFonts w:cstheme="minorHAnsi"/>
          <w:b/>
          <w:bCs/>
        </w:rPr>
        <w:t>6</w:t>
      </w:r>
      <w:r w:rsidRPr="008B327F">
        <w:rPr>
          <w:rFonts w:cstheme="minorHAnsi"/>
          <w:b/>
          <w:bCs/>
        </w:rPr>
        <w:t>.</w:t>
      </w:r>
      <w:r>
        <w:rPr>
          <w:rFonts w:cstheme="minorHAnsi"/>
          <w:b/>
          <w:bCs/>
        </w:rPr>
        <w:t>5</w:t>
      </w:r>
      <w:r w:rsidRPr="008B327F">
        <w:rPr>
          <w:rFonts w:cstheme="minorHAnsi"/>
          <w:b/>
          <w:bCs/>
        </w:rPr>
        <w:t xml:space="preserve">.6 - Método de Obtenção das Contribuições </w:t>
      </w:r>
    </w:p>
    <w:p w:rsidR="00A23916" w:rsidRPr="008B327F" w:rsidRDefault="00A23916" w:rsidP="00A23916">
      <w:pPr>
        <w:autoSpaceDE w:val="0"/>
        <w:autoSpaceDN w:val="0"/>
        <w:adjustRightInd w:val="0"/>
        <w:spacing w:before="100"/>
        <w:ind w:left="57" w:firstLine="651"/>
        <w:jc w:val="both"/>
        <w:rPr>
          <w:rFonts w:cstheme="minorHAnsi"/>
        </w:rPr>
      </w:pPr>
      <w:r w:rsidRPr="008B327F">
        <w:rPr>
          <w:rFonts w:cstheme="minorHAnsi"/>
        </w:rPr>
        <w:t xml:space="preserve">Para a distribuição dos valores das contribuições nos diversos pontos, utilizou-se a fórmula que traduz o método racional. </w:t>
      </w:r>
    </w:p>
    <w:p w:rsidR="00A23916" w:rsidRPr="008B327F" w:rsidRDefault="00A23916" w:rsidP="00A23916">
      <w:pPr>
        <w:autoSpaceDE w:val="0"/>
        <w:autoSpaceDN w:val="0"/>
        <w:adjustRightInd w:val="0"/>
        <w:spacing w:before="100"/>
        <w:ind w:left="57"/>
        <w:jc w:val="center"/>
        <w:rPr>
          <w:rFonts w:cstheme="minorHAnsi"/>
        </w:rPr>
      </w:pPr>
      <w:r w:rsidRPr="008B327F">
        <w:rPr>
          <w:rFonts w:cstheme="minorHAnsi"/>
          <w:b/>
          <w:bCs/>
        </w:rPr>
        <w:t xml:space="preserve">Q = D x C x L </w:t>
      </w:r>
      <w:proofErr w:type="spellStart"/>
      <w:r w:rsidRPr="008B327F">
        <w:rPr>
          <w:rFonts w:cstheme="minorHAnsi"/>
          <w:b/>
          <w:bCs/>
        </w:rPr>
        <w:t>xA</w:t>
      </w:r>
      <w:proofErr w:type="spellEnd"/>
      <w:r w:rsidRPr="008B327F">
        <w:rPr>
          <w:rFonts w:cstheme="minorHAnsi"/>
          <w:b/>
          <w:bCs/>
        </w:rPr>
        <w:t>/0,36</w:t>
      </w:r>
    </w:p>
    <w:p w:rsidR="00A23916" w:rsidRPr="008B327F" w:rsidRDefault="00A23916" w:rsidP="00A23916">
      <w:pPr>
        <w:autoSpaceDE w:val="0"/>
        <w:autoSpaceDN w:val="0"/>
        <w:adjustRightInd w:val="0"/>
        <w:spacing w:before="100"/>
        <w:ind w:left="57"/>
        <w:jc w:val="both"/>
        <w:rPr>
          <w:rFonts w:cstheme="minorHAnsi"/>
        </w:rPr>
      </w:pPr>
      <w:r w:rsidRPr="008B327F">
        <w:rPr>
          <w:rFonts w:cstheme="minorHAnsi"/>
        </w:rPr>
        <w:t xml:space="preserve">Onde: </w:t>
      </w:r>
    </w:p>
    <w:p w:rsidR="00A23916" w:rsidRPr="008B327F" w:rsidRDefault="00A23916" w:rsidP="00A23916">
      <w:pPr>
        <w:autoSpaceDE w:val="0"/>
        <w:autoSpaceDN w:val="0"/>
        <w:adjustRightInd w:val="0"/>
        <w:spacing w:before="100"/>
        <w:ind w:left="57"/>
        <w:jc w:val="both"/>
        <w:rPr>
          <w:rFonts w:cstheme="minorHAnsi"/>
        </w:rPr>
      </w:pPr>
      <w:r w:rsidRPr="008B327F">
        <w:rPr>
          <w:rFonts w:cstheme="minorHAnsi"/>
        </w:rPr>
        <w:t xml:space="preserve">Q= deflúvio no ponto considerado (l/s) </w:t>
      </w:r>
    </w:p>
    <w:p w:rsidR="00A23916" w:rsidRPr="008B327F" w:rsidRDefault="00A23916" w:rsidP="00A23916">
      <w:pPr>
        <w:autoSpaceDE w:val="0"/>
        <w:autoSpaceDN w:val="0"/>
        <w:adjustRightInd w:val="0"/>
        <w:spacing w:before="100"/>
        <w:ind w:left="57"/>
        <w:jc w:val="both"/>
        <w:rPr>
          <w:rFonts w:cstheme="minorHAnsi"/>
        </w:rPr>
      </w:pPr>
      <w:r w:rsidRPr="008B327F">
        <w:rPr>
          <w:rFonts w:cstheme="minorHAnsi"/>
        </w:rPr>
        <w:t xml:space="preserve">C= coeficiente de escoamento superficial médio </w:t>
      </w:r>
    </w:p>
    <w:p w:rsidR="00A23916" w:rsidRPr="008B327F" w:rsidRDefault="00A23916" w:rsidP="00A23916">
      <w:pPr>
        <w:autoSpaceDE w:val="0"/>
        <w:autoSpaceDN w:val="0"/>
        <w:adjustRightInd w:val="0"/>
        <w:spacing w:before="100"/>
        <w:ind w:left="57"/>
        <w:jc w:val="both"/>
        <w:rPr>
          <w:rFonts w:cstheme="minorHAnsi"/>
        </w:rPr>
      </w:pPr>
      <w:r w:rsidRPr="008B327F">
        <w:rPr>
          <w:rFonts w:cstheme="minorHAnsi"/>
        </w:rPr>
        <w:t xml:space="preserve">I = intensidade de precipitação (mm/h) </w:t>
      </w:r>
    </w:p>
    <w:p w:rsidR="00A23916" w:rsidRPr="008B327F" w:rsidRDefault="00A23916" w:rsidP="00A23916">
      <w:pPr>
        <w:autoSpaceDE w:val="0"/>
        <w:autoSpaceDN w:val="0"/>
        <w:adjustRightInd w:val="0"/>
        <w:spacing w:before="100"/>
        <w:ind w:left="57"/>
        <w:jc w:val="both"/>
        <w:rPr>
          <w:rFonts w:cstheme="minorHAnsi"/>
        </w:rPr>
      </w:pPr>
      <w:r w:rsidRPr="008B327F">
        <w:rPr>
          <w:rFonts w:cstheme="minorHAnsi"/>
        </w:rPr>
        <w:t xml:space="preserve">A= área da bacia contribuinte na secção (ha) </w:t>
      </w:r>
    </w:p>
    <w:p w:rsidR="00A23916" w:rsidRDefault="00A23916" w:rsidP="00A23916">
      <w:pPr>
        <w:autoSpaceDE w:val="0"/>
        <w:autoSpaceDN w:val="0"/>
        <w:adjustRightInd w:val="0"/>
        <w:spacing w:before="100"/>
        <w:ind w:left="57" w:firstLine="651"/>
        <w:jc w:val="both"/>
        <w:rPr>
          <w:rFonts w:cstheme="minorHAnsi"/>
        </w:rPr>
      </w:pPr>
      <w:r w:rsidRPr="008B327F">
        <w:rPr>
          <w:rFonts w:cstheme="minorHAnsi"/>
          <w:b/>
          <w:bCs/>
        </w:rPr>
        <w:t>O valor, coeficiente de dispersão D não foi levado em conta pelas dimensões das áreas bacias contribuintes</w:t>
      </w:r>
      <w:r w:rsidRPr="008B327F">
        <w:rPr>
          <w:rFonts w:cstheme="minorHAnsi"/>
        </w:rPr>
        <w:t xml:space="preserve">. </w:t>
      </w:r>
    </w:p>
    <w:p w:rsidR="00A23916" w:rsidRPr="008B327F" w:rsidRDefault="00A23916" w:rsidP="00A23916">
      <w:pPr>
        <w:autoSpaceDE w:val="0"/>
        <w:autoSpaceDN w:val="0"/>
        <w:adjustRightInd w:val="0"/>
        <w:spacing w:before="100"/>
        <w:ind w:left="57" w:firstLine="651"/>
        <w:jc w:val="both"/>
        <w:rPr>
          <w:rFonts w:cstheme="minorHAnsi"/>
        </w:rPr>
      </w:pPr>
    </w:p>
    <w:p w:rsidR="00A23916" w:rsidRPr="008B327F" w:rsidRDefault="00A23916" w:rsidP="00A23916">
      <w:pPr>
        <w:autoSpaceDE w:val="0"/>
        <w:autoSpaceDN w:val="0"/>
        <w:adjustRightInd w:val="0"/>
        <w:spacing w:before="100"/>
        <w:jc w:val="both"/>
        <w:rPr>
          <w:rFonts w:cstheme="minorHAnsi"/>
        </w:rPr>
      </w:pPr>
      <w:r>
        <w:rPr>
          <w:rFonts w:cstheme="minorHAnsi"/>
          <w:b/>
          <w:bCs/>
        </w:rPr>
        <w:t>6.5</w:t>
      </w:r>
      <w:r w:rsidRPr="008B327F">
        <w:rPr>
          <w:rFonts w:cstheme="minorHAnsi"/>
          <w:b/>
          <w:bCs/>
        </w:rPr>
        <w:t xml:space="preserve">.7 - Método de Dimensionamento dos Coletores </w:t>
      </w:r>
    </w:p>
    <w:p w:rsidR="00A23916" w:rsidRPr="008B327F" w:rsidRDefault="00A23916" w:rsidP="00A23916">
      <w:pPr>
        <w:autoSpaceDE w:val="0"/>
        <w:autoSpaceDN w:val="0"/>
        <w:adjustRightInd w:val="0"/>
        <w:spacing w:before="100"/>
        <w:ind w:left="57" w:firstLine="651"/>
        <w:jc w:val="both"/>
        <w:rPr>
          <w:rFonts w:cstheme="minorHAnsi"/>
        </w:rPr>
      </w:pPr>
      <w:r w:rsidRPr="008B327F">
        <w:rPr>
          <w:rFonts w:cstheme="minorHAnsi"/>
        </w:rPr>
        <w:lastRenderedPageBreak/>
        <w:t xml:space="preserve">De posse dos valores das vazões das </w:t>
      </w:r>
      <w:proofErr w:type="spellStart"/>
      <w:r w:rsidRPr="008B327F">
        <w:rPr>
          <w:rFonts w:cstheme="minorHAnsi"/>
        </w:rPr>
        <w:t>sub-bacias</w:t>
      </w:r>
      <w:proofErr w:type="spellEnd"/>
      <w:r w:rsidRPr="008B327F">
        <w:rPr>
          <w:rFonts w:cstheme="minorHAnsi"/>
        </w:rPr>
        <w:t xml:space="preserve"> contribuintes, os diâmetros dos coletores foram obtidos através da fórmula de Manning: </w:t>
      </w:r>
    </w:p>
    <w:p w:rsidR="00A23916" w:rsidRPr="008B327F" w:rsidRDefault="00A23916" w:rsidP="00A23916">
      <w:pPr>
        <w:autoSpaceDE w:val="0"/>
        <w:autoSpaceDN w:val="0"/>
        <w:adjustRightInd w:val="0"/>
        <w:spacing w:before="100"/>
        <w:ind w:left="57"/>
        <w:jc w:val="center"/>
        <w:rPr>
          <w:rFonts w:cstheme="minorHAnsi"/>
        </w:rPr>
      </w:pPr>
      <w:proofErr w:type="gramStart"/>
      <w:r w:rsidRPr="008B327F">
        <w:rPr>
          <w:rFonts w:cstheme="minorHAnsi"/>
          <w:b/>
          <w:bCs/>
        </w:rPr>
        <w:t>d</w:t>
      </w:r>
      <w:proofErr w:type="gramEnd"/>
      <w:r w:rsidRPr="008B327F">
        <w:rPr>
          <w:rFonts w:cstheme="minorHAnsi"/>
          <w:b/>
          <w:bCs/>
        </w:rPr>
        <w:t xml:space="preserve"> = 1,55[ (</w:t>
      </w:r>
      <w:r w:rsidRPr="008B327F">
        <w:rPr>
          <w:rFonts w:cstheme="minorHAnsi"/>
          <w:b/>
          <w:bCs/>
          <w:u w:val="single"/>
        </w:rPr>
        <w:t>Q x n</w:t>
      </w:r>
      <w:r w:rsidRPr="008B327F">
        <w:rPr>
          <w:rFonts w:cstheme="minorHAnsi"/>
          <w:b/>
          <w:bCs/>
        </w:rPr>
        <w:t xml:space="preserve"> )]</w:t>
      </w:r>
      <w:r w:rsidRPr="008B327F">
        <w:rPr>
          <w:rFonts w:cstheme="minorHAnsi"/>
        </w:rPr>
        <w:t>⅜</w:t>
      </w:r>
    </w:p>
    <w:p w:rsidR="00A23916" w:rsidRPr="008B327F" w:rsidRDefault="00A23916" w:rsidP="00A23916">
      <w:pPr>
        <w:autoSpaceDE w:val="0"/>
        <w:autoSpaceDN w:val="0"/>
        <w:adjustRightInd w:val="0"/>
        <w:spacing w:before="100"/>
        <w:ind w:left="57"/>
        <w:jc w:val="center"/>
        <w:rPr>
          <w:rFonts w:cstheme="minorHAnsi"/>
          <w:b/>
          <w:bCs/>
        </w:rPr>
      </w:pPr>
      <w:r w:rsidRPr="008B327F">
        <w:rPr>
          <w:rFonts w:cstheme="minorHAnsi"/>
          <w:b/>
          <w:bCs/>
        </w:rPr>
        <w:t>I½</w:t>
      </w:r>
    </w:p>
    <w:p w:rsidR="00A23916" w:rsidRPr="008B327F" w:rsidRDefault="00A23916" w:rsidP="00A23916">
      <w:pPr>
        <w:autoSpaceDE w:val="0"/>
        <w:autoSpaceDN w:val="0"/>
        <w:adjustRightInd w:val="0"/>
        <w:spacing w:before="100"/>
        <w:ind w:left="57"/>
        <w:jc w:val="both"/>
        <w:rPr>
          <w:rFonts w:cstheme="minorHAnsi"/>
        </w:rPr>
      </w:pPr>
      <w:r w:rsidRPr="008B327F">
        <w:rPr>
          <w:rFonts w:cstheme="minorHAnsi"/>
        </w:rPr>
        <w:t xml:space="preserve">Onde: </w:t>
      </w:r>
    </w:p>
    <w:p w:rsidR="00A23916" w:rsidRPr="008B327F" w:rsidRDefault="00A23916" w:rsidP="00A23916">
      <w:pPr>
        <w:autoSpaceDE w:val="0"/>
        <w:autoSpaceDN w:val="0"/>
        <w:adjustRightInd w:val="0"/>
        <w:spacing w:before="100"/>
        <w:ind w:left="57"/>
        <w:jc w:val="both"/>
        <w:rPr>
          <w:rFonts w:cstheme="minorHAnsi"/>
        </w:rPr>
      </w:pPr>
      <w:proofErr w:type="gramStart"/>
      <w:r w:rsidRPr="008B327F">
        <w:rPr>
          <w:rFonts w:cstheme="minorHAnsi"/>
        </w:rPr>
        <w:t>d</w:t>
      </w:r>
      <w:proofErr w:type="gramEnd"/>
      <w:r w:rsidRPr="008B327F">
        <w:rPr>
          <w:rFonts w:cstheme="minorHAnsi"/>
        </w:rPr>
        <w:t xml:space="preserve"> = diâmetro interno do tubo em metros. </w:t>
      </w:r>
    </w:p>
    <w:p w:rsidR="00A23916" w:rsidRPr="008B327F" w:rsidRDefault="00A23916" w:rsidP="00A23916">
      <w:pPr>
        <w:autoSpaceDE w:val="0"/>
        <w:autoSpaceDN w:val="0"/>
        <w:adjustRightInd w:val="0"/>
        <w:spacing w:before="100"/>
        <w:ind w:left="57"/>
        <w:jc w:val="both"/>
        <w:rPr>
          <w:rFonts w:cstheme="minorHAnsi"/>
        </w:rPr>
      </w:pPr>
      <w:r w:rsidRPr="008B327F">
        <w:rPr>
          <w:rFonts w:cstheme="minorHAnsi"/>
        </w:rPr>
        <w:t xml:space="preserve">Q = vazão em m³/s </w:t>
      </w:r>
    </w:p>
    <w:p w:rsidR="00A23916" w:rsidRPr="008B327F" w:rsidRDefault="00A23916" w:rsidP="00A23916">
      <w:pPr>
        <w:autoSpaceDE w:val="0"/>
        <w:autoSpaceDN w:val="0"/>
        <w:adjustRightInd w:val="0"/>
        <w:spacing w:before="100"/>
        <w:ind w:left="57"/>
        <w:jc w:val="both"/>
        <w:rPr>
          <w:rFonts w:cstheme="minorHAnsi"/>
        </w:rPr>
      </w:pPr>
      <w:r w:rsidRPr="008B327F">
        <w:rPr>
          <w:rFonts w:cstheme="minorHAnsi"/>
        </w:rPr>
        <w:t xml:space="preserve">I = declividade (m/m) </w:t>
      </w:r>
    </w:p>
    <w:p w:rsidR="00A23916" w:rsidRPr="008B327F" w:rsidRDefault="00A23916" w:rsidP="00A23916">
      <w:pPr>
        <w:autoSpaceDE w:val="0"/>
        <w:autoSpaceDN w:val="0"/>
        <w:adjustRightInd w:val="0"/>
        <w:spacing w:before="100"/>
        <w:ind w:left="57"/>
        <w:jc w:val="both"/>
        <w:rPr>
          <w:rFonts w:cstheme="minorHAnsi"/>
        </w:rPr>
      </w:pPr>
      <w:proofErr w:type="gramStart"/>
      <w:r w:rsidRPr="008B327F">
        <w:rPr>
          <w:rFonts w:cstheme="minorHAnsi"/>
        </w:rPr>
        <w:t>n</w:t>
      </w:r>
      <w:proofErr w:type="gramEnd"/>
      <w:r w:rsidRPr="008B327F">
        <w:rPr>
          <w:rFonts w:cstheme="minorHAnsi"/>
        </w:rPr>
        <w:t xml:space="preserve"> = coeficiente de rugosidade da material, adotado o valor de 0,015. </w:t>
      </w:r>
    </w:p>
    <w:p w:rsidR="00A23916" w:rsidRDefault="00A23916" w:rsidP="00A23916">
      <w:pPr>
        <w:autoSpaceDE w:val="0"/>
        <w:autoSpaceDN w:val="0"/>
        <w:adjustRightInd w:val="0"/>
        <w:spacing w:before="100"/>
        <w:ind w:left="57"/>
        <w:jc w:val="both"/>
        <w:rPr>
          <w:rFonts w:cstheme="minorHAnsi"/>
          <w:b/>
          <w:bCs/>
        </w:rPr>
      </w:pPr>
    </w:p>
    <w:p w:rsidR="00A23916" w:rsidRPr="008B327F" w:rsidRDefault="00A23916" w:rsidP="00A23916">
      <w:pPr>
        <w:autoSpaceDE w:val="0"/>
        <w:autoSpaceDN w:val="0"/>
        <w:adjustRightInd w:val="0"/>
        <w:spacing w:before="100"/>
        <w:ind w:left="57"/>
        <w:jc w:val="both"/>
        <w:rPr>
          <w:rFonts w:cstheme="minorHAnsi"/>
          <w:b/>
          <w:bCs/>
        </w:rPr>
      </w:pPr>
      <w:r>
        <w:rPr>
          <w:rFonts w:cstheme="minorHAnsi"/>
          <w:b/>
          <w:bCs/>
        </w:rPr>
        <w:t>6.5</w:t>
      </w:r>
      <w:r w:rsidRPr="008B327F">
        <w:rPr>
          <w:rFonts w:cstheme="minorHAnsi"/>
          <w:b/>
          <w:bCs/>
        </w:rPr>
        <w:t>.7.1 - As velocidades limites</w:t>
      </w:r>
    </w:p>
    <w:p w:rsidR="00A23916" w:rsidRPr="008B327F" w:rsidRDefault="00A23916" w:rsidP="00A23916">
      <w:pPr>
        <w:autoSpaceDE w:val="0"/>
        <w:autoSpaceDN w:val="0"/>
        <w:adjustRightInd w:val="0"/>
        <w:spacing w:before="100"/>
        <w:ind w:left="57" w:firstLine="651"/>
        <w:jc w:val="both"/>
        <w:rPr>
          <w:rFonts w:cstheme="minorHAnsi"/>
        </w:rPr>
      </w:pPr>
      <w:r w:rsidRPr="008B327F">
        <w:rPr>
          <w:rFonts w:cstheme="minorHAnsi"/>
          <w:bCs/>
        </w:rPr>
        <w:t xml:space="preserve">As velocidades limites obedecidas foram: </w:t>
      </w:r>
    </w:p>
    <w:p w:rsidR="00A23916" w:rsidRPr="008B327F" w:rsidRDefault="00A23916" w:rsidP="00A23916">
      <w:pPr>
        <w:pStyle w:val="PargrafodaLista"/>
        <w:numPr>
          <w:ilvl w:val="0"/>
          <w:numId w:val="1"/>
        </w:numPr>
        <w:autoSpaceDE w:val="0"/>
        <w:autoSpaceDN w:val="0"/>
        <w:adjustRightInd w:val="0"/>
        <w:spacing w:before="100"/>
        <w:jc w:val="both"/>
        <w:rPr>
          <w:rFonts w:asciiTheme="minorHAnsi" w:hAnsiTheme="minorHAnsi" w:cstheme="minorHAnsi"/>
        </w:rPr>
      </w:pPr>
      <w:r w:rsidRPr="008B327F">
        <w:rPr>
          <w:rFonts w:asciiTheme="minorHAnsi" w:hAnsiTheme="minorHAnsi" w:cstheme="minorHAnsi"/>
          <w:b/>
          <w:bCs/>
        </w:rPr>
        <w:t xml:space="preserve">Velocidade mínima recomendada = 0,75 m/s </w:t>
      </w:r>
    </w:p>
    <w:p w:rsidR="00A23916" w:rsidRPr="008B327F" w:rsidRDefault="00A23916" w:rsidP="00A23916">
      <w:pPr>
        <w:pStyle w:val="PargrafodaLista"/>
        <w:numPr>
          <w:ilvl w:val="0"/>
          <w:numId w:val="1"/>
        </w:numPr>
        <w:autoSpaceDE w:val="0"/>
        <w:autoSpaceDN w:val="0"/>
        <w:adjustRightInd w:val="0"/>
        <w:spacing w:before="100"/>
        <w:jc w:val="both"/>
        <w:rPr>
          <w:rFonts w:asciiTheme="minorHAnsi" w:hAnsiTheme="minorHAnsi" w:cstheme="minorHAnsi"/>
        </w:rPr>
      </w:pPr>
      <w:r w:rsidRPr="008B327F">
        <w:rPr>
          <w:rFonts w:asciiTheme="minorHAnsi" w:hAnsiTheme="minorHAnsi" w:cstheme="minorHAnsi"/>
          <w:b/>
          <w:bCs/>
        </w:rPr>
        <w:t xml:space="preserve">Velocidade máxima recomendada = 5,00 m/s </w:t>
      </w:r>
    </w:p>
    <w:p w:rsidR="00A23916" w:rsidRPr="008B327F" w:rsidRDefault="00A23916" w:rsidP="00A23916">
      <w:pPr>
        <w:autoSpaceDE w:val="0"/>
        <w:autoSpaceDN w:val="0"/>
        <w:adjustRightInd w:val="0"/>
        <w:spacing w:before="100" w:after="120"/>
        <w:ind w:left="57" w:firstLine="651"/>
        <w:jc w:val="both"/>
        <w:rPr>
          <w:rFonts w:cstheme="minorHAnsi"/>
        </w:rPr>
      </w:pPr>
      <w:r w:rsidRPr="008B327F">
        <w:rPr>
          <w:rFonts w:cstheme="minorHAnsi"/>
        </w:rPr>
        <w:t xml:space="preserve">Os tubos serão do tipo macho-fêmea, nos diâmetros de </w:t>
      </w:r>
      <w:smartTag w:uri="urn:schemas-microsoft-com:office:smarttags" w:element="metricconverter">
        <w:smartTagPr>
          <w:attr w:name="ProductID" w:val="400 a"/>
        </w:smartTagPr>
        <w:r w:rsidRPr="008B327F">
          <w:rPr>
            <w:rFonts w:cstheme="minorHAnsi"/>
          </w:rPr>
          <w:t>400 a</w:t>
        </w:r>
      </w:smartTag>
      <w:smartTag w:uri="urn:schemas-microsoft-com:office:smarttags" w:element="metricconverter">
        <w:smartTagPr>
          <w:attr w:name="ProductID" w:val="1500 mm"/>
        </w:smartTagPr>
        <w:r w:rsidRPr="008B327F">
          <w:rPr>
            <w:rFonts w:cstheme="minorHAnsi"/>
          </w:rPr>
          <w:t>1500 mm</w:t>
        </w:r>
      </w:smartTag>
      <w:r w:rsidRPr="008B327F">
        <w:rPr>
          <w:rFonts w:cstheme="minorHAnsi"/>
        </w:rPr>
        <w:t>.</w:t>
      </w:r>
    </w:p>
    <w:p w:rsidR="00A23916" w:rsidRPr="008B327F" w:rsidRDefault="00A23916" w:rsidP="00A23916">
      <w:pPr>
        <w:autoSpaceDE w:val="0"/>
        <w:autoSpaceDN w:val="0"/>
        <w:adjustRightInd w:val="0"/>
        <w:spacing w:before="100"/>
        <w:ind w:left="57"/>
        <w:jc w:val="both"/>
        <w:rPr>
          <w:rFonts w:cstheme="minorHAnsi"/>
        </w:rPr>
      </w:pPr>
      <w:r>
        <w:rPr>
          <w:rFonts w:cstheme="minorHAnsi"/>
          <w:b/>
          <w:bCs/>
        </w:rPr>
        <w:t>6.5</w:t>
      </w:r>
      <w:r w:rsidRPr="008B327F">
        <w:rPr>
          <w:rFonts w:cstheme="minorHAnsi"/>
          <w:b/>
          <w:bCs/>
        </w:rPr>
        <w:t xml:space="preserve">.8 - Bocas de Lobo </w:t>
      </w:r>
    </w:p>
    <w:p w:rsidR="00A23916" w:rsidRPr="008B327F" w:rsidRDefault="00A23916" w:rsidP="00A23916">
      <w:pPr>
        <w:pStyle w:val="SemEspaamento"/>
        <w:spacing w:line="276" w:lineRule="auto"/>
        <w:ind w:firstLine="708"/>
        <w:jc w:val="both"/>
      </w:pPr>
      <w:r w:rsidRPr="008B327F">
        <w:t xml:space="preserve">Com a finalidade de captar as águas provenientes do interior da via projetou-se bocas de lobo em pontos conveniente. As bocas de lobo foram locadas de acordo com a topografia do terreno e em pontos estratégicos, junto ao meio fio. </w:t>
      </w:r>
    </w:p>
    <w:p w:rsidR="00A23916" w:rsidRPr="008B327F" w:rsidRDefault="00A23916" w:rsidP="00A23916">
      <w:pPr>
        <w:pStyle w:val="SemEspaamento"/>
        <w:spacing w:line="276" w:lineRule="auto"/>
        <w:ind w:firstLine="708"/>
        <w:jc w:val="both"/>
      </w:pPr>
      <w:r w:rsidRPr="008B327F">
        <w:t xml:space="preserve">Para se determinar o número de bocas de lobo é necessário, verificar o escoamento superficial que a via pública suporta sem inundar a calçada. </w:t>
      </w:r>
    </w:p>
    <w:p w:rsidR="00A23916" w:rsidRPr="008B327F" w:rsidRDefault="00A23916" w:rsidP="00A23916">
      <w:pPr>
        <w:pStyle w:val="SemEspaamento"/>
        <w:spacing w:line="276" w:lineRule="auto"/>
        <w:ind w:firstLine="708"/>
        <w:jc w:val="both"/>
      </w:pPr>
      <w:r w:rsidRPr="008B327F">
        <w:t xml:space="preserve">Neste projeto indicou-se a utilização </w:t>
      </w:r>
      <w:r w:rsidRPr="008B327F">
        <w:rPr>
          <w:b/>
          <w:bCs/>
        </w:rPr>
        <w:t>de bocas de lobo tipo dupla</w:t>
      </w:r>
      <w:r w:rsidRPr="008B327F">
        <w:t xml:space="preserve">. </w:t>
      </w:r>
    </w:p>
    <w:p w:rsidR="00A23916" w:rsidRDefault="00A23916" w:rsidP="00A23916">
      <w:pPr>
        <w:pStyle w:val="SemEspaamento"/>
        <w:spacing w:line="276" w:lineRule="auto"/>
        <w:ind w:firstLine="708"/>
        <w:jc w:val="both"/>
        <w:rPr>
          <w:rFonts w:cstheme="minorHAnsi"/>
          <w:b/>
          <w:bCs/>
        </w:rPr>
      </w:pPr>
      <w:r w:rsidRPr="008B327F">
        <w:t xml:space="preserve">As bocas de lobo possuirão rebaixo de </w:t>
      </w:r>
      <w:smartTag w:uri="urn:schemas-microsoft-com:office:smarttags" w:element="metricconverter">
        <w:smartTagPr>
          <w:attr w:name="ProductID" w:val="12 cm"/>
        </w:smartTagPr>
        <w:r w:rsidRPr="008B327F">
          <w:t>12 cm</w:t>
        </w:r>
      </w:smartTag>
      <w:r w:rsidRPr="008B327F">
        <w:t xml:space="preserve"> para aumentar a capacidade de </w:t>
      </w:r>
      <w:proofErr w:type="spellStart"/>
      <w:r w:rsidRPr="008B327F">
        <w:t>engolimento</w:t>
      </w:r>
      <w:proofErr w:type="spellEnd"/>
      <w:r w:rsidRPr="008B327F">
        <w:t xml:space="preserve">. </w:t>
      </w:r>
    </w:p>
    <w:p w:rsidR="00A23916" w:rsidRPr="008B327F" w:rsidRDefault="00A23916" w:rsidP="00A23916">
      <w:pPr>
        <w:autoSpaceDE w:val="0"/>
        <w:autoSpaceDN w:val="0"/>
        <w:adjustRightInd w:val="0"/>
        <w:spacing w:before="100"/>
        <w:ind w:left="57"/>
        <w:jc w:val="both"/>
        <w:rPr>
          <w:rFonts w:cstheme="minorHAnsi"/>
        </w:rPr>
      </w:pPr>
      <w:r>
        <w:rPr>
          <w:rFonts w:cstheme="minorHAnsi"/>
          <w:b/>
          <w:bCs/>
        </w:rPr>
        <w:t>6</w:t>
      </w:r>
      <w:r w:rsidRPr="008B327F">
        <w:rPr>
          <w:rFonts w:cstheme="minorHAnsi"/>
          <w:b/>
          <w:bCs/>
        </w:rPr>
        <w:t>.</w:t>
      </w:r>
      <w:r>
        <w:rPr>
          <w:rFonts w:cstheme="minorHAnsi"/>
          <w:b/>
          <w:bCs/>
        </w:rPr>
        <w:t>5</w:t>
      </w:r>
      <w:r w:rsidRPr="008B327F">
        <w:rPr>
          <w:rFonts w:cstheme="minorHAnsi"/>
          <w:b/>
          <w:bCs/>
        </w:rPr>
        <w:t xml:space="preserve">.9 - Capacidade Admissível de Escoamento pelas Sarjetas das Ruas e Avenidas </w:t>
      </w:r>
    </w:p>
    <w:p w:rsidR="00A23916" w:rsidRPr="008B327F" w:rsidRDefault="00A23916" w:rsidP="00A23916">
      <w:pPr>
        <w:autoSpaceDE w:val="0"/>
        <w:autoSpaceDN w:val="0"/>
        <w:adjustRightInd w:val="0"/>
        <w:spacing w:before="100"/>
        <w:ind w:left="57"/>
        <w:jc w:val="both"/>
        <w:rPr>
          <w:rFonts w:cstheme="minorHAnsi"/>
        </w:rPr>
      </w:pPr>
      <w:r w:rsidRPr="008B327F">
        <w:rPr>
          <w:rFonts w:cstheme="minorHAnsi"/>
        </w:rPr>
        <w:t xml:space="preserve">Q = é a vazão que escoa na sarjeta (m³/s) </w:t>
      </w:r>
    </w:p>
    <w:p w:rsidR="00A23916" w:rsidRPr="008B327F" w:rsidRDefault="00A23916" w:rsidP="00A23916">
      <w:pPr>
        <w:autoSpaceDE w:val="0"/>
        <w:autoSpaceDN w:val="0"/>
        <w:adjustRightInd w:val="0"/>
        <w:spacing w:before="100"/>
        <w:ind w:left="57"/>
        <w:jc w:val="both"/>
        <w:rPr>
          <w:rFonts w:cstheme="minorHAnsi"/>
        </w:rPr>
      </w:pPr>
      <w:proofErr w:type="gramStart"/>
      <w:r w:rsidRPr="008B327F">
        <w:rPr>
          <w:rFonts w:cstheme="minorHAnsi"/>
        </w:rPr>
        <w:t>z</w:t>
      </w:r>
      <w:proofErr w:type="gramEnd"/>
      <w:r w:rsidRPr="008B327F">
        <w:rPr>
          <w:rFonts w:cstheme="minorHAnsi"/>
        </w:rPr>
        <w:t xml:space="preserve"> = é o inverso da declividade longitudinal </w:t>
      </w:r>
    </w:p>
    <w:p w:rsidR="00A23916" w:rsidRPr="008B327F" w:rsidRDefault="00A23916" w:rsidP="00A23916">
      <w:pPr>
        <w:autoSpaceDE w:val="0"/>
        <w:autoSpaceDN w:val="0"/>
        <w:adjustRightInd w:val="0"/>
        <w:spacing w:before="100"/>
        <w:ind w:left="57"/>
        <w:jc w:val="both"/>
        <w:rPr>
          <w:rFonts w:cstheme="minorHAnsi"/>
        </w:rPr>
      </w:pPr>
      <w:proofErr w:type="gramStart"/>
      <w:r w:rsidRPr="008B327F">
        <w:rPr>
          <w:rFonts w:cstheme="minorHAnsi"/>
        </w:rPr>
        <w:t>n</w:t>
      </w:r>
      <w:proofErr w:type="gramEnd"/>
      <w:r w:rsidRPr="008B327F">
        <w:rPr>
          <w:rFonts w:cstheme="minorHAnsi"/>
        </w:rPr>
        <w:t xml:space="preserve"> = 0,016 (coeficiente de rugosidade do pavimento) </w:t>
      </w:r>
    </w:p>
    <w:p w:rsidR="00A23916" w:rsidRPr="008B327F" w:rsidRDefault="00A23916" w:rsidP="00A23916">
      <w:pPr>
        <w:autoSpaceDE w:val="0"/>
        <w:autoSpaceDN w:val="0"/>
        <w:adjustRightInd w:val="0"/>
        <w:spacing w:before="100"/>
        <w:ind w:left="57" w:firstLine="651"/>
        <w:jc w:val="both"/>
        <w:rPr>
          <w:rFonts w:cstheme="minorHAnsi"/>
        </w:rPr>
      </w:pPr>
      <w:r w:rsidRPr="008B327F">
        <w:rPr>
          <w:rFonts w:cstheme="minorHAnsi"/>
        </w:rPr>
        <w:t>Adotou-se uma declivida</w:t>
      </w:r>
      <w:r>
        <w:rPr>
          <w:rFonts w:cstheme="minorHAnsi"/>
        </w:rPr>
        <w:t>de de 5% para as sarjetas e de 2</w:t>
      </w:r>
      <w:r w:rsidRPr="008B327F">
        <w:rPr>
          <w:rFonts w:cstheme="minorHAnsi"/>
        </w:rPr>
        <w:t>% para o pavimento e a equação de escoamento superficial é a seguinte:</w:t>
      </w:r>
      <w:r w:rsidR="007F13F2">
        <w:rPr>
          <w:rFonts w:cstheme="minorHAnsi"/>
        </w:rPr>
        <w:t xml:space="preserve"> </w:t>
      </w:r>
      <w:r w:rsidRPr="008B327F">
        <w:rPr>
          <w:rFonts w:cstheme="minorHAnsi"/>
          <w:b/>
          <w:bCs/>
        </w:rPr>
        <w:t xml:space="preserve">Q = 1,08 i½ </w:t>
      </w:r>
    </w:p>
    <w:p w:rsidR="00A23916" w:rsidRPr="008B327F" w:rsidRDefault="00A23916" w:rsidP="00A23916">
      <w:pPr>
        <w:jc w:val="center"/>
        <w:rPr>
          <w:rFonts w:cstheme="minorHAnsi"/>
        </w:rPr>
      </w:pPr>
      <w:r w:rsidRPr="00261B45">
        <w:rPr>
          <w:noProof/>
        </w:rPr>
        <w:lastRenderedPageBreak/>
        <w:drawing>
          <wp:inline distT="0" distB="0" distL="0" distR="0" wp14:anchorId="74358D4F" wp14:editId="457B0ACE">
            <wp:extent cx="1630045" cy="1725295"/>
            <wp:effectExtent l="0" t="0" r="8255"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630045" cy="1725295"/>
                    </a:xfrm>
                    <a:prstGeom prst="rect">
                      <a:avLst/>
                    </a:prstGeom>
                    <a:noFill/>
                    <a:ln>
                      <a:noFill/>
                    </a:ln>
                  </pic:spPr>
                </pic:pic>
              </a:graphicData>
            </a:graphic>
          </wp:inline>
        </w:drawing>
      </w:r>
    </w:p>
    <w:p w:rsidR="00A23916" w:rsidRPr="008B327F" w:rsidRDefault="00A23916" w:rsidP="00A23916">
      <w:pPr>
        <w:spacing w:before="100"/>
        <w:ind w:left="57" w:firstLine="708"/>
        <w:jc w:val="both"/>
        <w:rPr>
          <w:rFonts w:cstheme="minorHAnsi"/>
          <w:color w:val="000000"/>
        </w:rPr>
      </w:pPr>
      <w:r w:rsidRPr="008B327F">
        <w:rPr>
          <w:rFonts w:cstheme="minorHAnsi"/>
          <w:color w:val="000000"/>
        </w:rPr>
        <w:t xml:space="preserve">Para se determinar o comprimento da boca de lobo foi utilizado método </w:t>
      </w:r>
      <w:proofErr w:type="spellStart"/>
      <w:r w:rsidRPr="008B327F">
        <w:rPr>
          <w:rFonts w:cstheme="minorHAnsi"/>
          <w:color w:val="000000"/>
        </w:rPr>
        <w:t>Hsiung</w:t>
      </w:r>
      <w:proofErr w:type="spellEnd"/>
      <w:r w:rsidRPr="008B327F">
        <w:rPr>
          <w:rFonts w:cstheme="minorHAnsi"/>
          <w:color w:val="000000"/>
        </w:rPr>
        <w:t xml:space="preserve">-Li e adotando uma depressão a = </w:t>
      </w:r>
      <w:smartTag w:uri="urn:schemas-microsoft-com:office:smarttags" w:element="metricconverter">
        <w:smartTagPr>
          <w:attr w:name="ProductID" w:val="12 cm"/>
        </w:smartTagPr>
        <w:r w:rsidRPr="008B327F">
          <w:rPr>
            <w:rFonts w:cstheme="minorHAnsi"/>
            <w:color w:val="000000"/>
          </w:rPr>
          <w:t>12 cm</w:t>
        </w:r>
      </w:smartTag>
      <w:r w:rsidRPr="008B327F">
        <w:rPr>
          <w:rFonts w:cstheme="minorHAnsi"/>
          <w:color w:val="000000"/>
        </w:rPr>
        <w:t xml:space="preserve">. </w:t>
      </w:r>
    </w:p>
    <w:p w:rsidR="00A23916" w:rsidRPr="008B327F" w:rsidRDefault="00A23916" w:rsidP="00A23916">
      <w:pPr>
        <w:spacing w:before="100"/>
        <w:ind w:left="57"/>
        <w:jc w:val="center"/>
        <w:rPr>
          <w:rFonts w:cstheme="minorHAnsi"/>
          <w:color w:val="000000"/>
        </w:rPr>
      </w:pPr>
      <w:r w:rsidRPr="008B327F">
        <w:rPr>
          <w:rFonts w:cstheme="minorHAnsi"/>
          <w:b/>
          <w:bCs/>
          <w:color w:val="000000"/>
        </w:rPr>
        <w:t>Q/L = (K+C) x (Y</w:t>
      </w:r>
      <w:r w:rsidRPr="008B327F">
        <w:rPr>
          <w:rFonts w:cstheme="minorHAnsi"/>
          <w:color w:val="000000"/>
        </w:rPr>
        <w:t xml:space="preserve">⅜ </w:t>
      </w:r>
      <w:r w:rsidRPr="008B327F">
        <w:rPr>
          <w:rFonts w:cstheme="minorHAnsi"/>
          <w:b/>
          <w:bCs/>
          <w:color w:val="000000"/>
        </w:rPr>
        <w:t>x g½)</w:t>
      </w:r>
    </w:p>
    <w:p w:rsidR="00A23916" w:rsidRPr="008B327F" w:rsidRDefault="00A23916" w:rsidP="00A23916">
      <w:pPr>
        <w:pStyle w:val="SemEspaamento"/>
        <w:spacing w:line="276" w:lineRule="auto"/>
        <w:ind w:firstLine="708"/>
        <w:jc w:val="both"/>
        <w:rPr>
          <w:color w:val="000000"/>
        </w:rPr>
      </w:pPr>
      <w:r w:rsidRPr="008B327F">
        <w:t xml:space="preserve">Utilizando-se de calculadora com programa básico para o cálculo de </w:t>
      </w:r>
      <w:proofErr w:type="spellStart"/>
      <w:r w:rsidRPr="008B327F">
        <w:t>engolimento</w:t>
      </w:r>
      <w:proofErr w:type="spellEnd"/>
      <w:r w:rsidRPr="008B327F">
        <w:t xml:space="preserve"> em função da vazão na sarjeta, que não pode ultrapassar os valores das vazões das tabelas apresentadas acima para as características das ruas do empreendimento. As bocas de lobo serão em alvenaria de uma vez, de tijolos maciços, assentes com argamassa de cimento e areia no traço 1:3. </w:t>
      </w:r>
    </w:p>
    <w:p w:rsidR="00A23916" w:rsidRPr="008B327F" w:rsidRDefault="00A23916" w:rsidP="00A23916">
      <w:pPr>
        <w:pStyle w:val="SemEspaamento"/>
        <w:spacing w:line="276" w:lineRule="auto"/>
        <w:ind w:firstLine="708"/>
        <w:jc w:val="both"/>
      </w:pPr>
      <w:r w:rsidRPr="008B327F">
        <w:t xml:space="preserve">O fundo da caixa da boca de lobo será em concreto simples no traço 1:2: 4 com </w:t>
      </w:r>
      <w:proofErr w:type="spellStart"/>
      <w:r w:rsidRPr="008B327F">
        <w:t>fck</w:t>
      </w:r>
      <w:proofErr w:type="spellEnd"/>
      <w:r w:rsidRPr="008B327F">
        <w:t xml:space="preserve"> 150 kg/cm² aos sete dias. </w:t>
      </w:r>
    </w:p>
    <w:p w:rsidR="00A23916" w:rsidRPr="008B327F" w:rsidRDefault="00A23916" w:rsidP="00A23916">
      <w:pPr>
        <w:pStyle w:val="SemEspaamento"/>
        <w:spacing w:line="276" w:lineRule="auto"/>
        <w:ind w:firstLine="708"/>
        <w:jc w:val="both"/>
      </w:pPr>
      <w:r w:rsidRPr="008B327F">
        <w:t xml:space="preserve">As paredes internas serão revestidas com argamassa de cimento e areia no traço 1:3. </w:t>
      </w:r>
    </w:p>
    <w:p w:rsidR="00A23916" w:rsidRPr="008B327F" w:rsidRDefault="00A23916" w:rsidP="00A23916">
      <w:pPr>
        <w:pStyle w:val="SemEspaamento"/>
        <w:spacing w:line="276" w:lineRule="auto"/>
        <w:ind w:firstLine="708"/>
        <w:jc w:val="both"/>
      </w:pPr>
      <w:r w:rsidRPr="008B327F">
        <w:t xml:space="preserve">As tubulações das ligações entre as bocas de lobo e destas aos poços de visita, serão executadas com tubos de concreto com armadura simples com diâmetro igual a </w:t>
      </w:r>
      <w:smartTag w:uri="urn:schemas-microsoft-com:office:smarttags" w:element="metricconverter">
        <w:smartTagPr>
          <w:attr w:name="ProductID" w:val="40 cm"/>
        </w:smartTagPr>
        <w:r w:rsidRPr="008B327F">
          <w:t>40 cm</w:t>
        </w:r>
      </w:smartTag>
      <w:r w:rsidRPr="008B327F">
        <w:t xml:space="preserve"> declividade mínima de 1%. </w:t>
      </w:r>
    </w:p>
    <w:p w:rsidR="00A23916" w:rsidRDefault="00A23916" w:rsidP="00A23916">
      <w:pPr>
        <w:pStyle w:val="SemEspaamento"/>
        <w:spacing w:line="276" w:lineRule="auto"/>
        <w:ind w:firstLine="708"/>
        <w:jc w:val="both"/>
      </w:pPr>
      <w:r w:rsidRPr="008B327F">
        <w:t xml:space="preserve">O recobrimento mínimo dos tubos em relação à cota do pavimento é igual a 0,60m, a partir da boca de lobo em direção ao poço de visita, em casos especiais poderão ser adotados recobrimentos menores. </w:t>
      </w:r>
    </w:p>
    <w:p w:rsidR="00A23916" w:rsidRPr="008B327F" w:rsidRDefault="00A23916" w:rsidP="00A23916">
      <w:pPr>
        <w:pStyle w:val="SemEspaamento"/>
        <w:spacing w:line="276" w:lineRule="auto"/>
        <w:ind w:firstLine="708"/>
        <w:jc w:val="both"/>
      </w:pPr>
    </w:p>
    <w:p w:rsidR="00A23916" w:rsidRPr="008B327F" w:rsidRDefault="00A23916" w:rsidP="00A23916">
      <w:pPr>
        <w:pStyle w:val="SemEspaamento"/>
        <w:spacing w:line="276" w:lineRule="auto"/>
        <w:jc w:val="both"/>
      </w:pPr>
      <w:r>
        <w:rPr>
          <w:b/>
          <w:bCs/>
        </w:rPr>
        <w:t>6.5</w:t>
      </w:r>
      <w:r w:rsidRPr="008B327F">
        <w:rPr>
          <w:b/>
          <w:bCs/>
        </w:rPr>
        <w:t xml:space="preserve">.10 - Poços de Visita </w:t>
      </w:r>
    </w:p>
    <w:p w:rsidR="00A23916" w:rsidRPr="008B327F" w:rsidRDefault="00A23916" w:rsidP="00A23916">
      <w:pPr>
        <w:pStyle w:val="SemEspaamento"/>
        <w:spacing w:line="276" w:lineRule="auto"/>
        <w:ind w:firstLine="708"/>
        <w:jc w:val="both"/>
      </w:pPr>
      <w:r w:rsidRPr="008B327F">
        <w:t xml:space="preserve">Os poços de visita, para início de trecho, deram-se a denominação de poço de visita, os quais recebem as tubulações de ligações das bocas de lobo. </w:t>
      </w:r>
    </w:p>
    <w:p w:rsidR="00A23916" w:rsidRPr="008B327F" w:rsidRDefault="00A23916" w:rsidP="00A23916">
      <w:pPr>
        <w:pStyle w:val="SemEspaamento"/>
        <w:spacing w:line="276" w:lineRule="auto"/>
        <w:ind w:firstLine="708"/>
        <w:jc w:val="both"/>
      </w:pPr>
      <w:r w:rsidRPr="008B327F">
        <w:t xml:space="preserve">Os poços de visita ou queda serão em alvenaria de 1 vez, com escada tipo marinheiro, com ferro liso CA-50, Ø </w:t>
      </w:r>
      <w:proofErr w:type="gramStart"/>
      <w:r w:rsidRPr="008B327F">
        <w:t>⅝ .</w:t>
      </w:r>
      <w:proofErr w:type="gramEnd"/>
      <w:r w:rsidRPr="008B327F">
        <w:t xml:space="preserve"> </w:t>
      </w:r>
    </w:p>
    <w:p w:rsidR="00A23916" w:rsidRPr="008B327F" w:rsidRDefault="00A23916" w:rsidP="00A23916">
      <w:pPr>
        <w:pStyle w:val="SemEspaamento"/>
        <w:spacing w:line="276" w:lineRule="auto"/>
        <w:ind w:firstLine="708"/>
        <w:jc w:val="both"/>
      </w:pPr>
      <w:r w:rsidRPr="008B327F">
        <w:t xml:space="preserve">O fundo dos poços será bem compactado e após será feito uma laje de concreto com </w:t>
      </w:r>
      <w:proofErr w:type="spellStart"/>
      <w:r w:rsidRPr="008B327F">
        <w:t>fck</w:t>
      </w:r>
      <w:proofErr w:type="spellEnd"/>
      <w:r w:rsidRPr="008B327F">
        <w:t xml:space="preserve"> =150 MPA aos sete dias. </w:t>
      </w:r>
    </w:p>
    <w:p w:rsidR="00A23916" w:rsidRPr="008B327F" w:rsidRDefault="00A23916" w:rsidP="00A23916">
      <w:pPr>
        <w:pStyle w:val="SemEspaamento"/>
        <w:spacing w:line="276" w:lineRule="auto"/>
        <w:ind w:firstLine="708"/>
        <w:jc w:val="both"/>
      </w:pPr>
      <w:r w:rsidRPr="008B327F">
        <w:t>Os tijolos maciços das paredes serão assentados com argamassa de cimento e areia no traço 1:3 e revestidos inteiramente com argamassa de cimento e areia no traço 1:3 de revestidos inteiramente com argamassa do mesmo traço.</w:t>
      </w:r>
    </w:p>
    <w:p w:rsidR="00A23916" w:rsidRPr="008B327F" w:rsidRDefault="00A23916" w:rsidP="00A23916">
      <w:pPr>
        <w:pStyle w:val="SemEspaamento"/>
        <w:spacing w:line="276" w:lineRule="auto"/>
        <w:ind w:firstLine="708"/>
        <w:jc w:val="both"/>
      </w:pPr>
      <w:r w:rsidRPr="008B327F">
        <w:t xml:space="preserve">Os poços de visita terão profundidade mínima de 1,60 m. </w:t>
      </w:r>
    </w:p>
    <w:p w:rsidR="00A23916" w:rsidRPr="008B327F" w:rsidRDefault="00A23916" w:rsidP="00A23916">
      <w:pPr>
        <w:pStyle w:val="SemEspaamento"/>
        <w:spacing w:line="276" w:lineRule="auto"/>
        <w:ind w:firstLine="708"/>
        <w:jc w:val="both"/>
      </w:pPr>
      <w:r w:rsidRPr="008B327F">
        <w:t xml:space="preserve">Nas profundidades superiores terão chaminé em tubo de concreto de diâmetro </w:t>
      </w:r>
      <w:smartTag w:uri="urn:schemas-microsoft-com:office:smarttags" w:element="metricconverter">
        <w:smartTagPr>
          <w:attr w:name="ProductID" w:val="600 mm"/>
        </w:smartTagPr>
        <w:r w:rsidRPr="008B327F">
          <w:t>600 mm</w:t>
        </w:r>
      </w:smartTag>
      <w:r w:rsidRPr="008B327F">
        <w:t>.</w:t>
      </w:r>
    </w:p>
    <w:p w:rsidR="00A23916" w:rsidRDefault="00A23916" w:rsidP="00A23916">
      <w:pPr>
        <w:pStyle w:val="SemEspaamento"/>
        <w:spacing w:line="276" w:lineRule="auto"/>
        <w:ind w:firstLine="708"/>
        <w:jc w:val="both"/>
      </w:pPr>
      <w:r w:rsidRPr="008B327F">
        <w:t xml:space="preserve">As lajes das tampas dos poços de visita e das caixas de ligação serão moldadas in loco, em concreto armado, com espessura mínima de </w:t>
      </w:r>
      <w:smartTag w:uri="urn:schemas-microsoft-com:office:smarttags" w:element="metricconverter">
        <w:smartTagPr>
          <w:attr w:name="ProductID" w:val="10 cent￭metros"/>
        </w:smartTagPr>
        <w:r w:rsidRPr="008B327F">
          <w:t>10 centímetros</w:t>
        </w:r>
      </w:smartTag>
      <w:r w:rsidRPr="008B327F">
        <w:t xml:space="preserve">. A ferragem será o CA-50 Ø, armada em cruz, com espaçamento de </w:t>
      </w:r>
      <w:smartTag w:uri="urn:schemas-microsoft-com:office:smarttags" w:element="metricconverter">
        <w:smartTagPr>
          <w:attr w:name="ProductID" w:val="15 cent￭metros"/>
        </w:smartTagPr>
        <w:r w:rsidRPr="008B327F">
          <w:t>15 centímetros</w:t>
        </w:r>
      </w:smartTag>
      <w:r w:rsidRPr="008B327F">
        <w:t xml:space="preserve">. O concreto deverá apresentar </w:t>
      </w:r>
      <w:proofErr w:type="spellStart"/>
      <w:r w:rsidRPr="008B327F">
        <w:t>fck</w:t>
      </w:r>
      <w:proofErr w:type="spellEnd"/>
      <w:r w:rsidRPr="008B327F">
        <w:t xml:space="preserve"> 180 MPA após sete dias. </w:t>
      </w:r>
    </w:p>
    <w:p w:rsidR="00A23916" w:rsidRDefault="00A23916" w:rsidP="00D903B2">
      <w:pPr>
        <w:pStyle w:val="SemEspaamento"/>
        <w:spacing w:line="276" w:lineRule="auto"/>
        <w:jc w:val="both"/>
      </w:pPr>
    </w:p>
    <w:p w:rsidR="00A23916" w:rsidRDefault="00A23916" w:rsidP="00A23916">
      <w:pPr>
        <w:pStyle w:val="SemEspaamento"/>
        <w:spacing w:line="276" w:lineRule="auto"/>
        <w:ind w:firstLine="708"/>
        <w:jc w:val="both"/>
      </w:pPr>
    </w:p>
    <w:p w:rsidR="00A23916" w:rsidRDefault="00D903B2" w:rsidP="00A23916">
      <w:pPr>
        <w:pStyle w:val="SemEspaamento"/>
        <w:spacing w:line="276" w:lineRule="auto"/>
        <w:ind w:firstLine="708"/>
        <w:jc w:val="both"/>
      </w:pPr>
      <w:r w:rsidRPr="00D903B2">
        <w:rPr>
          <w:b/>
        </w:rPr>
        <w:t>6.6 PLANILHA DE CALCULO HIDROLÓGICO</w:t>
      </w:r>
    </w:p>
    <w:p w:rsidR="00A23916" w:rsidRPr="008B327F" w:rsidRDefault="00D7162A" w:rsidP="00A23916">
      <w:pPr>
        <w:pStyle w:val="SemEspaamento"/>
        <w:spacing w:line="276" w:lineRule="auto"/>
        <w:ind w:firstLine="708"/>
        <w:jc w:val="both"/>
      </w:pPr>
      <w:r w:rsidRPr="00D7162A">
        <w:rPr>
          <w:noProof/>
        </w:rPr>
        <w:lastRenderedPageBreak/>
        <w:drawing>
          <wp:inline distT="0" distB="0" distL="0" distR="0">
            <wp:extent cx="9517595" cy="3350788"/>
            <wp:effectExtent l="0" t="2540" r="5080" b="5080"/>
            <wp:docPr id="9423" name="Imagem 9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rot="16200000">
                      <a:off x="0" y="0"/>
                      <a:ext cx="9555594" cy="3364166"/>
                    </a:xfrm>
                    <a:prstGeom prst="rect">
                      <a:avLst/>
                    </a:prstGeom>
                    <a:noFill/>
                    <a:ln>
                      <a:noFill/>
                    </a:ln>
                  </pic:spPr>
                </pic:pic>
              </a:graphicData>
            </a:graphic>
          </wp:inline>
        </w:drawing>
      </w:r>
    </w:p>
    <w:p w:rsidR="00E62878" w:rsidRDefault="00E62878" w:rsidP="00216EFF">
      <w:pPr>
        <w:pStyle w:val="Default"/>
        <w:spacing w:line="276" w:lineRule="auto"/>
        <w:jc w:val="both"/>
        <w:rPr>
          <w:rFonts w:asciiTheme="minorHAnsi" w:hAnsiTheme="minorHAnsi"/>
          <w:b/>
          <w:bCs/>
          <w:color w:val="auto"/>
          <w:sz w:val="22"/>
          <w:szCs w:val="22"/>
        </w:rPr>
      </w:pPr>
      <w:r>
        <w:rPr>
          <w:rFonts w:asciiTheme="minorHAnsi" w:hAnsiTheme="minorHAnsi"/>
          <w:b/>
          <w:bCs/>
          <w:color w:val="auto"/>
          <w:sz w:val="22"/>
          <w:szCs w:val="22"/>
        </w:rPr>
        <w:lastRenderedPageBreak/>
        <w:t>6.7. BUEIROS</w:t>
      </w:r>
    </w:p>
    <w:p w:rsidR="005B7B84" w:rsidRPr="005B7B84" w:rsidRDefault="005B7B84" w:rsidP="005B7B84">
      <w:pPr>
        <w:tabs>
          <w:tab w:val="left" w:pos="993"/>
        </w:tabs>
        <w:spacing w:after="120"/>
        <w:jc w:val="both"/>
      </w:pPr>
      <w:r>
        <w:rPr>
          <w:rFonts w:ascii="Ecofont Vera Sans" w:hAnsi="Ecofont Vera Sans"/>
          <w:b/>
        </w:rPr>
        <w:tab/>
      </w:r>
      <w:r w:rsidRPr="005B7B84">
        <w:t>Obra-de-arte corrente destinada a conduzir as águas de um talvegue de um lado para outro da estrada, podendo ser de talvegue ou de grota, em função da declividade.</w:t>
      </w:r>
    </w:p>
    <w:p w:rsidR="00216EFF" w:rsidRDefault="00216EFF" w:rsidP="00216EFF">
      <w:pPr>
        <w:pStyle w:val="Default"/>
        <w:spacing w:line="276" w:lineRule="auto"/>
        <w:jc w:val="both"/>
        <w:rPr>
          <w:rFonts w:asciiTheme="minorHAnsi" w:hAnsiTheme="minorHAnsi"/>
          <w:b/>
          <w:bCs/>
          <w:color w:val="auto"/>
          <w:sz w:val="22"/>
          <w:szCs w:val="22"/>
        </w:rPr>
      </w:pPr>
      <w:r>
        <w:rPr>
          <w:rFonts w:asciiTheme="minorHAnsi" w:hAnsiTheme="minorHAnsi"/>
          <w:b/>
          <w:bCs/>
          <w:color w:val="auto"/>
          <w:sz w:val="22"/>
          <w:szCs w:val="22"/>
        </w:rPr>
        <w:t>6.7</w:t>
      </w:r>
      <w:r w:rsidR="00E62878">
        <w:rPr>
          <w:rFonts w:asciiTheme="minorHAnsi" w:hAnsiTheme="minorHAnsi"/>
          <w:b/>
          <w:bCs/>
          <w:color w:val="auto"/>
          <w:sz w:val="22"/>
          <w:szCs w:val="22"/>
        </w:rPr>
        <w:t>.1</w:t>
      </w:r>
      <w:r>
        <w:rPr>
          <w:rFonts w:asciiTheme="minorHAnsi" w:hAnsiTheme="minorHAnsi"/>
          <w:b/>
          <w:bCs/>
          <w:color w:val="auto"/>
          <w:sz w:val="22"/>
          <w:szCs w:val="22"/>
        </w:rPr>
        <w:t xml:space="preserve"> BUEIRO </w:t>
      </w:r>
      <w:r w:rsidR="00C074EF">
        <w:rPr>
          <w:rFonts w:asciiTheme="minorHAnsi" w:hAnsiTheme="minorHAnsi"/>
          <w:b/>
          <w:bCs/>
          <w:color w:val="auto"/>
          <w:sz w:val="22"/>
          <w:szCs w:val="22"/>
        </w:rPr>
        <w:t>CELULAR E TUBULAR DE CONCRETO</w:t>
      </w:r>
    </w:p>
    <w:p w:rsidR="005B7B84" w:rsidRPr="00EB364F" w:rsidRDefault="00EB364F" w:rsidP="00EB364F">
      <w:pPr>
        <w:tabs>
          <w:tab w:val="left" w:pos="993"/>
        </w:tabs>
        <w:spacing w:after="120"/>
        <w:jc w:val="both"/>
      </w:pPr>
      <w:r>
        <w:tab/>
      </w:r>
      <w:r w:rsidR="005B7B84" w:rsidRPr="00EB364F">
        <w:t>Bueiro</w:t>
      </w:r>
      <w:r>
        <w:t>s</w:t>
      </w:r>
      <w:r w:rsidR="005B7B84" w:rsidRPr="00EB364F">
        <w:t xml:space="preserve"> tubulares são dispositivos destinados a conduzir para local de </w:t>
      </w:r>
      <w:proofErr w:type="spellStart"/>
      <w:r w:rsidR="005B7B84" w:rsidRPr="00EB364F">
        <w:t>deságüe</w:t>
      </w:r>
      <w:proofErr w:type="spellEnd"/>
      <w:r w:rsidR="005B7B84" w:rsidRPr="00EB364F">
        <w:t xml:space="preserve"> seguro, fora do corpo </w:t>
      </w:r>
      <w:proofErr w:type="spellStart"/>
      <w:r w:rsidR="005B7B84" w:rsidRPr="00EB364F">
        <w:t>estradal</w:t>
      </w:r>
      <w:proofErr w:type="spellEnd"/>
      <w:r w:rsidR="005B7B84" w:rsidRPr="00EB364F">
        <w:t>, as águas coletadas por dispositivos de drenagem superficial.</w:t>
      </w:r>
    </w:p>
    <w:p w:rsidR="00216EFF" w:rsidRPr="00216EFF" w:rsidRDefault="00216EFF" w:rsidP="00216EFF">
      <w:pPr>
        <w:pStyle w:val="Default"/>
        <w:spacing w:line="276" w:lineRule="auto"/>
        <w:ind w:firstLine="708"/>
        <w:jc w:val="both"/>
        <w:rPr>
          <w:rFonts w:asciiTheme="minorHAnsi" w:hAnsiTheme="minorHAnsi" w:cs="Times New Roman"/>
          <w:color w:val="auto"/>
          <w:sz w:val="22"/>
          <w:szCs w:val="22"/>
        </w:rPr>
      </w:pPr>
      <w:r w:rsidRPr="00216EFF">
        <w:rPr>
          <w:rFonts w:asciiTheme="minorHAnsi" w:hAnsiTheme="minorHAnsi" w:cs="Times New Roman"/>
          <w:color w:val="auto"/>
          <w:sz w:val="22"/>
          <w:szCs w:val="22"/>
        </w:rPr>
        <w:t>Bueiros celulares são obras de arte correntes (</w:t>
      </w:r>
      <w:proofErr w:type="spellStart"/>
      <w:r w:rsidRPr="00216EFF">
        <w:rPr>
          <w:rFonts w:asciiTheme="minorHAnsi" w:hAnsiTheme="minorHAnsi" w:cs="Times New Roman"/>
          <w:color w:val="auto"/>
          <w:sz w:val="22"/>
          <w:szCs w:val="22"/>
        </w:rPr>
        <w:t>OAC's</w:t>
      </w:r>
      <w:proofErr w:type="spellEnd"/>
      <w:r w:rsidRPr="00216EFF">
        <w:rPr>
          <w:rFonts w:asciiTheme="minorHAnsi" w:hAnsiTheme="minorHAnsi" w:cs="Times New Roman"/>
          <w:color w:val="auto"/>
          <w:sz w:val="22"/>
          <w:szCs w:val="22"/>
        </w:rPr>
        <w:t xml:space="preserve">) de porte razoável, que se instalam no fundo de talvegues e, em geral, correspondem a cursos d'água permanentes. Por razões construtivas e estruturais, são construídos e seções geometricamente definidas, na forma de retângulos ou quadrados, podendo </w:t>
      </w:r>
      <w:proofErr w:type="spellStart"/>
      <w:r w:rsidRPr="00216EFF">
        <w:rPr>
          <w:rFonts w:asciiTheme="minorHAnsi" w:hAnsiTheme="minorHAnsi" w:cs="Times New Roman"/>
          <w:color w:val="auto"/>
          <w:sz w:val="22"/>
          <w:szCs w:val="22"/>
        </w:rPr>
        <w:t>se</w:t>
      </w:r>
      <w:proofErr w:type="spellEnd"/>
      <w:r w:rsidRPr="00216EFF">
        <w:rPr>
          <w:rFonts w:asciiTheme="minorHAnsi" w:hAnsiTheme="minorHAnsi" w:cs="Times New Roman"/>
          <w:color w:val="auto"/>
          <w:sz w:val="22"/>
          <w:szCs w:val="22"/>
        </w:rPr>
        <w:t xml:space="preserve"> de células únicas ou múltiplas, separadas por septos verticais. </w:t>
      </w:r>
    </w:p>
    <w:p w:rsidR="00216EFF" w:rsidRPr="00216EFF" w:rsidRDefault="00216EFF" w:rsidP="00216EFF">
      <w:pPr>
        <w:pStyle w:val="Default"/>
        <w:spacing w:line="276" w:lineRule="auto"/>
        <w:ind w:firstLine="708"/>
        <w:jc w:val="both"/>
        <w:rPr>
          <w:rFonts w:asciiTheme="minorHAnsi" w:hAnsiTheme="minorHAnsi" w:cs="Times New Roman"/>
          <w:color w:val="auto"/>
          <w:sz w:val="22"/>
          <w:szCs w:val="22"/>
        </w:rPr>
      </w:pPr>
      <w:r w:rsidRPr="00216EFF">
        <w:rPr>
          <w:rFonts w:asciiTheme="minorHAnsi" w:hAnsiTheme="minorHAnsi" w:cs="Times New Roman"/>
          <w:color w:val="auto"/>
          <w:sz w:val="22"/>
          <w:szCs w:val="22"/>
        </w:rPr>
        <w:t xml:space="preserve">Os bueiros celulares de concreto devem dispor de seção de vazão capaz de permitir o escoamento seguro dos deflúvios, o que representa atender às descargas de projeto calculadas para períodos de recorrência preestabelecidos. </w:t>
      </w:r>
    </w:p>
    <w:p w:rsidR="00216EFF" w:rsidRDefault="00216EFF" w:rsidP="00216EFF">
      <w:pPr>
        <w:pStyle w:val="Default"/>
        <w:spacing w:line="276" w:lineRule="auto"/>
        <w:ind w:firstLine="708"/>
        <w:jc w:val="both"/>
        <w:rPr>
          <w:rFonts w:asciiTheme="minorHAnsi" w:hAnsiTheme="minorHAnsi" w:cs="Times New Roman"/>
          <w:color w:val="auto"/>
          <w:sz w:val="22"/>
          <w:szCs w:val="22"/>
        </w:rPr>
      </w:pPr>
      <w:r w:rsidRPr="00216EFF">
        <w:rPr>
          <w:rFonts w:asciiTheme="minorHAnsi" w:hAnsiTheme="minorHAnsi" w:cs="Times New Roman"/>
          <w:color w:val="auto"/>
          <w:sz w:val="22"/>
          <w:szCs w:val="22"/>
        </w:rPr>
        <w:t xml:space="preserve">Para o escoamento seguro e satisfatório, o dimensionamento hidráulico deverá considerar que o bueiro desempenha sua função com velocidade de escoamento adequada, como na própria tubulação e dispositivos acessórios. </w:t>
      </w:r>
    </w:p>
    <w:p w:rsidR="00E62878" w:rsidRPr="00216EFF" w:rsidRDefault="00E62878" w:rsidP="00216EFF">
      <w:pPr>
        <w:pStyle w:val="Default"/>
        <w:spacing w:line="276" w:lineRule="auto"/>
        <w:ind w:firstLine="708"/>
        <w:jc w:val="both"/>
        <w:rPr>
          <w:rFonts w:asciiTheme="minorHAnsi" w:hAnsiTheme="minorHAnsi" w:cs="Times New Roman"/>
          <w:color w:val="auto"/>
          <w:sz w:val="22"/>
          <w:szCs w:val="22"/>
        </w:rPr>
      </w:pPr>
    </w:p>
    <w:p w:rsidR="00216EFF" w:rsidRPr="00E62878" w:rsidRDefault="00E62878" w:rsidP="00216EFF">
      <w:pPr>
        <w:pStyle w:val="Default"/>
        <w:spacing w:line="276" w:lineRule="auto"/>
        <w:jc w:val="both"/>
        <w:rPr>
          <w:rFonts w:asciiTheme="minorHAnsi" w:hAnsiTheme="minorHAnsi"/>
          <w:b/>
          <w:color w:val="auto"/>
          <w:sz w:val="22"/>
          <w:szCs w:val="22"/>
        </w:rPr>
      </w:pPr>
      <w:r w:rsidRPr="00E62878">
        <w:rPr>
          <w:rFonts w:asciiTheme="minorHAnsi" w:hAnsiTheme="minorHAnsi"/>
          <w:b/>
          <w:iCs/>
          <w:color w:val="auto"/>
          <w:sz w:val="22"/>
          <w:szCs w:val="22"/>
        </w:rPr>
        <w:t>6.7</w:t>
      </w:r>
      <w:r w:rsidR="00216EFF" w:rsidRPr="00E62878">
        <w:rPr>
          <w:rFonts w:asciiTheme="minorHAnsi" w:hAnsiTheme="minorHAnsi"/>
          <w:b/>
          <w:iCs/>
          <w:color w:val="auto"/>
          <w:sz w:val="22"/>
          <w:szCs w:val="22"/>
        </w:rPr>
        <w:t>.</w:t>
      </w:r>
      <w:r>
        <w:rPr>
          <w:rFonts w:asciiTheme="minorHAnsi" w:hAnsiTheme="minorHAnsi"/>
          <w:b/>
          <w:iCs/>
          <w:color w:val="auto"/>
          <w:sz w:val="22"/>
          <w:szCs w:val="22"/>
        </w:rPr>
        <w:t>1</w:t>
      </w:r>
      <w:r w:rsidR="00216EFF" w:rsidRPr="00E62878">
        <w:rPr>
          <w:rFonts w:asciiTheme="minorHAnsi" w:hAnsiTheme="minorHAnsi"/>
          <w:b/>
          <w:iCs/>
          <w:color w:val="auto"/>
          <w:sz w:val="22"/>
          <w:szCs w:val="22"/>
        </w:rPr>
        <w:t xml:space="preserve">.1. ESTUDOS HIDROLÓGICOS </w:t>
      </w:r>
    </w:p>
    <w:p w:rsidR="00216EFF" w:rsidRPr="00216EFF" w:rsidRDefault="00216EFF" w:rsidP="00E62878">
      <w:pPr>
        <w:pStyle w:val="Default"/>
        <w:spacing w:line="276" w:lineRule="auto"/>
        <w:ind w:firstLine="708"/>
        <w:jc w:val="both"/>
        <w:rPr>
          <w:rFonts w:asciiTheme="minorHAnsi" w:hAnsiTheme="minorHAnsi" w:cs="Times New Roman"/>
          <w:color w:val="auto"/>
          <w:sz w:val="22"/>
          <w:szCs w:val="22"/>
        </w:rPr>
      </w:pPr>
      <w:r w:rsidRPr="00216EFF">
        <w:rPr>
          <w:rFonts w:asciiTheme="minorHAnsi" w:hAnsiTheme="minorHAnsi" w:cs="Times New Roman"/>
          <w:color w:val="auto"/>
          <w:sz w:val="22"/>
          <w:szCs w:val="22"/>
        </w:rPr>
        <w:t xml:space="preserve">Traçou-se a seção de estudo (por onde o contorno irá passar) e a partir daí, calculou-se toda a área de contribuição para o trecho, aplicando-se em seguida o método racional de cálculo de vazão. </w:t>
      </w:r>
    </w:p>
    <w:p w:rsidR="00216EFF" w:rsidRDefault="00216EFF" w:rsidP="00E62878">
      <w:pPr>
        <w:pStyle w:val="Default"/>
        <w:spacing w:line="276" w:lineRule="auto"/>
        <w:ind w:firstLine="708"/>
        <w:jc w:val="both"/>
        <w:rPr>
          <w:rFonts w:asciiTheme="minorHAnsi" w:hAnsiTheme="minorHAnsi" w:cs="Times New Roman"/>
          <w:color w:val="auto"/>
          <w:sz w:val="22"/>
          <w:szCs w:val="22"/>
        </w:rPr>
      </w:pPr>
      <w:r w:rsidRPr="00216EFF">
        <w:rPr>
          <w:rFonts w:asciiTheme="minorHAnsi" w:hAnsiTheme="minorHAnsi" w:cs="Times New Roman"/>
          <w:color w:val="auto"/>
          <w:sz w:val="22"/>
          <w:szCs w:val="22"/>
        </w:rPr>
        <w:t>O método racional é usado para calcular a vazão de pico de uma determinada bacia com área inferior a 5 km². A área da bacia de contribuição obtida no e</w:t>
      </w:r>
      <w:r w:rsidR="00EB364F">
        <w:rPr>
          <w:rFonts w:asciiTheme="minorHAnsi" w:hAnsiTheme="minorHAnsi" w:cs="Times New Roman"/>
          <w:color w:val="auto"/>
          <w:sz w:val="22"/>
          <w:szCs w:val="22"/>
        </w:rPr>
        <w:t xml:space="preserve">studo </w:t>
      </w:r>
      <w:r w:rsidR="00E62878">
        <w:rPr>
          <w:rFonts w:asciiTheme="minorHAnsi" w:hAnsiTheme="minorHAnsi" w:cs="Times New Roman"/>
          <w:color w:val="auto"/>
          <w:sz w:val="22"/>
          <w:szCs w:val="22"/>
        </w:rPr>
        <w:t>foi da ordem de 3,37 e 0,35 Km²</w:t>
      </w:r>
      <w:r w:rsidRPr="00216EFF">
        <w:rPr>
          <w:rFonts w:asciiTheme="minorHAnsi" w:hAnsiTheme="minorHAnsi" w:cs="Times New Roman"/>
          <w:color w:val="auto"/>
          <w:sz w:val="22"/>
          <w:szCs w:val="22"/>
        </w:rPr>
        <w:t xml:space="preserve">, ou seja, enquadra-se no método racional. </w:t>
      </w:r>
    </w:p>
    <w:p w:rsidR="00E62878" w:rsidRPr="00216EFF" w:rsidRDefault="00E62878" w:rsidP="00E62878">
      <w:pPr>
        <w:pStyle w:val="Default"/>
        <w:spacing w:line="276" w:lineRule="auto"/>
        <w:ind w:firstLine="708"/>
        <w:jc w:val="both"/>
        <w:rPr>
          <w:rFonts w:asciiTheme="minorHAnsi" w:hAnsiTheme="minorHAnsi" w:cs="Times New Roman"/>
          <w:color w:val="auto"/>
          <w:sz w:val="22"/>
          <w:szCs w:val="22"/>
        </w:rPr>
      </w:pPr>
    </w:p>
    <w:p w:rsidR="00216EFF" w:rsidRPr="00E62878" w:rsidRDefault="00E62878" w:rsidP="00216EFF">
      <w:pPr>
        <w:pStyle w:val="Default"/>
        <w:spacing w:line="276" w:lineRule="auto"/>
        <w:jc w:val="both"/>
        <w:rPr>
          <w:rFonts w:asciiTheme="minorHAnsi" w:hAnsiTheme="minorHAnsi" w:cs="Times New Roman"/>
          <w:b/>
          <w:color w:val="auto"/>
          <w:sz w:val="22"/>
          <w:szCs w:val="22"/>
        </w:rPr>
      </w:pPr>
      <w:r>
        <w:rPr>
          <w:rFonts w:asciiTheme="minorHAnsi" w:hAnsiTheme="minorHAnsi" w:cs="Times New Roman"/>
          <w:b/>
          <w:color w:val="auto"/>
          <w:sz w:val="22"/>
          <w:szCs w:val="22"/>
        </w:rPr>
        <w:t>6.7.1.2</w:t>
      </w:r>
      <w:r w:rsidR="00216EFF" w:rsidRPr="00E62878">
        <w:rPr>
          <w:rFonts w:asciiTheme="minorHAnsi" w:hAnsiTheme="minorHAnsi" w:cs="Times New Roman"/>
          <w:b/>
          <w:color w:val="auto"/>
          <w:sz w:val="22"/>
          <w:szCs w:val="22"/>
        </w:rPr>
        <w:t xml:space="preserve">. MÉTODO RACIONAL </w:t>
      </w:r>
    </w:p>
    <w:p w:rsidR="00216EFF" w:rsidRDefault="00216EFF" w:rsidP="00E62878">
      <w:pPr>
        <w:pStyle w:val="Default"/>
        <w:spacing w:line="276" w:lineRule="auto"/>
        <w:ind w:firstLine="708"/>
        <w:jc w:val="both"/>
        <w:rPr>
          <w:rFonts w:asciiTheme="minorHAnsi" w:hAnsiTheme="minorHAnsi" w:cs="Times New Roman"/>
          <w:color w:val="auto"/>
          <w:sz w:val="22"/>
          <w:szCs w:val="22"/>
        </w:rPr>
      </w:pPr>
      <w:r w:rsidRPr="00216EFF">
        <w:rPr>
          <w:rFonts w:asciiTheme="minorHAnsi" w:hAnsiTheme="minorHAnsi" w:cs="Times New Roman"/>
          <w:color w:val="auto"/>
          <w:sz w:val="22"/>
          <w:szCs w:val="22"/>
        </w:rPr>
        <w:t xml:space="preserve">O método racional consiste </w:t>
      </w:r>
      <w:proofErr w:type="gramStart"/>
      <w:r w:rsidRPr="00216EFF">
        <w:rPr>
          <w:rFonts w:asciiTheme="minorHAnsi" w:hAnsiTheme="minorHAnsi" w:cs="Times New Roman"/>
          <w:color w:val="auto"/>
          <w:sz w:val="22"/>
          <w:szCs w:val="22"/>
        </w:rPr>
        <w:t>em :</w:t>
      </w:r>
      <w:proofErr w:type="gramEnd"/>
    </w:p>
    <w:p w:rsidR="00E62878" w:rsidRPr="00216EFF" w:rsidRDefault="00E62878" w:rsidP="00216EFF">
      <w:pPr>
        <w:pStyle w:val="Default"/>
        <w:spacing w:line="276" w:lineRule="auto"/>
        <w:jc w:val="both"/>
        <w:rPr>
          <w:rFonts w:asciiTheme="minorHAnsi" w:hAnsiTheme="minorHAnsi" w:cs="Times New Roman"/>
          <w:color w:val="auto"/>
          <w:sz w:val="22"/>
          <w:szCs w:val="22"/>
        </w:rPr>
      </w:pPr>
    </w:p>
    <w:p w:rsidR="00E62878" w:rsidRDefault="00216EFF" w:rsidP="00E62878">
      <w:pPr>
        <w:pStyle w:val="Default"/>
        <w:spacing w:line="276" w:lineRule="auto"/>
        <w:jc w:val="center"/>
        <w:rPr>
          <w:rFonts w:asciiTheme="minorHAnsi" w:hAnsiTheme="minorHAnsi" w:cs="Times New Roman"/>
          <w:b/>
          <w:color w:val="auto"/>
          <w:sz w:val="22"/>
          <w:szCs w:val="22"/>
        </w:rPr>
      </w:pPr>
      <w:r w:rsidRPr="00E62878">
        <w:rPr>
          <w:rFonts w:asciiTheme="minorHAnsi" w:hAnsiTheme="minorHAnsi" w:cs="Times New Roman"/>
          <w:b/>
          <w:color w:val="auto"/>
          <w:sz w:val="22"/>
          <w:szCs w:val="22"/>
        </w:rPr>
        <w:t>Q</w:t>
      </w:r>
      <w:r w:rsidR="00E62878">
        <w:rPr>
          <w:rFonts w:asciiTheme="minorHAnsi" w:hAnsiTheme="minorHAnsi" w:cs="Times New Roman"/>
          <w:b/>
          <w:color w:val="auto"/>
          <w:sz w:val="22"/>
          <w:szCs w:val="22"/>
        </w:rPr>
        <w:t xml:space="preserve"> </w:t>
      </w:r>
      <w:proofErr w:type="gramStart"/>
      <w:r w:rsidRPr="00E62878">
        <w:rPr>
          <w:rFonts w:asciiTheme="minorHAnsi" w:hAnsiTheme="minorHAnsi" w:cs="Times New Roman"/>
          <w:b/>
          <w:color w:val="auto"/>
          <w:sz w:val="22"/>
          <w:szCs w:val="22"/>
        </w:rPr>
        <w:t>=  c</w:t>
      </w:r>
      <w:proofErr w:type="gramEnd"/>
      <w:r w:rsidRPr="00E62878">
        <w:rPr>
          <w:rFonts w:asciiTheme="minorHAnsi" w:hAnsiTheme="minorHAnsi" w:cs="Times New Roman"/>
          <w:b/>
          <w:color w:val="auto"/>
          <w:sz w:val="22"/>
          <w:szCs w:val="22"/>
        </w:rPr>
        <w:t xml:space="preserve"> x i x A</w:t>
      </w:r>
    </w:p>
    <w:p w:rsidR="00E62878" w:rsidRPr="00E62878" w:rsidRDefault="00E62878" w:rsidP="00E62878">
      <w:pPr>
        <w:pStyle w:val="Default"/>
        <w:spacing w:line="276" w:lineRule="auto"/>
        <w:jc w:val="center"/>
        <w:rPr>
          <w:rFonts w:asciiTheme="minorHAnsi" w:hAnsiTheme="minorHAnsi" w:cs="Times New Roman"/>
          <w:b/>
          <w:color w:val="auto"/>
          <w:sz w:val="22"/>
          <w:szCs w:val="22"/>
        </w:rPr>
      </w:pPr>
    </w:p>
    <w:p w:rsidR="00216EFF" w:rsidRPr="00216EFF" w:rsidRDefault="00216EFF" w:rsidP="00E62878">
      <w:pPr>
        <w:pStyle w:val="Default"/>
        <w:spacing w:line="276" w:lineRule="auto"/>
        <w:ind w:firstLine="708"/>
        <w:jc w:val="both"/>
        <w:rPr>
          <w:rFonts w:asciiTheme="minorHAnsi" w:hAnsiTheme="minorHAnsi" w:cs="Times New Roman"/>
          <w:color w:val="auto"/>
          <w:sz w:val="22"/>
          <w:szCs w:val="22"/>
        </w:rPr>
      </w:pPr>
      <w:r w:rsidRPr="00216EFF">
        <w:rPr>
          <w:rFonts w:asciiTheme="minorHAnsi" w:hAnsiTheme="minorHAnsi" w:cs="Times New Roman"/>
          <w:color w:val="auto"/>
          <w:sz w:val="22"/>
          <w:szCs w:val="22"/>
        </w:rPr>
        <w:t xml:space="preserve">Onde: Q = máxima vazão; em m³/segundo; </w:t>
      </w:r>
    </w:p>
    <w:p w:rsidR="00216EFF" w:rsidRPr="00216EFF" w:rsidRDefault="00216EFF" w:rsidP="00216EFF">
      <w:pPr>
        <w:pStyle w:val="Default"/>
        <w:spacing w:line="276" w:lineRule="auto"/>
        <w:jc w:val="both"/>
        <w:rPr>
          <w:rFonts w:asciiTheme="minorHAnsi" w:hAnsiTheme="minorHAnsi" w:cs="Times New Roman"/>
          <w:color w:val="auto"/>
          <w:sz w:val="22"/>
          <w:szCs w:val="22"/>
        </w:rPr>
      </w:pPr>
      <w:proofErr w:type="gramStart"/>
      <w:r w:rsidRPr="00216EFF">
        <w:rPr>
          <w:rFonts w:asciiTheme="minorHAnsi" w:hAnsiTheme="minorHAnsi" w:cs="Times New Roman"/>
          <w:color w:val="auto"/>
          <w:sz w:val="22"/>
          <w:szCs w:val="22"/>
        </w:rPr>
        <w:t>i</w:t>
      </w:r>
      <w:proofErr w:type="gramEnd"/>
      <w:r w:rsidRPr="00216EFF">
        <w:rPr>
          <w:rFonts w:asciiTheme="minorHAnsi" w:hAnsiTheme="minorHAnsi" w:cs="Times New Roman"/>
          <w:color w:val="auto"/>
          <w:sz w:val="22"/>
          <w:szCs w:val="22"/>
        </w:rPr>
        <w:t xml:space="preserve"> = intensidade média de precipitação sobre toda área de drenagem, de duração igual ao tempo de concentração; em m³/</w:t>
      </w:r>
      <w:proofErr w:type="spellStart"/>
      <w:r w:rsidRPr="00216EFF">
        <w:rPr>
          <w:rFonts w:asciiTheme="minorHAnsi" w:hAnsiTheme="minorHAnsi" w:cs="Times New Roman"/>
          <w:color w:val="auto"/>
          <w:sz w:val="22"/>
          <w:szCs w:val="22"/>
        </w:rPr>
        <w:t>s.ha</w:t>
      </w:r>
      <w:proofErr w:type="spellEnd"/>
      <w:r w:rsidRPr="00216EFF">
        <w:rPr>
          <w:rFonts w:asciiTheme="minorHAnsi" w:hAnsiTheme="minorHAnsi" w:cs="Times New Roman"/>
          <w:color w:val="auto"/>
          <w:sz w:val="22"/>
          <w:szCs w:val="22"/>
        </w:rPr>
        <w:t xml:space="preserve">; </w:t>
      </w:r>
    </w:p>
    <w:p w:rsidR="00216EFF" w:rsidRPr="00216EFF" w:rsidRDefault="00216EFF" w:rsidP="00216EFF">
      <w:pPr>
        <w:pStyle w:val="Default"/>
        <w:spacing w:line="276" w:lineRule="auto"/>
        <w:jc w:val="both"/>
        <w:rPr>
          <w:rFonts w:asciiTheme="minorHAnsi" w:hAnsiTheme="minorHAnsi" w:cs="Times New Roman"/>
          <w:color w:val="auto"/>
          <w:sz w:val="22"/>
          <w:szCs w:val="22"/>
        </w:rPr>
      </w:pPr>
      <w:r w:rsidRPr="00216EFF">
        <w:rPr>
          <w:rFonts w:asciiTheme="minorHAnsi" w:hAnsiTheme="minorHAnsi" w:cs="Times New Roman"/>
          <w:color w:val="auto"/>
          <w:sz w:val="22"/>
          <w:szCs w:val="22"/>
        </w:rPr>
        <w:t xml:space="preserve">A = área drenada; em ha; </w:t>
      </w:r>
    </w:p>
    <w:p w:rsidR="00216EFF" w:rsidRPr="00216EFF" w:rsidRDefault="00216EFF" w:rsidP="00216EFF">
      <w:pPr>
        <w:pStyle w:val="Default"/>
        <w:spacing w:line="276" w:lineRule="auto"/>
        <w:jc w:val="both"/>
        <w:rPr>
          <w:rFonts w:asciiTheme="minorHAnsi" w:hAnsiTheme="minorHAnsi" w:cs="Times New Roman"/>
          <w:color w:val="auto"/>
          <w:sz w:val="22"/>
          <w:szCs w:val="22"/>
        </w:rPr>
      </w:pPr>
      <w:r w:rsidRPr="00216EFF">
        <w:rPr>
          <w:rFonts w:asciiTheme="minorHAnsi" w:hAnsiTheme="minorHAnsi" w:cs="Times New Roman"/>
          <w:color w:val="auto"/>
          <w:sz w:val="22"/>
          <w:szCs w:val="22"/>
        </w:rPr>
        <w:t xml:space="preserve">C = coeficiente de deflúvio. </w:t>
      </w:r>
    </w:p>
    <w:p w:rsidR="00216EFF" w:rsidRPr="00216EFF" w:rsidRDefault="00216EFF" w:rsidP="00E62878">
      <w:pPr>
        <w:pStyle w:val="Default"/>
        <w:spacing w:line="276" w:lineRule="auto"/>
        <w:ind w:firstLine="708"/>
        <w:jc w:val="both"/>
        <w:rPr>
          <w:rFonts w:asciiTheme="minorHAnsi" w:hAnsiTheme="minorHAnsi" w:cs="Times New Roman"/>
          <w:color w:val="auto"/>
          <w:sz w:val="22"/>
          <w:szCs w:val="22"/>
        </w:rPr>
      </w:pPr>
      <w:r w:rsidRPr="00216EFF">
        <w:rPr>
          <w:rFonts w:asciiTheme="minorHAnsi" w:hAnsiTheme="minorHAnsi" w:cs="Times New Roman"/>
          <w:color w:val="auto"/>
          <w:sz w:val="22"/>
          <w:szCs w:val="22"/>
        </w:rPr>
        <w:t xml:space="preserve">Tal expressão traduz a concepção básica de que a máxima vazão, provocada por uma chave de intensidade uniforme, ocorre quando todas as partes da bacia passam a contribuir para a seção de interesse. </w:t>
      </w:r>
    </w:p>
    <w:p w:rsidR="00216EFF" w:rsidRDefault="00216EFF" w:rsidP="00E62878">
      <w:pPr>
        <w:pStyle w:val="Default"/>
        <w:spacing w:line="276" w:lineRule="auto"/>
        <w:ind w:firstLine="708"/>
        <w:jc w:val="both"/>
        <w:rPr>
          <w:rFonts w:asciiTheme="minorHAnsi" w:hAnsiTheme="minorHAnsi" w:cs="Times New Roman"/>
          <w:color w:val="auto"/>
          <w:sz w:val="22"/>
          <w:szCs w:val="22"/>
        </w:rPr>
      </w:pPr>
      <w:r w:rsidRPr="00216EFF">
        <w:rPr>
          <w:rFonts w:asciiTheme="minorHAnsi" w:hAnsiTheme="minorHAnsi" w:cs="Times New Roman"/>
          <w:color w:val="auto"/>
          <w:sz w:val="22"/>
          <w:szCs w:val="22"/>
        </w:rPr>
        <w:t xml:space="preserve">Este raciocínio ignora a complexidade do processamento do deflúvio, não considerando em especial, o armazenamento de água na bacia provocada pelo tipo de terreno, bem como a declividade média da bacia e as variações de intensidade e do coeficiente de escoamento durante o transcorrer do período de precipitação. </w:t>
      </w:r>
    </w:p>
    <w:p w:rsidR="00E62878" w:rsidRPr="00216EFF" w:rsidRDefault="00E62878" w:rsidP="00E62878">
      <w:pPr>
        <w:pStyle w:val="Default"/>
        <w:spacing w:line="276" w:lineRule="auto"/>
        <w:ind w:firstLine="708"/>
        <w:jc w:val="both"/>
        <w:rPr>
          <w:rFonts w:asciiTheme="minorHAnsi" w:hAnsiTheme="minorHAnsi" w:cs="Times New Roman"/>
          <w:color w:val="auto"/>
          <w:sz w:val="22"/>
          <w:szCs w:val="22"/>
        </w:rPr>
      </w:pPr>
    </w:p>
    <w:p w:rsidR="00A501A1" w:rsidRDefault="00E62878" w:rsidP="00A501A1">
      <w:pPr>
        <w:pStyle w:val="Default"/>
        <w:spacing w:line="276" w:lineRule="auto"/>
        <w:jc w:val="both"/>
        <w:rPr>
          <w:rFonts w:asciiTheme="minorHAnsi" w:hAnsiTheme="minorHAnsi" w:cs="Times New Roman"/>
          <w:b/>
          <w:color w:val="auto"/>
          <w:sz w:val="22"/>
          <w:szCs w:val="22"/>
        </w:rPr>
      </w:pPr>
      <w:r>
        <w:rPr>
          <w:rFonts w:asciiTheme="minorHAnsi" w:hAnsiTheme="minorHAnsi" w:cs="Times New Roman"/>
          <w:b/>
          <w:color w:val="auto"/>
          <w:sz w:val="22"/>
          <w:szCs w:val="22"/>
        </w:rPr>
        <w:t>6.7.1.3</w:t>
      </w:r>
      <w:r w:rsidR="00216EFF" w:rsidRPr="00E62878">
        <w:rPr>
          <w:rFonts w:asciiTheme="minorHAnsi" w:hAnsiTheme="minorHAnsi" w:cs="Times New Roman"/>
          <w:b/>
          <w:color w:val="auto"/>
          <w:sz w:val="22"/>
          <w:szCs w:val="22"/>
        </w:rPr>
        <w:t xml:space="preserve"> COEFICIENTE DE DEFLÚVIO </w:t>
      </w:r>
    </w:p>
    <w:p w:rsidR="00A501A1" w:rsidRDefault="00A501A1" w:rsidP="00A501A1">
      <w:pPr>
        <w:pStyle w:val="Default"/>
        <w:spacing w:line="276" w:lineRule="auto"/>
        <w:jc w:val="both"/>
        <w:rPr>
          <w:rFonts w:asciiTheme="minorHAnsi" w:hAnsiTheme="minorHAnsi" w:cs="Times New Roman"/>
          <w:b/>
          <w:color w:val="auto"/>
          <w:sz w:val="22"/>
          <w:szCs w:val="22"/>
        </w:rPr>
      </w:pPr>
    </w:p>
    <w:p w:rsidR="00216EFF" w:rsidRPr="00216EFF" w:rsidRDefault="00216EFF" w:rsidP="00A501A1">
      <w:pPr>
        <w:pStyle w:val="Default"/>
        <w:spacing w:line="276" w:lineRule="auto"/>
        <w:ind w:firstLine="708"/>
        <w:jc w:val="both"/>
        <w:rPr>
          <w:rFonts w:asciiTheme="minorHAnsi" w:hAnsiTheme="minorHAnsi" w:cs="Times New Roman"/>
          <w:color w:val="auto"/>
          <w:sz w:val="22"/>
          <w:szCs w:val="22"/>
        </w:rPr>
      </w:pPr>
      <w:r w:rsidRPr="00216EFF">
        <w:rPr>
          <w:rFonts w:asciiTheme="minorHAnsi" w:hAnsiTheme="minorHAnsi" w:cs="Times New Roman"/>
          <w:color w:val="auto"/>
          <w:sz w:val="22"/>
          <w:szCs w:val="22"/>
        </w:rPr>
        <w:lastRenderedPageBreak/>
        <w:t>Coeficiente de escoamento utilizado para as ruas e áreas pavimentada</w:t>
      </w:r>
      <w:r w:rsidR="00E62878">
        <w:rPr>
          <w:rFonts w:asciiTheme="minorHAnsi" w:hAnsiTheme="minorHAnsi" w:cs="Times New Roman"/>
          <w:color w:val="auto"/>
          <w:sz w:val="22"/>
          <w:szCs w:val="22"/>
        </w:rPr>
        <w:t xml:space="preserve"> igual a 0,60,</w:t>
      </w:r>
      <w:r w:rsidRPr="00216EFF">
        <w:rPr>
          <w:rFonts w:asciiTheme="minorHAnsi" w:hAnsiTheme="minorHAnsi" w:cs="Times New Roman"/>
          <w:color w:val="auto"/>
          <w:sz w:val="22"/>
          <w:szCs w:val="22"/>
        </w:rPr>
        <w:t xml:space="preserve"> visando maior segurança no dimensionamento e também a capacidade de absorver urbanizações futuras. </w:t>
      </w:r>
    </w:p>
    <w:p w:rsidR="00216EFF" w:rsidRPr="00216EFF" w:rsidRDefault="00216EFF" w:rsidP="00216EFF">
      <w:pPr>
        <w:pStyle w:val="Default"/>
        <w:spacing w:line="276" w:lineRule="auto"/>
        <w:jc w:val="both"/>
        <w:rPr>
          <w:rFonts w:asciiTheme="minorHAnsi" w:hAnsiTheme="minorHAnsi" w:cs="Times New Roman"/>
          <w:color w:val="auto"/>
          <w:sz w:val="22"/>
          <w:szCs w:val="22"/>
        </w:rPr>
      </w:pPr>
    </w:p>
    <w:p w:rsidR="00216EFF" w:rsidRDefault="00E62878" w:rsidP="00216EFF">
      <w:pPr>
        <w:pStyle w:val="Default"/>
        <w:spacing w:line="276" w:lineRule="auto"/>
        <w:jc w:val="both"/>
        <w:rPr>
          <w:rFonts w:asciiTheme="minorHAnsi" w:hAnsiTheme="minorHAnsi" w:cs="Times New Roman"/>
          <w:b/>
          <w:color w:val="auto"/>
          <w:sz w:val="22"/>
          <w:szCs w:val="22"/>
        </w:rPr>
      </w:pPr>
      <w:r>
        <w:rPr>
          <w:rFonts w:asciiTheme="minorHAnsi" w:hAnsiTheme="minorHAnsi" w:cs="Times New Roman"/>
          <w:b/>
          <w:color w:val="auto"/>
          <w:sz w:val="22"/>
          <w:szCs w:val="22"/>
        </w:rPr>
        <w:t>6.7.1.4</w:t>
      </w:r>
      <w:r w:rsidR="00216EFF" w:rsidRPr="00E62878">
        <w:rPr>
          <w:rFonts w:asciiTheme="minorHAnsi" w:hAnsiTheme="minorHAnsi" w:cs="Times New Roman"/>
          <w:b/>
          <w:color w:val="auto"/>
          <w:sz w:val="22"/>
          <w:szCs w:val="22"/>
        </w:rPr>
        <w:t xml:space="preserve"> INTENS IDADE MÉDIA DE PRECIPITAÇÃO PLUVIAL </w:t>
      </w:r>
    </w:p>
    <w:p w:rsidR="00216EFF" w:rsidRPr="00216EFF" w:rsidRDefault="00216EFF" w:rsidP="00A501A1">
      <w:pPr>
        <w:pStyle w:val="Default"/>
        <w:spacing w:line="276" w:lineRule="auto"/>
        <w:ind w:firstLine="708"/>
        <w:jc w:val="both"/>
        <w:rPr>
          <w:rFonts w:asciiTheme="minorHAnsi" w:hAnsiTheme="minorHAnsi" w:cs="Times New Roman"/>
          <w:color w:val="auto"/>
          <w:sz w:val="22"/>
          <w:szCs w:val="22"/>
        </w:rPr>
      </w:pPr>
      <w:r w:rsidRPr="00216EFF">
        <w:rPr>
          <w:rFonts w:asciiTheme="minorHAnsi" w:hAnsiTheme="minorHAnsi" w:cs="Times New Roman"/>
          <w:color w:val="auto"/>
          <w:sz w:val="22"/>
          <w:szCs w:val="22"/>
        </w:rPr>
        <w:t xml:space="preserve">A intensidade a ser considerada para a aplicação do Método Racional é a máxima média observada para a aplicação do tempo que corresponde à situação crítica, ou seja, a duração de chuva a considerar será igual ao tempo de concentração da bacia. </w:t>
      </w:r>
    </w:p>
    <w:p w:rsidR="00A23916" w:rsidRPr="00216EFF" w:rsidRDefault="00216EFF" w:rsidP="00A501A1">
      <w:pPr>
        <w:spacing w:before="100"/>
        <w:ind w:firstLine="708"/>
        <w:jc w:val="both"/>
        <w:rPr>
          <w:rFonts w:cstheme="minorHAnsi"/>
          <w:b/>
          <w:bCs/>
        </w:rPr>
      </w:pPr>
      <w:r w:rsidRPr="00216EFF">
        <w:rPr>
          <w:rFonts w:cs="Times New Roman"/>
        </w:rPr>
        <w:t>A principal for</w:t>
      </w:r>
      <w:r w:rsidR="00A501A1">
        <w:rPr>
          <w:rFonts w:cs="Times New Roman"/>
        </w:rPr>
        <w:t>ma</w:t>
      </w:r>
      <w:r w:rsidRPr="00216EFF">
        <w:rPr>
          <w:rFonts w:cs="Times New Roman"/>
        </w:rPr>
        <w:t xml:space="preserve"> de caracterização de chuvas intensas é por meio de equação de intensidade, duração e frequência de precipitação, representada por:</w:t>
      </w:r>
    </w:p>
    <w:p w:rsidR="00A23916" w:rsidRDefault="00216EFF" w:rsidP="00A501A1">
      <w:pPr>
        <w:spacing w:before="100"/>
        <w:jc w:val="center"/>
        <w:rPr>
          <w:rFonts w:cstheme="minorHAnsi"/>
          <w:b/>
          <w:bCs/>
          <w:color w:val="4F81BD" w:themeColor="accent1"/>
          <w:sz w:val="48"/>
          <w:szCs w:val="48"/>
        </w:rPr>
      </w:pPr>
      <w:r w:rsidRPr="00216EFF">
        <w:rPr>
          <w:noProof/>
        </w:rPr>
        <w:drawing>
          <wp:inline distT="0" distB="0" distL="0" distR="0" wp14:anchorId="46AEC075" wp14:editId="391A1010">
            <wp:extent cx="3629025" cy="1713930"/>
            <wp:effectExtent l="0" t="0" r="0" b="635"/>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635405" cy="1716943"/>
                    </a:xfrm>
                    <a:prstGeom prst="rect">
                      <a:avLst/>
                    </a:prstGeom>
                    <a:noFill/>
                    <a:ln>
                      <a:noFill/>
                    </a:ln>
                  </pic:spPr>
                </pic:pic>
              </a:graphicData>
            </a:graphic>
          </wp:inline>
        </w:drawing>
      </w:r>
    </w:p>
    <w:p w:rsidR="00E62878" w:rsidRDefault="00E62878" w:rsidP="00A501A1">
      <w:pPr>
        <w:pStyle w:val="Default"/>
        <w:spacing w:line="276" w:lineRule="auto"/>
        <w:ind w:firstLine="708"/>
        <w:jc w:val="both"/>
        <w:rPr>
          <w:rFonts w:asciiTheme="minorHAnsi" w:hAnsiTheme="minorHAnsi" w:cs="Times New Roman"/>
          <w:color w:val="auto"/>
          <w:sz w:val="22"/>
          <w:szCs w:val="22"/>
        </w:rPr>
      </w:pPr>
      <w:r w:rsidRPr="00216EFF">
        <w:rPr>
          <w:rFonts w:asciiTheme="minorHAnsi" w:hAnsiTheme="minorHAnsi" w:cs="Times New Roman"/>
          <w:color w:val="auto"/>
          <w:sz w:val="22"/>
          <w:szCs w:val="22"/>
        </w:rPr>
        <w:t xml:space="preserve">Para a obra em questão, a drenagem </w:t>
      </w:r>
      <w:r>
        <w:rPr>
          <w:rFonts w:asciiTheme="minorHAnsi" w:hAnsiTheme="minorHAnsi" w:cs="Times New Roman"/>
          <w:color w:val="auto"/>
          <w:sz w:val="22"/>
          <w:szCs w:val="22"/>
        </w:rPr>
        <w:t xml:space="preserve">terá a finalidade de transpor cursos de </w:t>
      </w:r>
      <w:r w:rsidR="00A501A1">
        <w:rPr>
          <w:rFonts w:asciiTheme="minorHAnsi" w:hAnsiTheme="minorHAnsi" w:cs="Times New Roman"/>
          <w:color w:val="auto"/>
          <w:sz w:val="22"/>
          <w:szCs w:val="22"/>
        </w:rPr>
        <w:t xml:space="preserve">água pequenos </w:t>
      </w:r>
      <w:r>
        <w:rPr>
          <w:rFonts w:asciiTheme="minorHAnsi" w:hAnsiTheme="minorHAnsi" w:cs="Times New Roman"/>
          <w:color w:val="auto"/>
          <w:sz w:val="22"/>
          <w:szCs w:val="22"/>
        </w:rPr>
        <w:t>em dois pontos da Avenid</w:t>
      </w:r>
      <w:r w:rsidR="00A501A1">
        <w:rPr>
          <w:rFonts w:asciiTheme="minorHAnsi" w:hAnsiTheme="minorHAnsi" w:cs="Times New Roman"/>
          <w:color w:val="auto"/>
          <w:sz w:val="22"/>
          <w:szCs w:val="22"/>
        </w:rPr>
        <w:t xml:space="preserve">a Pantaneira </w:t>
      </w:r>
      <w:r w:rsidRPr="00216EFF">
        <w:rPr>
          <w:rFonts w:asciiTheme="minorHAnsi" w:hAnsiTheme="minorHAnsi" w:cs="Times New Roman"/>
          <w:color w:val="auto"/>
          <w:sz w:val="22"/>
          <w:szCs w:val="22"/>
        </w:rPr>
        <w:t xml:space="preserve">conforme pode-se constatar a seguir. </w:t>
      </w:r>
    </w:p>
    <w:p w:rsidR="00A501A1" w:rsidRDefault="00A501A1" w:rsidP="00A501A1">
      <w:pPr>
        <w:pStyle w:val="Default"/>
        <w:spacing w:line="276" w:lineRule="auto"/>
        <w:ind w:firstLine="708"/>
        <w:jc w:val="both"/>
        <w:rPr>
          <w:rFonts w:asciiTheme="minorHAnsi" w:hAnsiTheme="minorHAnsi" w:cs="Times New Roman"/>
          <w:color w:val="auto"/>
          <w:sz w:val="22"/>
          <w:szCs w:val="22"/>
        </w:rPr>
      </w:pPr>
    </w:p>
    <w:p w:rsidR="00A501A1" w:rsidRDefault="00FA6F23" w:rsidP="00A501A1">
      <w:pPr>
        <w:pStyle w:val="Default"/>
        <w:spacing w:line="276" w:lineRule="auto"/>
        <w:ind w:hanging="426"/>
        <w:jc w:val="both"/>
        <w:rPr>
          <w:rFonts w:asciiTheme="minorHAnsi" w:hAnsiTheme="minorHAnsi" w:cs="Times New Roman"/>
          <w:color w:val="auto"/>
          <w:sz w:val="22"/>
          <w:szCs w:val="22"/>
        </w:rPr>
      </w:pPr>
      <w:r w:rsidRPr="00FA6F23">
        <w:rPr>
          <w:noProof/>
        </w:rPr>
        <w:drawing>
          <wp:inline distT="0" distB="0" distL="0" distR="0">
            <wp:extent cx="6270614" cy="2133600"/>
            <wp:effectExtent l="0" t="0" r="0" b="0"/>
            <wp:docPr id="9408" name="Imagem 9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277787" cy="2136041"/>
                    </a:xfrm>
                    <a:prstGeom prst="rect">
                      <a:avLst/>
                    </a:prstGeom>
                    <a:noFill/>
                    <a:ln>
                      <a:noFill/>
                    </a:ln>
                  </pic:spPr>
                </pic:pic>
              </a:graphicData>
            </a:graphic>
          </wp:inline>
        </w:drawing>
      </w:r>
    </w:p>
    <w:p w:rsidR="00FA6F23" w:rsidRPr="00216EFF" w:rsidRDefault="00FA6F23" w:rsidP="00A501A1">
      <w:pPr>
        <w:pStyle w:val="Default"/>
        <w:spacing w:line="276" w:lineRule="auto"/>
        <w:ind w:hanging="426"/>
        <w:jc w:val="both"/>
        <w:rPr>
          <w:rFonts w:asciiTheme="minorHAnsi" w:hAnsiTheme="minorHAnsi" w:cs="Times New Roman"/>
          <w:color w:val="auto"/>
          <w:sz w:val="22"/>
          <w:szCs w:val="22"/>
        </w:rPr>
      </w:pPr>
    </w:p>
    <w:p w:rsidR="00E62878" w:rsidRDefault="00A501A1" w:rsidP="00A23916">
      <w:pPr>
        <w:spacing w:before="100"/>
        <w:jc w:val="both"/>
        <w:rPr>
          <w:rFonts w:cstheme="minorHAnsi"/>
          <w:b/>
          <w:bCs/>
          <w:color w:val="4F81BD" w:themeColor="accent1"/>
          <w:sz w:val="48"/>
          <w:szCs w:val="48"/>
        </w:rPr>
      </w:pPr>
      <w:r w:rsidRPr="00A501A1">
        <w:rPr>
          <w:noProof/>
        </w:rPr>
        <w:lastRenderedPageBreak/>
        <w:drawing>
          <wp:inline distT="0" distB="0" distL="0" distR="0">
            <wp:extent cx="4719989" cy="8591550"/>
            <wp:effectExtent l="0" t="0" r="4445"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723393" cy="8597746"/>
                    </a:xfrm>
                    <a:prstGeom prst="rect">
                      <a:avLst/>
                    </a:prstGeom>
                    <a:noFill/>
                    <a:ln>
                      <a:noFill/>
                    </a:ln>
                  </pic:spPr>
                </pic:pic>
              </a:graphicData>
            </a:graphic>
          </wp:inline>
        </w:drawing>
      </w:r>
    </w:p>
    <w:p w:rsidR="00A23916" w:rsidRDefault="00A501A1" w:rsidP="00A23916">
      <w:pPr>
        <w:spacing w:before="100"/>
        <w:jc w:val="both"/>
        <w:rPr>
          <w:rFonts w:cstheme="minorHAnsi"/>
          <w:b/>
          <w:bCs/>
          <w:color w:val="4F81BD" w:themeColor="accent1"/>
          <w:sz w:val="48"/>
          <w:szCs w:val="48"/>
        </w:rPr>
      </w:pPr>
      <w:r w:rsidRPr="00A501A1">
        <w:rPr>
          <w:noProof/>
        </w:rPr>
        <w:lastRenderedPageBreak/>
        <w:drawing>
          <wp:inline distT="0" distB="0" distL="0" distR="0">
            <wp:extent cx="4781550" cy="8594811"/>
            <wp:effectExtent l="0" t="0" r="0" b="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784941" cy="8600907"/>
                    </a:xfrm>
                    <a:prstGeom prst="rect">
                      <a:avLst/>
                    </a:prstGeom>
                    <a:noFill/>
                    <a:ln>
                      <a:noFill/>
                    </a:ln>
                  </pic:spPr>
                </pic:pic>
              </a:graphicData>
            </a:graphic>
          </wp:inline>
        </w:drawing>
      </w:r>
    </w:p>
    <w:p w:rsidR="005B7B84" w:rsidRDefault="005B7B84" w:rsidP="00A23916">
      <w:pPr>
        <w:spacing w:before="100"/>
        <w:jc w:val="both"/>
        <w:rPr>
          <w:rFonts w:cstheme="minorHAnsi"/>
          <w:b/>
          <w:bCs/>
          <w:color w:val="4F81BD" w:themeColor="accent1"/>
          <w:sz w:val="48"/>
          <w:szCs w:val="48"/>
        </w:rPr>
      </w:pPr>
      <w:r w:rsidRPr="005B7B84">
        <w:rPr>
          <w:noProof/>
        </w:rPr>
        <w:lastRenderedPageBreak/>
        <w:drawing>
          <wp:inline distT="0" distB="0" distL="0" distR="0">
            <wp:extent cx="4924425" cy="8422819"/>
            <wp:effectExtent l="0" t="0" r="0" b="0"/>
            <wp:docPr id="9416" name="Imagem 9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926748" cy="8426793"/>
                    </a:xfrm>
                    <a:prstGeom prst="rect">
                      <a:avLst/>
                    </a:prstGeom>
                    <a:noFill/>
                    <a:ln>
                      <a:noFill/>
                    </a:ln>
                  </pic:spPr>
                </pic:pic>
              </a:graphicData>
            </a:graphic>
          </wp:inline>
        </w:drawing>
      </w:r>
    </w:p>
    <w:p w:rsidR="00A501A1" w:rsidRDefault="00A501A1" w:rsidP="00A23916">
      <w:pPr>
        <w:spacing w:before="100"/>
        <w:jc w:val="both"/>
        <w:rPr>
          <w:rFonts w:cstheme="minorHAnsi"/>
          <w:b/>
          <w:bCs/>
          <w:color w:val="4F81BD" w:themeColor="accent1"/>
          <w:sz w:val="48"/>
          <w:szCs w:val="48"/>
        </w:rPr>
      </w:pPr>
    </w:p>
    <w:p w:rsidR="00A23916" w:rsidRDefault="00A23916" w:rsidP="00A23916">
      <w:pPr>
        <w:spacing w:before="100"/>
        <w:jc w:val="both"/>
        <w:rPr>
          <w:rFonts w:cstheme="minorHAnsi"/>
          <w:b/>
          <w:bCs/>
          <w:color w:val="4F81BD" w:themeColor="accent1"/>
          <w:sz w:val="48"/>
          <w:szCs w:val="48"/>
        </w:rPr>
      </w:pPr>
    </w:p>
    <w:p w:rsidR="00A23916" w:rsidRDefault="00A23916" w:rsidP="00A23916">
      <w:pPr>
        <w:spacing w:before="100"/>
        <w:jc w:val="both"/>
        <w:rPr>
          <w:rFonts w:cstheme="minorHAnsi"/>
          <w:b/>
          <w:bCs/>
          <w:color w:val="4F81BD" w:themeColor="accent1"/>
          <w:sz w:val="48"/>
          <w:szCs w:val="48"/>
        </w:rPr>
      </w:pPr>
    </w:p>
    <w:p w:rsidR="00A23916" w:rsidRDefault="00A23916" w:rsidP="00A23916">
      <w:pPr>
        <w:spacing w:before="100"/>
        <w:jc w:val="both"/>
        <w:rPr>
          <w:rFonts w:cstheme="minorHAnsi"/>
          <w:b/>
          <w:bCs/>
          <w:color w:val="4F81BD" w:themeColor="accent1"/>
          <w:sz w:val="48"/>
          <w:szCs w:val="48"/>
        </w:rPr>
      </w:pPr>
    </w:p>
    <w:p w:rsidR="00A23916" w:rsidRDefault="00A23916" w:rsidP="00A23916">
      <w:pPr>
        <w:spacing w:before="100"/>
        <w:jc w:val="both"/>
        <w:rPr>
          <w:rFonts w:cstheme="minorHAnsi"/>
          <w:b/>
          <w:bCs/>
          <w:color w:val="4F81BD" w:themeColor="accent1"/>
          <w:sz w:val="48"/>
          <w:szCs w:val="48"/>
        </w:rPr>
      </w:pPr>
    </w:p>
    <w:p w:rsidR="00A23916" w:rsidRDefault="00A23916" w:rsidP="00A23916">
      <w:pPr>
        <w:spacing w:before="100"/>
        <w:jc w:val="both"/>
        <w:rPr>
          <w:rFonts w:cstheme="minorHAnsi"/>
          <w:b/>
          <w:bCs/>
          <w:color w:val="4F81BD" w:themeColor="accent1"/>
          <w:sz w:val="48"/>
          <w:szCs w:val="48"/>
        </w:rPr>
      </w:pPr>
    </w:p>
    <w:p w:rsidR="00A23916" w:rsidRDefault="00A23916" w:rsidP="00A23916">
      <w:pPr>
        <w:spacing w:before="100"/>
        <w:jc w:val="both"/>
        <w:rPr>
          <w:rFonts w:cstheme="minorHAnsi"/>
          <w:b/>
          <w:bCs/>
          <w:color w:val="4F81BD" w:themeColor="accent1"/>
          <w:sz w:val="48"/>
          <w:szCs w:val="48"/>
        </w:rPr>
      </w:pPr>
    </w:p>
    <w:p w:rsidR="00A23916" w:rsidRDefault="00A23916" w:rsidP="00A23916">
      <w:pPr>
        <w:spacing w:before="100"/>
        <w:jc w:val="both"/>
        <w:rPr>
          <w:rFonts w:cstheme="minorHAnsi"/>
          <w:b/>
          <w:bCs/>
          <w:color w:val="4F81BD" w:themeColor="accent1"/>
          <w:sz w:val="48"/>
          <w:szCs w:val="48"/>
        </w:rPr>
      </w:pPr>
    </w:p>
    <w:p w:rsidR="00A23916" w:rsidRDefault="00A23916" w:rsidP="00A23916">
      <w:pPr>
        <w:spacing w:before="100"/>
        <w:jc w:val="both"/>
        <w:rPr>
          <w:rFonts w:cstheme="minorHAnsi"/>
          <w:b/>
          <w:bCs/>
          <w:color w:val="4F81BD" w:themeColor="accent1"/>
          <w:sz w:val="48"/>
          <w:szCs w:val="48"/>
        </w:rPr>
      </w:pPr>
    </w:p>
    <w:p w:rsidR="00A501A1" w:rsidRDefault="00A501A1" w:rsidP="00A23916">
      <w:pPr>
        <w:spacing w:before="100"/>
        <w:jc w:val="both"/>
        <w:rPr>
          <w:rFonts w:cstheme="minorHAnsi"/>
          <w:b/>
          <w:bCs/>
          <w:color w:val="4F81BD" w:themeColor="accent1"/>
          <w:sz w:val="48"/>
          <w:szCs w:val="48"/>
        </w:rPr>
      </w:pPr>
    </w:p>
    <w:p w:rsidR="00A501A1" w:rsidRDefault="00A501A1" w:rsidP="00A23916">
      <w:pPr>
        <w:spacing w:before="100"/>
        <w:jc w:val="both"/>
        <w:rPr>
          <w:rFonts w:cstheme="minorHAnsi"/>
          <w:b/>
          <w:bCs/>
          <w:color w:val="4F81BD" w:themeColor="accent1"/>
          <w:sz w:val="48"/>
          <w:szCs w:val="48"/>
        </w:rPr>
      </w:pPr>
    </w:p>
    <w:p w:rsidR="00A23916" w:rsidRDefault="00A23916" w:rsidP="00A23916">
      <w:pPr>
        <w:spacing w:before="100"/>
        <w:jc w:val="both"/>
        <w:rPr>
          <w:rFonts w:cstheme="minorHAnsi"/>
          <w:b/>
          <w:bCs/>
          <w:color w:val="4F81BD" w:themeColor="accent1"/>
          <w:sz w:val="48"/>
          <w:szCs w:val="48"/>
        </w:rPr>
      </w:pPr>
    </w:p>
    <w:p w:rsidR="005B7B84" w:rsidRDefault="005B7B84" w:rsidP="00A23916">
      <w:pPr>
        <w:spacing w:before="100"/>
        <w:jc w:val="both"/>
        <w:rPr>
          <w:rFonts w:cstheme="minorHAnsi"/>
          <w:b/>
          <w:bCs/>
          <w:color w:val="4F81BD" w:themeColor="accent1"/>
          <w:sz w:val="48"/>
          <w:szCs w:val="48"/>
        </w:rPr>
      </w:pPr>
    </w:p>
    <w:p w:rsidR="00D903B2" w:rsidRDefault="00D903B2" w:rsidP="00A23916">
      <w:pPr>
        <w:spacing w:before="100"/>
        <w:jc w:val="both"/>
        <w:rPr>
          <w:rFonts w:cstheme="minorHAnsi"/>
          <w:b/>
          <w:bCs/>
          <w:color w:val="4F81BD" w:themeColor="accent1"/>
          <w:sz w:val="48"/>
          <w:szCs w:val="48"/>
        </w:rPr>
      </w:pPr>
    </w:p>
    <w:p w:rsidR="00A23916" w:rsidRPr="007F13F2" w:rsidRDefault="00A23916" w:rsidP="007F13F2">
      <w:pPr>
        <w:spacing w:before="100"/>
        <w:jc w:val="right"/>
        <w:rPr>
          <w:rFonts w:cstheme="minorHAnsi"/>
          <w:b/>
          <w:bCs/>
          <w:color w:val="4F81BD" w:themeColor="accent1"/>
          <w:sz w:val="48"/>
          <w:szCs w:val="48"/>
        </w:rPr>
      </w:pPr>
      <w:r w:rsidRPr="00FE2B68">
        <w:rPr>
          <w:rFonts w:cstheme="minorHAnsi"/>
          <w:b/>
          <w:bCs/>
          <w:color w:val="4F81BD" w:themeColor="accent1"/>
          <w:sz w:val="48"/>
          <w:szCs w:val="48"/>
        </w:rPr>
        <w:t xml:space="preserve">7.0 </w:t>
      </w:r>
      <w:r>
        <w:rPr>
          <w:rFonts w:cstheme="minorHAnsi"/>
          <w:b/>
          <w:bCs/>
          <w:color w:val="4F81BD" w:themeColor="accent1"/>
          <w:sz w:val="48"/>
          <w:szCs w:val="48"/>
        </w:rPr>
        <w:t>– MEMORIAL DESCRITIVO DE OBRA</w:t>
      </w:r>
      <w:r w:rsidRPr="00FE2B68">
        <w:rPr>
          <w:rFonts w:cstheme="minorHAnsi"/>
          <w:b/>
          <w:bCs/>
          <w:color w:val="4F81BD" w:themeColor="accent1"/>
          <w:sz w:val="48"/>
          <w:szCs w:val="48"/>
        </w:rPr>
        <w:t xml:space="preserve"> DE GALERIAS DE ÁGUAS PLUVIAIS </w:t>
      </w:r>
    </w:p>
    <w:p w:rsidR="00A23916" w:rsidRPr="008B327F" w:rsidRDefault="00A23916" w:rsidP="00A23916">
      <w:pPr>
        <w:spacing w:before="100"/>
        <w:jc w:val="both"/>
        <w:rPr>
          <w:rFonts w:cstheme="minorHAnsi"/>
        </w:rPr>
      </w:pPr>
      <w:r>
        <w:rPr>
          <w:rFonts w:cstheme="minorHAnsi"/>
          <w:b/>
          <w:bCs/>
        </w:rPr>
        <w:lastRenderedPageBreak/>
        <w:t>7</w:t>
      </w:r>
      <w:r w:rsidRPr="008B327F">
        <w:rPr>
          <w:rFonts w:cstheme="minorHAnsi"/>
          <w:b/>
          <w:bCs/>
        </w:rPr>
        <w:t xml:space="preserve">.1 - Preliminares </w:t>
      </w:r>
    </w:p>
    <w:p w:rsidR="00A23916" w:rsidRPr="008B327F" w:rsidRDefault="00A23916" w:rsidP="00A23916">
      <w:pPr>
        <w:spacing w:before="100"/>
        <w:ind w:left="57"/>
        <w:jc w:val="both"/>
        <w:rPr>
          <w:rFonts w:cstheme="minorHAnsi"/>
        </w:rPr>
      </w:pPr>
      <w:r>
        <w:rPr>
          <w:rFonts w:cstheme="minorHAnsi"/>
          <w:b/>
          <w:bCs/>
        </w:rPr>
        <w:t>7</w:t>
      </w:r>
      <w:r w:rsidRPr="008B327F">
        <w:rPr>
          <w:rFonts w:cstheme="minorHAnsi"/>
          <w:b/>
          <w:bCs/>
        </w:rPr>
        <w:t xml:space="preserve">.1.1 - Objeto </w:t>
      </w:r>
    </w:p>
    <w:p w:rsidR="00A23916" w:rsidRPr="008B327F" w:rsidRDefault="00A23916" w:rsidP="00A23916">
      <w:pPr>
        <w:spacing w:before="100"/>
        <w:ind w:left="57" w:firstLine="708"/>
        <w:jc w:val="both"/>
        <w:rPr>
          <w:rFonts w:cstheme="minorHAnsi"/>
        </w:rPr>
      </w:pPr>
      <w:r w:rsidRPr="008B327F">
        <w:rPr>
          <w:rFonts w:cstheme="minorHAnsi"/>
        </w:rPr>
        <w:t xml:space="preserve">As presentes especificações referem-se aos serviços necessários para a execução das obras de Galerias de Águas Pluviais, bem como fixa as normas mínimas e indica as principais características dos materiais a serem empregados. </w:t>
      </w:r>
    </w:p>
    <w:p w:rsidR="00A23916" w:rsidRPr="008B327F" w:rsidRDefault="00A23916" w:rsidP="00A23916">
      <w:pPr>
        <w:spacing w:before="100"/>
        <w:jc w:val="both"/>
        <w:rPr>
          <w:rFonts w:cstheme="minorHAnsi"/>
        </w:rPr>
      </w:pPr>
      <w:r>
        <w:rPr>
          <w:rFonts w:cstheme="minorHAnsi"/>
          <w:b/>
          <w:bCs/>
        </w:rPr>
        <w:t>7</w:t>
      </w:r>
      <w:r w:rsidRPr="008B327F">
        <w:rPr>
          <w:rFonts w:cstheme="minorHAnsi"/>
          <w:b/>
          <w:bCs/>
        </w:rPr>
        <w:t xml:space="preserve">.1.2 - Generalidades </w:t>
      </w:r>
    </w:p>
    <w:p w:rsidR="00A23916" w:rsidRPr="008B327F" w:rsidRDefault="00A23916" w:rsidP="00A23916">
      <w:pPr>
        <w:ind w:firstLine="708"/>
        <w:jc w:val="both"/>
        <w:rPr>
          <w:rFonts w:cstheme="minorHAnsi"/>
        </w:rPr>
      </w:pPr>
      <w:r w:rsidRPr="008B327F">
        <w:rPr>
          <w:rFonts w:cstheme="minorHAnsi"/>
        </w:rPr>
        <w:t xml:space="preserve">A execução dos serviços </w:t>
      </w:r>
      <w:proofErr w:type="gramStart"/>
      <w:r w:rsidRPr="008B327F">
        <w:rPr>
          <w:rFonts w:cstheme="minorHAnsi"/>
        </w:rPr>
        <w:t>obedecerá as</w:t>
      </w:r>
      <w:proofErr w:type="gramEnd"/>
      <w:r w:rsidRPr="008B327F">
        <w:rPr>
          <w:rFonts w:cstheme="minorHAnsi"/>
        </w:rPr>
        <w:t xml:space="preserve"> normas da ABNT – NBR 12266 e as normas e instruções complementares que forem fornecidas pela fiscalização. </w:t>
      </w:r>
    </w:p>
    <w:p w:rsidR="00A23916" w:rsidRPr="008B327F" w:rsidRDefault="00A23916" w:rsidP="00A23916">
      <w:pPr>
        <w:pStyle w:val="SemEspaamento"/>
        <w:spacing w:line="276" w:lineRule="auto"/>
        <w:ind w:firstLine="708"/>
        <w:jc w:val="both"/>
      </w:pPr>
      <w:r w:rsidRPr="008B327F">
        <w:t xml:space="preserve">Caberá a empreiteira a responsabilidade da segurança e da boa execução das obras, ficando a seu critério a elaboração do planejamento dos trabalhos bem como a escolha do equipamento auxiliar de construção, como melhor lhe convier. </w:t>
      </w:r>
    </w:p>
    <w:p w:rsidR="00A23916" w:rsidRDefault="00A23916" w:rsidP="00A23916">
      <w:pPr>
        <w:pStyle w:val="SemEspaamento"/>
        <w:spacing w:line="276" w:lineRule="auto"/>
        <w:ind w:firstLine="708"/>
        <w:jc w:val="both"/>
      </w:pPr>
      <w:r w:rsidRPr="008B327F">
        <w:t xml:space="preserve">O empreendedor, entretanto, poderá exigir o equipamento mínimo, visando à obtenção do ritmo de trabalho programado e a perfeição da execução das obras. </w:t>
      </w:r>
    </w:p>
    <w:p w:rsidR="00A23916" w:rsidRPr="008B327F" w:rsidRDefault="00A23916" w:rsidP="00A23916">
      <w:pPr>
        <w:pStyle w:val="SemEspaamento"/>
        <w:spacing w:line="276" w:lineRule="auto"/>
        <w:ind w:firstLine="708"/>
        <w:jc w:val="both"/>
      </w:pPr>
    </w:p>
    <w:p w:rsidR="00A23916" w:rsidRPr="008B327F" w:rsidRDefault="00A23916" w:rsidP="00A23916">
      <w:pPr>
        <w:jc w:val="both"/>
        <w:rPr>
          <w:rFonts w:cstheme="minorHAnsi"/>
        </w:rPr>
      </w:pPr>
      <w:r>
        <w:rPr>
          <w:rFonts w:cstheme="minorHAnsi"/>
          <w:b/>
          <w:bCs/>
        </w:rPr>
        <w:t>7</w:t>
      </w:r>
      <w:r w:rsidRPr="008B327F">
        <w:rPr>
          <w:rFonts w:cstheme="minorHAnsi"/>
          <w:b/>
          <w:bCs/>
        </w:rPr>
        <w:t xml:space="preserve">.2 - Descrição dos Serviços </w:t>
      </w:r>
    </w:p>
    <w:p w:rsidR="00A23916" w:rsidRPr="008B327F" w:rsidRDefault="00A23916" w:rsidP="00A23916">
      <w:pPr>
        <w:spacing w:before="100"/>
        <w:jc w:val="both"/>
        <w:rPr>
          <w:rFonts w:cstheme="minorHAnsi"/>
        </w:rPr>
      </w:pPr>
      <w:r>
        <w:rPr>
          <w:rFonts w:cstheme="minorHAnsi"/>
          <w:b/>
          <w:bCs/>
        </w:rPr>
        <w:t>7</w:t>
      </w:r>
      <w:r w:rsidRPr="008B327F">
        <w:rPr>
          <w:rFonts w:cstheme="minorHAnsi"/>
          <w:b/>
          <w:bCs/>
        </w:rPr>
        <w:t xml:space="preserve">.2.1 – Generalidades </w:t>
      </w:r>
    </w:p>
    <w:p w:rsidR="00A23916" w:rsidRPr="008B327F" w:rsidRDefault="00A23916" w:rsidP="00A23916">
      <w:pPr>
        <w:spacing w:before="120"/>
        <w:ind w:firstLine="708"/>
        <w:jc w:val="both"/>
        <w:rPr>
          <w:rFonts w:cstheme="minorHAnsi"/>
        </w:rPr>
      </w:pPr>
      <w:r w:rsidRPr="008B327F">
        <w:rPr>
          <w:rFonts w:cstheme="minorHAnsi"/>
        </w:rPr>
        <w:t xml:space="preserve">a) A empreiteira deverá permitir a fiscalização, espontânea e de todos as formas, o cabal desempenho das suas funções dentro destas especificações, do contrato e, nos casos omissos ou imprevistos, dentro das normas de boa técnica. </w:t>
      </w:r>
    </w:p>
    <w:p w:rsidR="00A23916" w:rsidRPr="008B327F" w:rsidRDefault="00A23916" w:rsidP="00A23916">
      <w:pPr>
        <w:spacing w:before="120"/>
        <w:ind w:firstLine="708"/>
        <w:jc w:val="both"/>
        <w:rPr>
          <w:rFonts w:cstheme="minorHAnsi"/>
        </w:rPr>
      </w:pPr>
      <w:r w:rsidRPr="008B327F">
        <w:rPr>
          <w:rFonts w:cstheme="minorHAnsi"/>
        </w:rPr>
        <w:t xml:space="preserve">b) A empreiteira deverá colocar à disposição da fiscalização todos os meios de qualquer natureza, necessários e aptos a permitir o controle dos serviços executados e daqueles em execução das instalações das obras, dos materiais dos equipamentos. </w:t>
      </w:r>
    </w:p>
    <w:p w:rsidR="00A23916" w:rsidRPr="008B327F" w:rsidRDefault="00A23916" w:rsidP="00A23916">
      <w:pPr>
        <w:spacing w:before="100"/>
        <w:ind w:left="57" w:firstLine="708"/>
        <w:jc w:val="both"/>
        <w:rPr>
          <w:rFonts w:cstheme="minorHAnsi"/>
        </w:rPr>
      </w:pPr>
      <w:proofErr w:type="gramStart"/>
      <w:r w:rsidRPr="008B327F">
        <w:rPr>
          <w:rFonts w:cstheme="minorHAnsi"/>
        </w:rPr>
        <w:t>c) Ficam</w:t>
      </w:r>
      <w:proofErr w:type="gramEnd"/>
      <w:r w:rsidRPr="008B327F">
        <w:rPr>
          <w:rFonts w:cstheme="minorHAnsi"/>
        </w:rPr>
        <w:t xml:space="preserve"> reservados à fiscalização o acerto e a autoridade para resolver todo e qualquer caso singular, omisso ou não, previsto no contrato, nestas especificações, no projeto em tudo mais que de qualquer forma se relacione ou venha a se relacionar direta ou indiretamente com a obra em questão. Em caso de dúvida a fiscalização submeterá o assunto à instância superior. </w:t>
      </w:r>
    </w:p>
    <w:p w:rsidR="00A23916" w:rsidRPr="008B327F" w:rsidRDefault="00A23916" w:rsidP="00A23916">
      <w:pPr>
        <w:spacing w:before="100"/>
        <w:ind w:left="57" w:firstLine="708"/>
        <w:jc w:val="both"/>
        <w:rPr>
          <w:rFonts w:cstheme="minorHAnsi"/>
        </w:rPr>
      </w:pPr>
      <w:proofErr w:type="gramStart"/>
      <w:r w:rsidRPr="008B327F">
        <w:rPr>
          <w:rFonts w:cstheme="minorHAnsi"/>
        </w:rPr>
        <w:t>d) Os</w:t>
      </w:r>
      <w:proofErr w:type="gramEnd"/>
      <w:r w:rsidRPr="008B327F">
        <w:rPr>
          <w:rFonts w:cstheme="minorHAnsi"/>
        </w:rPr>
        <w:t xml:space="preserve"> trabalhos que forem rejeitados pelo empreendedor, deverão ser refeitos pela Empreiteira, sem ônus para o empreendedor. </w:t>
      </w:r>
    </w:p>
    <w:p w:rsidR="00A23916" w:rsidRPr="008B327F" w:rsidRDefault="00A23916" w:rsidP="00A23916">
      <w:pPr>
        <w:spacing w:before="100"/>
        <w:jc w:val="both"/>
        <w:rPr>
          <w:rFonts w:cstheme="minorHAnsi"/>
        </w:rPr>
      </w:pPr>
      <w:r>
        <w:rPr>
          <w:rFonts w:cstheme="minorHAnsi"/>
          <w:b/>
          <w:bCs/>
        </w:rPr>
        <w:t>7</w:t>
      </w:r>
      <w:r w:rsidRPr="008B327F">
        <w:rPr>
          <w:rFonts w:cstheme="minorHAnsi"/>
          <w:b/>
          <w:bCs/>
        </w:rPr>
        <w:t xml:space="preserve">.2.2 - Instalações e Serviços Preparatórios </w:t>
      </w:r>
    </w:p>
    <w:p w:rsidR="00A23916" w:rsidRPr="008B327F" w:rsidRDefault="00A23916" w:rsidP="00A23916">
      <w:pPr>
        <w:spacing w:before="100"/>
        <w:ind w:firstLine="708"/>
        <w:jc w:val="both"/>
        <w:rPr>
          <w:rFonts w:cstheme="minorHAnsi"/>
        </w:rPr>
      </w:pPr>
      <w:r w:rsidRPr="008B327F">
        <w:rPr>
          <w:rFonts w:cstheme="minorHAnsi"/>
        </w:rPr>
        <w:t xml:space="preserve">Compreendem de um modo geral, os meios necessários </w:t>
      </w:r>
      <w:proofErr w:type="spellStart"/>
      <w:r w:rsidRPr="008B327F">
        <w:rPr>
          <w:rFonts w:cstheme="minorHAnsi"/>
        </w:rPr>
        <w:t>á</w:t>
      </w:r>
      <w:proofErr w:type="spellEnd"/>
      <w:r w:rsidRPr="008B327F">
        <w:rPr>
          <w:rFonts w:cstheme="minorHAnsi"/>
        </w:rPr>
        <w:t xml:space="preserve"> realização integral da obra, tais como: </w:t>
      </w:r>
    </w:p>
    <w:p w:rsidR="00A23916" w:rsidRPr="008B327F" w:rsidRDefault="00A23916" w:rsidP="00A23916">
      <w:pPr>
        <w:spacing w:before="100"/>
        <w:ind w:left="57" w:firstLine="708"/>
        <w:jc w:val="both"/>
        <w:rPr>
          <w:rFonts w:cstheme="minorHAnsi"/>
        </w:rPr>
      </w:pPr>
      <w:r w:rsidRPr="008B327F">
        <w:rPr>
          <w:rFonts w:cstheme="minorHAnsi"/>
        </w:rPr>
        <w:t xml:space="preserve">a) fornecimento, transporte e instalações de todas as máquinas e equipamentos necessários para bom funcionamento da obra; </w:t>
      </w:r>
    </w:p>
    <w:p w:rsidR="00A23916" w:rsidRPr="008B327F" w:rsidRDefault="00A23916" w:rsidP="00A23916">
      <w:pPr>
        <w:spacing w:before="100"/>
        <w:ind w:left="57" w:firstLine="708"/>
        <w:jc w:val="both"/>
        <w:rPr>
          <w:rFonts w:cstheme="minorHAnsi"/>
        </w:rPr>
      </w:pPr>
      <w:r w:rsidRPr="008B327F">
        <w:rPr>
          <w:rFonts w:cstheme="minorHAnsi"/>
        </w:rPr>
        <w:t xml:space="preserve">b) barracões para escritório, alojamento, refeitório, depósitos de materiais, garagem, oficina, etc., dimensionados e localizados de modo a atender ás necessidades reais da obra e sujeitos </w:t>
      </w:r>
      <w:proofErr w:type="spellStart"/>
      <w:r w:rsidRPr="008B327F">
        <w:rPr>
          <w:rFonts w:cstheme="minorHAnsi"/>
        </w:rPr>
        <w:t>á</w:t>
      </w:r>
      <w:proofErr w:type="spellEnd"/>
      <w:r w:rsidRPr="008B327F">
        <w:rPr>
          <w:rFonts w:cstheme="minorHAnsi"/>
        </w:rPr>
        <w:t xml:space="preserve"> aprovação da fiscalização. </w:t>
      </w:r>
    </w:p>
    <w:p w:rsidR="00A23916" w:rsidRPr="008B327F" w:rsidRDefault="00A23916" w:rsidP="00A23916">
      <w:pPr>
        <w:spacing w:before="100"/>
        <w:ind w:left="57" w:firstLine="708"/>
        <w:jc w:val="both"/>
        <w:rPr>
          <w:rFonts w:cstheme="minorHAnsi"/>
        </w:rPr>
      </w:pPr>
      <w:r w:rsidRPr="008B327F">
        <w:rPr>
          <w:rFonts w:cstheme="minorHAnsi"/>
        </w:rPr>
        <w:lastRenderedPageBreak/>
        <w:t xml:space="preserve">c) execução de placas relativas a obras, de acordo com os desenhos padrões do CREA - MT, ou outros desenhos que venham a ser apresentados pelo empreendedor, sendo obrigatória </w:t>
      </w:r>
      <w:proofErr w:type="spellStart"/>
      <w:r w:rsidRPr="008B327F">
        <w:rPr>
          <w:rFonts w:cstheme="minorHAnsi"/>
        </w:rPr>
        <w:t>á</w:t>
      </w:r>
      <w:proofErr w:type="spellEnd"/>
      <w:r w:rsidRPr="008B327F">
        <w:rPr>
          <w:rFonts w:cstheme="minorHAnsi"/>
        </w:rPr>
        <w:t xml:space="preserve"> colocação a manutenção das mesmas em cada frente de trabalho além da placa principal que deverá ser colocada junto ao escritório da obra. </w:t>
      </w:r>
    </w:p>
    <w:p w:rsidR="00A23916" w:rsidRDefault="00A23916" w:rsidP="00A23916">
      <w:pPr>
        <w:spacing w:before="100"/>
        <w:jc w:val="both"/>
        <w:rPr>
          <w:rFonts w:cstheme="minorHAnsi"/>
        </w:rPr>
      </w:pPr>
      <w:r>
        <w:rPr>
          <w:rFonts w:cstheme="minorHAnsi"/>
          <w:b/>
          <w:bCs/>
        </w:rPr>
        <w:t>7</w:t>
      </w:r>
      <w:r w:rsidRPr="008B327F">
        <w:rPr>
          <w:rFonts w:cstheme="minorHAnsi"/>
          <w:b/>
          <w:bCs/>
        </w:rPr>
        <w:t xml:space="preserve">.3 - Materiais a Empregar </w:t>
      </w:r>
    </w:p>
    <w:p w:rsidR="00A23916" w:rsidRPr="008B327F" w:rsidRDefault="00A23916" w:rsidP="00A23916">
      <w:pPr>
        <w:spacing w:before="100"/>
        <w:jc w:val="both"/>
        <w:rPr>
          <w:rFonts w:cstheme="minorHAnsi"/>
        </w:rPr>
      </w:pPr>
      <w:r>
        <w:rPr>
          <w:rFonts w:cstheme="minorHAnsi"/>
          <w:b/>
          <w:bCs/>
        </w:rPr>
        <w:t>7</w:t>
      </w:r>
      <w:r w:rsidRPr="008B327F">
        <w:rPr>
          <w:rFonts w:cstheme="minorHAnsi"/>
          <w:b/>
          <w:bCs/>
        </w:rPr>
        <w:t xml:space="preserve">.3.1 -Condições Gerais </w:t>
      </w:r>
    </w:p>
    <w:p w:rsidR="00A23916" w:rsidRPr="008B327F" w:rsidRDefault="00A23916" w:rsidP="00A23916">
      <w:pPr>
        <w:spacing w:before="100"/>
        <w:ind w:firstLine="567"/>
        <w:jc w:val="both"/>
        <w:rPr>
          <w:rFonts w:cstheme="minorHAnsi"/>
        </w:rPr>
      </w:pPr>
      <w:r w:rsidRPr="008B327F">
        <w:rPr>
          <w:rFonts w:cstheme="minorHAnsi"/>
        </w:rPr>
        <w:t>Todo o material a serem empregados na obra deverá ser novo comprovadamente de primeira qualidade, e satisfazer rigorosamente a estas especificações:</w:t>
      </w:r>
    </w:p>
    <w:p w:rsidR="00A23916" w:rsidRPr="007F13F2" w:rsidRDefault="00A23916" w:rsidP="007F13F2">
      <w:pPr>
        <w:spacing w:before="100"/>
        <w:ind w:firstLine="57"/>
        <w:jc w:val="both"/>
        <w:rPr>
          <w:rFonts w:cstheme="minorHAnsi"/>
          <w:b/>
          <w:color w:val="000000"/>
        </w:rPr>
      </w:pPr>
      <w:r w:rsidRPr="007F13F2">
        <w:rPr>
          <w:rFonts w:cstheme="minorHAnsi"/>
          <w:b/>
          <w:color w:val="000000"/>
        </w:rPr>
        <w:t>Ao interromper</w:t>
      </w:r>
      <w:r w:rsidR="007F13F2">
        <w:rPr>
          <w:rFonts w:cstheme="minorHAnsi"/>
          <w:b/>
          <w:color w:val="000000"/>
        </w:rPr>
        <w:t>:</w:t>
      </w:r>
      <w:r w:rsidRPr="007F13F2">
        <w:rPr>
          <w:rFonts w:cstheme="minorHAnsi"/>
          <w:b/>
          <w:color w:val="000000"/>
        </w:rPr>
        <w:t xml:space="preserve"> </w:t>
      </w:r>
    </w:p>
    <w:p w:rsidR="00A23916" w:rsidRPr="008B327F" w:rsidRDefault="00A23916" w:rsidP="00A23916">
      <w:pPr>
        <w:spacing w:before="100"/>
        <w:ind w:left="57" w:hanging="360"/>
        <w:jc w:val="both"/>
        <w:rPr>
          <w:rFonts w:cstheme="minorHAnsi"/>
          <w:color w:val="000000"/>
        </w:rPr>
      </w:pPr>
      <w:proofErr w:type="gramStart"/>
      <w:r w:rsidRPr="008B327F">
        <w:rPr>
          <w:rFonts w:cstheme="minorHAnsi"/>
          <w:color w:val="000000"/>
        </w:rPr>
        <w:t>a) Deixar</w:t>
      </w:r>
      <w:proofErr w:type="gramEnd"/>
      <w:r w:rsidRPr="008B327F">
        <w:rPr>
          <w:rFonts w:cstheme="minorHAnsi"/>
          <w:color w:val="000000"/>
        </w:rPr>
        <w:t xml:space="preserve"> barras de ferro cravadas na superfície interrompidas; </w:t>
      </w:r>
    </w:p>
    <w:p w:rsidR="00A23916" w:rsidRPr="008B327F" w:rsidRDefault="00A23916" w:rsidP="00A23916">
      <w:pPr>
        <w:spacing w:before="100"/>
        <w:ind w:left="57" w:hanging="360"/>
        <w:jc w:val="both"/>
        <w:rPr>
          <w:rFonts w:cstheme="minorHAnsi"/>
          <w:color w:val="000000"/>
        </w:rPr>
      </w:pPr>
      <w:proofErr w:type="gramStart"/>
      <w:r w:rsidRPr="008B327F">
        <w:rPr>
          <w:rFonts w:cstheme="minorHAnsi"/>
          <w:color w:val="000000"/>
        </w:rPr>
        <w:t>b) Procurar</w:t>
      </w:r>
      <w:proofErr w:type="gramEnd"/>
      <w:r w:rsidRPr="008B327F">
        <w:rPr>
          <w:rFonts w:cstheme="minorHAnsi"/>
          <w:color w:val="000000"/>
        </w:rPr>
        <w:t xml:space="preserve"> deixar a face interrompida a mais áspera possível; </w:t>
      </w:r>
    </w:p>
    <w:p w:rsidR="00A23916" w:rsidRPr="007F13F2" w:rsidRDefault="007F13F2" w:rsidP="007F13F2">
      <w:pPr>
        <w:spacing w:before="100"/>
        <w:ind w:left="57"/>
        <w:jc w:val="both"/>
        <w:rPr>
          <w:rFonts w:cstheme="minorHAnsi"/>
          <w:b/>
          <w:color w:val="000000"/>
        </w:rPr>
      </w:pPr>
      <w:r>
        <w:rPr>
          <w:rFonts w:cstheme="minorHAnsi"/>
          <w:b/>
          <w:color w:val="000000"/>
        </w:rPr>
        <w:t xml:space="preserve"> </w:t>
      </w:r>
      <w:r w:rsidR="00A23916" w:rsidRPr="007F13F2">
        <w:rPr>
          <w:rFonts w:cstheme="minorHAnsi"/>
          <w:b/>
          <w:color w:val="000000"/>
        </w:rPr>
        <w:t>Ao reiniciar</w:t>
      </w:r>
      <w:r>
        <w:rPr>
          <w:rFonts w:cstheme="minorHAnsi"/>
          <w:b/>
          <w:color w:val="000000"/>
        </w:rPr>
        <w:t>:</w:t>
      </w:r>
      <w:r w:rsidR="00A23916" w:rsidRPr="007F13F2">
        <w:rPr>
          <w:rFonts w:cstheme="minorHAnsi"/>
          <w:b/>
          <w:color w:val="000000"/>
        </w:rPr>
        <w:t xml:space="preserve"> </w:t>
      </w:r>
    </w:p>
    <w:p w:rsidR="00A23916" w:rsidRPr="008B327F" w:rsidRDefault="00A23916" w:rsidP="00A23916">
      <w:pPr>
        <w:spacing w:before="100"/>
        <w:ind w:left="57" w:hanging="360"/>
        <w:jc w:val="both"/>
        <w:rPr>
          <w:rFonts w:cstheme="minorHAnsi"/>
          <w:color w:val="000000"/>
        </w:rPr>
      </w:pPr>
      <w:proofErr w:type="gramStart"/>
      <w:r w:rsidRPr="008B327F">
        <w:rPr>
          <w:rFonts w:cstheme="minorHAnsi"/>
          <w:color w:val="000000"/>
        </w:rPr>
        <w:t>a) Remover</w:t>
      </w:r>
      <w:proofErr w:type="gramEnd"/>
      <w:r w:rsidRPr="008B327F">
        <w:rPr>
          <w:rFonts w:cstheme="minorHAnsi"/>
          <w:color w:val="000000"/>
        </w:rPr>
        <w:t xml:space="preserve"> a nata de cimento e a areia existente em toda a superfície interrompida; </w:t>
      </w:r>
    </w:p>
    <w:p w:rsidR="00A23916" w:rsidRDefault="00A23916" w:rsidP="00A23916">
      <w:pPr>
        <w:spacing w:before="100"/>
        <w:ind w:left="57" w:hanging="360"/>
        <w:jc w:val="both"/>
        <w:rPr>
          <w:rFonts w:cstheme="minorHAnsi"/>
          <w:color w:val="000000"/>
        </w:rPr>
      </w:pPr>
      <w:proofErr w:type="gramStart"/>
      <w:r w:rsidRPr="008B327F">
        <w:rPr>
          <w:rFonts w:cstheme="minorHAnsi"/>
          <w:color w:val="000000"/>
        </w:rPr>
        <w:t>b) Limpar</w:t>
      </w:r>
      <w:proofErr w:type="gramEnd"/>
      <w:r w:rsidRPr="008B327F">
        <w:rPr>
          <w:rFonts w:cstheme="minorHAnsi"/>
          <w:color w:val="000000"/>
        </w:rPr>
        <w:t xml:space="preserve"> a ferragem deixada cravada e limpar completamente a junta. </w:t>
      </w:r>
    </w:p>
    <w:p w:rsidR="00A23916" w:rsidRPr="008B327F" w:rsidRDefault="00A23916" w:rsidP="00A23916">
      <w:pPr>
        <w:spacing w:before="100"/>
        <w:ind w:left="57" w:hanging="360"/>
        <w:jc w:val="both"/>
        <w:rPr>
          <w:rFonts w:cstheme="minorHAnsi"/>
          <w:color w:val="000000"/>
        </w:rPr>
      </w:pPr>
      <w:r>
        <w:rPr>
          <w:rFonts w:cstheme="minorHAnsi"/>
          <w:b/>
          <w:bCs/>
          <w:color w:val="000000"/>
        </w:rPr>
        <w:t>7</w:t>
      </w:r>
      <w:r w:rsidRPr="008B327F">
        <w:rPr>
          <w:rFonts w:cstheme="minorHAnsi"/>
          <w:b/>
          <w:bCs/>
          <w:color w:val="000000"/>
        </w:rPr>
        <w:t xml:space="preserve">.3.2 - Ferragem </w:t>
      </w:r>
    </w:p>
    <w:p w:rsidR="00A23916" w:rsidRPr="008B327F" w:rsidRDefault="00A23916" w:rsidP="00A23916">
      <w:pPr>
        <w:pStyle w:val="SemEspaamento"/>
        <w:spacing w:line="276" w:lineRule="auto"/>
        <w:ind w:firstLine="708"/>
        <w:jc w:val="both"/>
      </w:pPr>
      <w:r w:rsidRPr="008B327F">
        <w:t xml:space="preserve">Para amarrações, empregar-se-á o arame recozido nº 18. </w:t>
      </w:r>
    </w:p>
    <w:p w:rsidR="00A23916" w:rsidRPr="008B327F" w:rsidRDefault="00A23916" w:rsidP="00A23916">
      <w:pPr>
        <w:pStyle w:val="SemEspaamento"/>
        <w:spacing w:line="276" w:lineRule="auto"/>
        <w:ind w:firstLine="708"/>
        <w:jc w:val="both"/>
      </w:pPr>
      <w:r w:rsidRPr="008B327F">
        <w:t xml:space="preserve">As barras das armaduras deverão ser limpas de ferrugem, poeira ou quaisquer substâncias nocivas que venham a diminuir sua aderência ao concreto. </w:t>
      </w:r>
    </w:p>
    <w:p w:rsidR="00A23916" w:rsidRPr="008B327F" w:rsidRDefault="00A23916" w:rsidP="00A23916">
      <w:pPr>
        <w:pStyle w:val="SemEspaamento"/>
        <w:spacing w:line="276" w:lineRule="auto"/>
        <w:ind w:firstLine="708"/>
        <w:jc w:val="both"/>
      </w:pPr>
      <w:r w:rsidRPr="008B327F">
        <w:t xml:space="preserve">Além das recomendações acima indicadas, deverão ser obedecidas as recomendações da NB-1 ou sua sucessora. </w:t>
      </w:r>
    </w:p>
    <w:p w:rsidR="00A23916" w:rsidRPr="008B327F" w:rsidRDefault="00A23916" w:rsidP="00A23916">
      <w:pPr>
        <w:spacing w:before="100"/>
        <w:jc w:val="both"/>
        <w:rPr>
          <w:rFonts w:cstheme="minorHAnsi"/>
          <w:color w:val="000000"/>
        </w:rPr>
      </w:pPr>
      <w:r>
        <w:rPr>
          <w:rFonts w:cstheme="minorHAnsi"/>
          <w:b/>
          <w:bCs/>
          <w:color w:val="000000"/>
        </w:rPr>
        <w:t>7</w:t>
      </w:r>
      <w:r w:rsidRPr="008B327F">
        <w:rPr>
          <w:rFonts w:cstheme="minorHAnsi"/>
          <w:b/>
          <w:bCs/>
          <w:color w:val="000000"/>
        </w:rPr>
        <w:t xml:space="preserve">.4 - Dos Serviços Propriamente Ditos </w:t>
      </w:r>
    </w:p>
    <w:p w:rsidR="00A23916" w:rsidRPr="008B327F" w:rsidRDefault="00A23916" w:rsidP="00A23916">
      <w:pPr>
        <w:spacing w:before="100"/>
        <w:jc w:val="both"/>
        <w:rPr>
          <w:rFonts w:cstheme="minorHAnsi"/>
          <w:color w:val="000000"/>
        </w:rPr>
      </w:pPr>
      <w:r>
        <w:rPr>
          <w:rFonts w:cstheme="minorHAnsi"/>
          <w:b/>
          <w:bCs/>
          <w:color w:val="000000"/>
        </w:rPr>
        <w:t>7</w:t>
      </w:r>
      <w:r w:rsidRPr="008B327F">
        <w:rPr>
          <w:rFonts w:cstheme="minorHAnsi"/>
          <w:b/>
          <w:bCs/>
          <w:color w:val="000000"/>
        </w:rPr>
        <w:t xml:space="preserve">.4.1 - Disposições Gerais </w:t>
      </w:r>
    </w:p>
    <w:p w:rsidR="00A23916" w:rsidRPr="008B327F" w:rsidRDefault="00A23916" w:rsidP="00A23916">
      <w:pPr>
        <w:spacing w:before="100"/>
        <w:ind w:left="57" w:firstLine="557"/>
        <w:jc w:val="both"/>
        <w:rPr>
          <w:rFonts w:cstheme="minorHAnsi"/>
          <w:color w:val="000000"/>
        </w:rPr>
      </w:pPr>
      <w:r w:rsidRPr="008B327F">
        <w:rPr>
          <w:rFonts w:cstheme="minorHAnsi"/>
          <w:color w:val="000000"/>
        </w:rPr>
        <w:t xml:space="preserve">O emprego de qualquer dos materiais básicos adiante relacionados, estará sujeito </w:t>
      </w:r>
      <w:proofErr w:type="spellStart"/>
      <w:r w:rsidRPr="008B327F">
        <w:rPr>
          <w:rFonts w:cstheme="minorHAnsi"/>
          <w:color w:val="000000"/>
        </w:rPr>
        <w:t>á</w:t>
      </w:r>
      <w:proofErr w:type="spellEnd"/>
      <w:r w:rsidRPr="008B327F">
        <w:rPr>
          <w:rFonts w:cstheme="minorHAnsi"/>
          <w:color w:val="000000"/>
        </w:rPr>
        <w:t xml:space="preserve"> fiscalização, que decidira sobre a utilização, face as Normas Brasileiras, ou laudos emitidos por laboratórios tecnológicos credenciados. </w:t>
      </w:r>
    </w:p>
    <w:p w:rsidR="00A23916" w:rsidRPr="008B327F" w:rsidRDefault="00A23916" w:rsidP="00A23916">
      <w:pPr>
        <w:spacing w:before="100"/>
        <w:ind w:left="57"/>
        <w:jc w:val="both"/>
        <w:rPr>
          <w:rFonts w:cstheme="minorHAnsi"/>
          <w:color w:val="000000"/>
        </w:rPr>
      </w:pPr>
      <w:r>
        <w:rPr>
          <w:rFonts w:cstheme="minorHAnsi"/>
          <w:b/>
          <w:bCs/>
          <w:color w:val="000000"/>
        </w:rPr>
        <w:t>7</w:t>
      </w:r>
      <w:r w:rsidRPr="008B327F">
        <w:rPr>
          <w:rFonts w:cstheme="minorHAnsi"/>
          <w:b/>
          <w:bCs/>
          <w:color w:val="000000"/>
        </w:rPr>
        <w:t xml:space="preserve">.4.2 - Especificações </w:t>
      </w:r>
    </w:p>
    <w:p w:rsidR="00A23916" w:rsidRPr="008B327F" w:rsidRDefault="00A23916" w:rsidP="00A23916">
      <w:pPr>
        <w:spacing w:before="100"/>
        <w:ind w:left="480" w:hanging="120"/>
        <w:jc w:val="both"/>
        <w:rPr>
          <w:rFonts w:cstheme="minorHAnsi"/>
          <w:color w:val="000000"/>
        </w:rPr>
      </w:pPr>
      <w:r w:rsidRPr="008B327F">
        <w:rPr>
          <w:rFonts w:cstheme="minorHAnsi"/>
          <w:color w:val="000000"/>
        </w:rPr>
        <w:t xml:space="preserve">a) Água </w:t>
      </w:r>
    </w:p>
    <w:p w:rsidR="00A23916" w:rsidRPr="008B327F" w:rsidRDefault="00A23916" w:rsidP="00A23916">
      <w:pPr>
        <w:pStyle w:val="Recuodecorpodetexto3"/>
        <w:spacing w:before="100" w:line="276" w:lineRule="auto"/>
        <w:ind w:left="57" w:firstLine="360"/>
        <w:jc w:val="both"/>
        <w:rPr>
          <w:rFonts w:asciiTheme="minorHAnsi" w:hAnsiTheme="minorHAnsi" w:cstheme="minorHAnsi"/>
          <w:color w:val="000000"/>
          <w:sz w:val="22"/>
          <w:szCs w:val="22"/>
        </w:rPr>
      </w:pPr>
      <w:r w:rsidRPr="008B327F">
        <w:rPr>
          <w:rFonts w:asciiTheme="minorHAnsi" w:hAnsiTheme="minorHAnsi" w:cstheme="minorHAnsi"/>
          <w:color w:val="000000"/>
          <w:sz w:val="22"/>
          <w:szCs w:val="22"/>
        </w:rPr>
        <w:t xml:space="preserve">Só deverá ser utilizada água isenta de sais alcalinos, dos graxos ou outras substâncias que venham prejudicar a pega do concreto e da argamassa. </w:t>
      </w:r>
    </w:p>
    <w:p w:rsidR="00A23916" w:rsidRPr="008B327F" w:rsidRDefault="00A23916" w:rsidP="00A23916">
      <w:pPr>
        <w:pStyle w:val="Recuodecorpodetexto3"/>
        <w:spacing w:before="100" w:line="276" w:lineRule="auto"/>
        <w:ind w:left="57" w:firstLine="360"/>
        <w:jc w:val="both"/>
        <w:rPr>
          <w:rFonts w:asciiTheme="minorHAnsi" w:hAnsiTheme="minorHAnsi" w:cstheme="minorHAnsi"/>
          <w:color w:val="000000"/>
          <w:sz w:val="22"/>
          <w:szCs w:val="22"/>
        </w:rPr>
      </w:pPr>
      <w:proofErr w:type="gramStart"/>
      <w:r w:rsidRPr="008B327F">
        <w:rPr>
          <w:rFonts w:asciiTheme="minorHAnsi" w:hAnsiTheme="minorHAnsi" w:cstheme="minorHAnsi"/>
          <w:color w:val="000000"/>
          <w:sz w:val="22"/>
          <w:szCs w:val="22"/>
        </w:rPr>
        <w:t>b) Agregados</w:t>
      </w:r>
      <w:proofErr w:type="gramEnd"/>
      <w:r w:rsidRPr="008B327F">
        <w:rPr>
          <w:rFonts w:asciiTheme="minorHAnsi" w:hAnsiTheme="minorHAnsi" w:cstheme="minorHAnsi"/>
          <w:color w:val="000000"/>
          <w:sz w:val="22"/>
          <w:szCs w:val="22"/>
        </w:rPr>
        <w:t xml:space="preserve"> miúdos </w:t>
      </w:r>
    </w:p>
    <w:p w:rsidR="00A23916" w:rsidRPr="008B327F" w:rsidRDefault="00A23916" w:rsidP="00A23916">
      <w:pPr>
        <w:spacing w:before="100"/>
        <w:ind w:left="57" w:firstLine="557"/>
        <w:jc w:val="both"/>
        <w:rPr>
          <w:rFonts w:cstheme="minorHAnsi"/>
          <w:color w:val="000000"/>
        </w:rPr>
      </w:pPr>
      <w:r w:rsidRPr="008B327F">
        <w:rPr>
          <w:rFonts w:cstheme="minorHAnsi"/>
          <w:bCs/>
          <w:color w:val="000000"/>
        </w:rPr>
        <w:t xml:space="preserve">b.1) para concreto. </w:t>
      </w:r>
    </w:p>
    <w:p w:rsidR="00A23916" w:rsidRPr="008B327F" w:rsidRDefault="00A23916" w:rsidP="00A23916">
      <w:pPr>
        <w:spacing w:before="100"/>
        <w:ind w:left="57" w:firstLine="557"/>
        <w:jc w:val="both"/>
        <w:rPr>
          <w:rFonts w:cstheme="minorHAnsi"/>
        </w:rPr>
      </w:pPr>
      <w:r w:rsidRPr="008B327F">
        <w:rPr>
          <w:rFonts w:cstheme="minorHAnsi"/>
        </w:rPr>
        <w:lastRenderedPageBreak/>
        <w:t xml:space="preserve">A areia a ser utilizada será </w:t>
      </w:r>
      <w:proofErr w:type="spellStart"/>
      <w:r w:rsidRPr="008B327F">
        <w:rPr>
          <w:rFonts w:cstheme="minorHAnsi"/>
        </w:rPr>
        <w:t>sílico</w:t>
      </w:r>
      <w:proofErr w:type="spellEnd"/>
      <w:r w:rsidRPr="008B327F">
        <w:rPr>
          <w:rFonts w:cstheme="minorHAnsi"/>
        </w:rPr>
        <w:t xml:space="preserve">-quartzosas, limpa de grãos angulosos, isenta de materiais estranhos e, quando submetida a ensaio de decantação, não </w:t>
      </w:r>
      <w:proofErr w:type="spellStart"/>
      <w:r w:rsidRPr="008B327F">
        <w:rPr>
          <w:rFonts w:cstheme="minorHAnsi"/>
        </w:rPr>
        <w:t>devera</w:t>
      </w:r>
      <w:proofErr w:type="spellEnd"/>
      <w:r w:rsidRPr="008B327F">
        <w:rPr>
          <w:rFonts w:cstheme="minorHAnsi"/>
        </w:rPr>
        <w:t xml:space="preserve"> perder mais ao que 3% do próprio peso. </w:t>
      </w:r>
    </w:p>
    <w:p w:rsidR="00A23916" w:rsidRPr="008B327F" w:rsidRDefault="00A23916" w:rsidP="00A23916">
      <w:pPr>
        <w:spacing w:before="100"/>
        <w:ind w:left="57" w:firstLine="557"/>
        <w:jc w:val="both"/>
        <w:rPr>
          <w:rFonts w:cstheme="minorHAnsi"/>
        </w:rPr>
      </w:pPr>
      <w:r w:rsidRPr="008B327F">
        <w:rPr>
          <w:rFonts w:cstheme="minorHAnsi"/>
        </w:rPr>
        <w:t xml:space="preserve">Será de granulometria média de jazida natural. </w:t>
      </w:r>
    </w:p>
    <w:p w:rsidR="00A23916" w:rsidRPr="008B327F" w:rsidRDefault="00A23916" w:rsidP="00A23916">
      <w:pPr>
        <w:spacing w:before="100"/>
        <w:ind w:left="57" w:firstLine="557"/>
        <w:jc w:val="both"/>
        <w:rPr>
          <w:rFonts w:cstheme="minorHAnsi"/>
        </w:rPr>
      </w:pPr>
      <w:r w:rsidRPr="008B327F">
        <w:rPr>
          <w:rFonts w:cstheme="minorHAnsi"/>
        </w:rPr>
        <w:t xml:space="preserve">Deverão satisfazer a EB-4 da ABNT e ás necessidades de dosagem adotadas para cada caso. </w:t>
      </w:r>
    </w:p>
    <w:p w:rsidR="00A23916" w:rsidRPr="008B327F" w:rsidRDefault="00A23916" w:rsidP="00A23916">
      <w:pPr>
        <w:spacing w:before="100"/>
        <w:ind w:left="57" w:firstLine="651"/>
        <w:jc w:val="both"/>
        <w:rPr>
          <w:rFonts w:cstheme="minorHAnsi"/>
        </w:rPr>
      </w:pPr>
      <w:r w:rsidRPr="008B327F">
        <w:rPr>
          <w:rFonts w:cstheme="minorHAnsi"/>
          <w:bCs/>
        </w:rPr>
        <w:t xml:space="preserve">b.2) para argamassa </w:t>
      </w:r>
    </w:p>
    <w:p w:rsidR="00A23916" w:rsidRPr="008B327F" w:rsidRDefault="00A23916" w:rsidP="00A23916">
      <w:pPr>
        <w:spacing w:before="100"/>
        <w:ind w:left="57" w:firstLine="557"/>
        <w:jc w:val="both"/>
        <w:rPr>
          <w:rFonts w:cstheme="minorHAnsi"/>
        </w:rPr>
      </w:pPr>
      <w:r w:rsidRPr="008B327F">
        <w:rPr>
          <w:rFonts w:cstheme="minorHAnsi"/>
        </w:rPr>
        <w:t xml:space="preserve">Deverão ser </w:t>
      </w:r>
      <w:proofErr w:type="gramStart"/>
      <w:r w:rsidRPr="008B327F">
        <w:rPr>
          <w:rFonts w:cstheme="minorHAnsi"/>
        </w:rPr>
        <w:t>fina</w:t>
      </w:r>
      <w:proofErr w:type="gramEnd"/>
      <w:r w:rsidRPr="008B327F">
        <w:rPr>
          <w:rFonts w:cstheme="minorHAnsi"/>
        </w:rPr>
        <w:t xml:space="preserve"> peneirada, de jazida natural, </w:t>
      </w:r>
      <w:proofErr w:type="spellStart"/>
      <w:r w:rsidRPr="008B327F">
        <w:rPr>
          <w:rFonts w:cstheme="minorHAnsi"/>
        </w:rPr>
        <w:t>sílico</w:t>
      </w:r>
      <w:proofErr w:type="spellEnd"/>
      <w:r w:rsidRPr="008B327F">
        <w:rPr>
          <w:rFonts w:cstheme="minorHAnsi"/>
        </w:rPr>
        <w:t xml:space="preserve">-quartzosa e limpa. </w:t>
      </w:r>
    </w:p>
    <w:p w:rsidR="00A23916" w:rsidRPr="008B327F" w:rsidRDefault="00A23916" w:rsidP="00A23916">
      <w:pPr>
        <w:spacing w:before="100"/>
        <w:ind w:left="57"/>
        <w:jc w:val="both"/>
        <w:rPr>
          <w:rFonts w:cstheme="minorHAnsi"/>
        </w:rPr>
      </w:pPr>
      <w:r w:rsidRPr="008B327F">
        <w:rPr>
          <w:rFonts w:cstheme="minorHAnsi"/>
        </w:rPr>
        <w:t xml:space="preserve">c) aço para as armaduras </w:t>
      </w:r>
    </w:p>
    <w:p w:rsidR="00A23916" w:rsidRPr="008B327F" w:rsidRDefault="00A23916" w:rsidP="00A23916">
      <w:pPr>
        <w:spacing w:before="100"/>
        <w:ind w:left="57" w:firstLine="557"/>
        <w:jc w:val="both"/>
        <w:rPr>
          <w:rFonts w:cstheme="minorHAnsi"/>
        </w:rPr>
      </w:pPr>
      <w:r w:rsidRPr="008B327F">
        <w:rPr>
          <w:rFonts w:cstheme="minorHAnsi"/>
        </w:rPr>
        <w:t xml:space="preserve">As barras deverão ser bitoladas e limpas. Não </w:t>
      </w:r>
      <w:proofErr w:type="spellStart"/>
      <w:r w:rsidRPr="008B327F">
        <w:rPr>
          <w:rFonts w:cstheme="minorHAnsi"/>
        </w:rPr>
        <w:t>devera</w:t>
      </w:r>
      <w:proofErr w:type="spellEnd"/>
      <w:r w:rsidRPr="008B327F">
        <w:rPr>
          <w:rFonts w:cstheme="minorHAnsi"/>
        </w:rPr>
        <w:t xml:space="preserve"> ter revestimento de pintura, argila, alcatrão, ferrugens com óleo. </w:t>
      </w:r>
    </w:p>
    <w:p w:rsidR="00A23916" w:rsidRPr="008B327F" w:rsidRDefault="00A23916" w:rsidP="00A23916">
      <w:pPr>
        <w:spacing w:before="100"/>
        <w:jc w:val="both"/>
        <w:rPr>
          <w:rFonts w:cstheme="minorHAnsi"/>
        </w:rPr>
      </w:pPr>
      <w:r w:rsidRPr="008B327F">
        <w:rPr>
          <w:rFonts w:cstheme="minorHAnsi"/>
        </w:rPr>
        <w:t xml:space="preserve">d) agregados graúdos </w:t>
      </w:r>
    </w:p>
    <w:p w:rsidR="00A23916" w:rsidRPr="008B327F" w:rsidRDefault="00A23916" w:rsidP="00A23916">
      <w:pPr>
        <w:spacing w:before="100"/>
        <w:ind w:left="57" w:firstLine="557"/>
        <w:jc w:val="both"/>
        <w:rPr>
          <w:rFonts w:cstheme="minorHAnsi"/>
        </w:rPr>
      </w:pPr>
      <w:r w:rsidRPr="008B327F">
        <w:rPr>
          <w:rFonts w:cstheme="minorHAnsi"/>
        </w:rPr>
        <w:t xml:space="preserve">A pedra britada utilizada deverá provir de rocha sã, não alterada bem classificada, ser resistente, de fratura angulosa, de superfície não vítrea. </w:t>
      </w:r>
    </w:p>
    <w:p w:rsidR="00A23916" w:rsidRPr="008B327F" w:rsidRDefault="00A23916" w:rsidP="00A23916">
      <w:pPr>
        <w:spacing w:before="100"/>
        <w:ind w:left="57" w:firstLine="557"/>
        <w:jc w:val="both"/>
        <w:rPr>
          <w:rFonts w:cstheme="minorHAnsi"/>
        </w:rPr>
      </w:pPr>
      <w:r w:rsidRPr="008B327F">
        <w:rPr>
          <w:rFonts w:cstheme="minorHAnsi"/>
        </w:rPr>
        <w:t xml:space="preserve">Deverá ser limpa, isenta de impurezas, matérias orgânicas, carvão, sais, argilas ou outras substâncias que possam prejudicar a resistência e o endurecimento do concreto. </w:t>
      </w:r>
    </w:p>
    <w:p w:rsidR="00A23916" w:rsidRPr="008B327F" w:rsidRDefault="00A23916" w:rsidP="00A23916">
      <w:pPr>
        <w:spacing w:before="100"/>
        <w:jc w:val="both"/>
        <w:rPr>
          <w:rFonts w:cstheme="minorHAnsi"/>
        </w:rPr>
      </w:pPr>
      <w:r w:rsidRPr="008B327F">
        <w:rPr>
          <w:rFonts w:cstheme="minorHAnsi"/>
        </w:rPr>
        <w:t xml:space="preserve">e) cimento Portland </w:t>
      </w:r>
    </w:p>
    <w:p w:rsidR="00A23916" w:rsidRPr="008B327F" w:rsidRDefault="00A23916" w:rsidP="00A23916">
      <w:pPr>
        <w:spacing w:before="100"/>
        <w:ind w:left="57" w:firstLine="557"/>
        <w:jc w:val="both"/>
        <w:rPr>
          <w:rFonts w:cstheme="minorHAnsi"/>
        </w:rPr>
      </w:pPr>
      <w:r w:rsidRPr="008B327F">
        <w:rPr>
          <w:rFonts w:cstheme="minorHAnsi"/>
        </w:rPr>
        <w:t xml:space="preserve">O cimento será de fabricação recente e de boa procedência, só sendo aceito na obra com acondicionamento da fábrica, embalagem e rotulagem intacta, contendo a marca o peso e o local da fabricação. </w:t>
      </w:r>
    </w:p>
    <w:p w:rsidR="00A23916" w:rsidRPr="008B327F" w:rsidRDefault="00A23916" w:rsidP="00A23916">
      <w:pPr>
        <w:spacing w:before="100"/>
        <w:jc w:val="both"/>
        <w:rPr>
          <w:rFonts w:cstheme="minorHAnsi"/>
        </w:rPr>
      </w:pPr>
      <w:r w:rsidRPr="008B327F">
        <w:rPr>
          <w:rFonts w:cstheme="minorHAnsi"/>
        </w:rPr>
        <w:t xml:space="preserve">f) cal hidratada </w:t>
      </w:r>
    </w:p>
    <w:p w:rsidR="00A23916" w:rsidRPr="008B327F" w:rsidRDefault="00A23916" w:rsidP="00A23916">
      <w:pPr>
        <w:spacing w:before="100"/>
        <w:ind w:left="57" w:firstLine="557"/>
        <w:jc w:val="both"/>
        <w:rPr>
          <w:rFonts w:cstheme="minorHAnsi"/>
        </w:rPr>
      </w:pPr>
      <w:r w:rsidRPr="008B327F">
        <w:rPr>
          <w:rFonts w:cstheme="minorHAnsi"/>
        </w:rPr>
        <w:t xml:space="preserve">Deverá ser depositada na obra na embalagem original de fábrica. </w:t>
      </w:r>
    </w:p>
    <w:p w:rsidR="00A23916" w:rsidRPr="008B327F" w:rsidRDefault="00A23916" w:rsidP="00A23916">
      <w:pPr>
        <w:spacing w:before="100"/>
        <w:jc w:val="both"/>
        <w:rPr>
          <w:rFonts w:cstheme="minorHAnsi"/>
        </w:rPr>
      </w:pPr>
      <w:r w:rsidRPr="008B327F">
        <w:rPr>
          <w:rFonts w:cstheme="minorHAnsi"/>
        </w:rPr>
        <w:t xml:space="preserve">g) madeira </w:t>
      </w:r>
    </w:p>
    <w:p w:rsidR="00A23916" w:rsidRPr="008B327F" w:rsidRDefault="00A23916" w:rsidP="00A23916">
      <w:pPr>
        <w:spacing w:before="100"/>
        <w:ind w:left="57" w:firstLine="557"/>
        <w:jc w:val="both"/>
        <w:rPr>
          <w:rFonts w:cstheme="minorHAnsi"/>
        </w:rPr>
      </w:pPr>
      <w:r w:rsidRPr="008B327F">
        <w:rPr>
          <w:rFonts w:cstheme="minorHAnsi"/>
        </w:rPr>
        <w:t xml:space="preserve">Deverá ser utilizada madeira desempenada, com dimensões qualidades que posam garantir a segurança aos operários. </w:t>
      </w:r>
    </w:p>
    <w:p w:rsidR="00A23916" w:rsidRPr="008B327F" w:rsidRDefault="00A23916" w:rsidP="00A23916">
      <w:pPr>
        <w:spacing w:before="100"/>
        <w:jc w:val="both"/>
        <w:rPr>
          <w:rFonts w:cstheme="minorHAnsi"/>
        </w:rPr>
      </w:pPr>
      <w:r w:rsidRPr="008B327F">
        <w:rPr>
          <w:rFonts w:cstheme="minorHAnsi"/>
        </w:rPr>
        <w:t xml:space="preserve">h) tijolos </w:t>
      </w:r>
    </w:p>
    <w:p w:rsidR="00A23916" w:rsidRPr="008B327F" w:rsidRDefault="00A23916" w:rsidP="00A23916">
      <w:pPr>
        <w:spacing w:before="100"/>
        <w:ind w:left="57" w:firstLine="557"/>
        <w:jc w:val="both"/>
        <w:rPr>
          <w:rFonts w:cstheme="minorHAnsi"/>
        </w:rPr>
      </w:pPr>
      <w:r w:rsidRPr="008B327F">
        <w:rPr>
          <w:rFonts w:cstheme="minorHAnsi"/>
        </w:rPr>
        <w:t xml:space="preserve">Os tijolos a serem utilizados na execução de alvenaria, deverão ser bem cozidos, possuírem sonoridade e duros. As arestas deverão ser vivas, as faces planas, a porosidade não deverá ultrapassar a 2% e suas dimensões serem rigorosamente uniformes. </w:t>
      </w:r>
    </w:p>
    <w:p w:rsidR="00A23916" w:rsidRPr="008B327F" w:rsidRDefault="00A23916" w:rsidP="00A23916">
      <w:pPr>
        <w:spacing w:before="100"/>
        <w:jc w:val="both"/>
        <w:rPr>
          <w:rFonts w:cstheme="minorHAnsi"/>
        </w:rPr>
      </w:pPr>
      <w:r w:rsidRPr="008B327F">
        <w:rPr>
          <w:rFonts w:cstheme="minorHAnsi"/>
        </w:rPr>
        <w:t xml:space="preserve">i) tubos </w:t>
      </w:r>
    </w:p>
    <w:p w:rsidR="00A23916" w:rsidRPr="008B327F" w:rsidRDefault="00A23916" w:rsidP="00A23916">
      <w:pPr>
        <w:spacing w:before="100"/>
        <w:ind w:left="57" w:firstLine="557"/>
        <w:jc w:val="both"/>
        <w:rPr>
          <w:rFonts w:cstheme="minorHAnsi"/>
        </w:rPr>
      </w:pPr>
      <w:r w:rsidRPr="008B327F">
        <w:rPr>
          <w:rFonts w:cstheme="minorHAnsi"/>
        </w:rPr>
        <w:t xml:space="preserve">Os tubos deverão obedecer, no seu recebimento e emprego, as especificações da ABNT. </w:t>
      </w:r>
    </w:p>
    <w:p w:rsidR="00A23916" w:rsidRPr="008B327F" w:rsidRDefault="00A23916" w:rsidP="00A23916">
      <w:pPr>
        <w:spacing w:before="100"/>
        <w:ind w:left="57" w:firstLine="557"/>
        <w:jc w:val="both"/>
        <w:rPr>
          <w:rFonts w:cstheme="minorHAnsi"/>
        </w:rPr>
      </w:pPr>
      <w:r w:rsidRPr="008B327F">
        <w:rPr>
          <w:rFonts w:cstheme="minorHAnsi"/>
        </w:rPr>
        <w:t xml:space="preserve">Através de exame visual, não deverão apresentar irregularidade de fabricação, como seja: fendas, falhas, queimas, saliências, curvaturas, depressões, etc. </w:t>
      </w:r>
    </w:p>
    <w:p w:rsidR="00A23916" w:rsidRPr="00EA6844" w:rsidRDefault="00A23916" w:rsidP="00A23916">
      <w:pPr>
        <w:spacing w:before="100"/>
        <w:jc w:val="both"/>
        <w:rPr>
          <w:rFonts w:cstheme="minorHAnsi"/>
        </w:rPr>
      </w:pPr>
      <w:r w:rsidRPr="00EA6844">
        <w:rPr>
          <w:rFonts w:cstheme="minorHAnsi"/>
          <w:b/>
          <w:bCs/>
        </w:rPr>
        <w:lastRenderedPageBreak/>
        <w:t xml:space="preserve">7.5 - Execução dos Serviços </w:t>
      </w:r>
    </w:p>
    <w:p w:rsidR="00A23916" w:rsidRPr="008B327F" w:rsidRDefault="00A23916" w:rsidP="00A23916">
      <w:pPr>
        <w:spacing w:before="100"/>
        <w:ind w:firstLine="708"/>
        <w:jc w:val="both"/>
        <w:rPr>
          <w:rFonts w:cstheme="minorHAnsi"/>
        </w:rPr>
      </w:pPr>
      <w:proofErr w:type="gramStart"/>
      <w:r w:rsidRPr="008B327F">
        <w:rPr>
          <w:rFonts w:cstheme="minorHAnsi"/>
        </w:rPr>
        <w:t>A execução dos serviços deverão</w:t>
      </w:r>
      <w:proofErr w:type="gramEnd"/>
      <w:r w:rsidRPr="008B327F">
        <w:rPr>
          <w:rFonts w:cstheme="minorHAnsi"/>
        </w:rPr>
        <w:t xml:space="preserve"> obedecer as recomendações seguintes: </w:t>
      </w:r>
    </w:p>
    <w:p w:rsidR="00A23916" w:rsidRPr="008B327F" w:rsidRDefault="00A23916" w:rsidP="00A23916">
      <w:pPr>
        <w:spacing w:before="100"/>
        <w:jc w:val="both"/>
        <w:rPr>
          <w:rFonts w:cstheme="minorHAnsi"/>
        </w:rPr>
      </w:pPr>
      <w:r>
        <w:rPr>
          <w:rFonts w:cstheme="minorHAnsi"/>
          <w:b/>
          <w:bCs/>
        </w:rPr>
        <w:t>7</w:t>
      </w:r>
      <w:r w:rsidRPr="008B327F">
        <w:rPr>
          <w:rFonts w:cstheme="minorHAnsi"/>
          <w:b/>
          <w:bCs/>
        </w:rPr>
        <w:t xml:space="preserve">.5.1 - Concreto </w:t>
      </w:r>
    </w:p>
    <w:p w:rsidR="00A23916" w:rsidRPr="008B327F" w:rsidRDefault="00A23916" w:rsidP="00A23916">
      <w:pPr>
        <w:pStyle w:val="Ttulo5"/>
        <w:spacing w:before="100" w:line="276" w:lineRule="auto"/>
        <w:ind w:right="57"/>
        <w:jc w:val="both"/>
        <w:rPr>
          <w:rFonts w:asciiTheme="minorHAnsi" w:eastAsia="Times New Roman" w:hAnsiTheme="minorHAnsi" w:cstheme="minorHAnsi"/>
          <w:color w:val="auto"/>
          <w:sz w:val="22"/>
          <w:szCs w:val="22"/>
        </w:rPr>
      </w:pPr>
      <w:r>
        <w:rPr>
          <w:rFonts w:asciiTheme="minorHAnsi" w:eastAsia="Times New Roman" w:hAnsiTheme="minorHAnsi" w:cstheme="minorHAnsi"/>
          <w:b/>
          <w:bCs/>
          <w:color w:val="auto"/>
          <w:sz w:val="22"/>
          <w:szCs w:val="22"/>
        </w:rPr>
        <w:t>7</w:t>
      </w:r>
      <w:r w:rsidRPr="008B327F">
        <w:rPr>
          <w:rFonts w:asciiTheme="minorHAnsi" w:eastAsia="Times New Roman" w:hAnsiTheme="minorHAnsi" w:cstheme="minorHAnsi"/>
          <w:b/>
          <w:bCs/>
          <w:color w:val="auto"/>
          <w:sz w:val="22"/>
          <w:szCs w:val="22"/>
        </w:rPr>
        <w:t xml:space="preserve">.5.1.1 - Concreto Magro </w:t>
      </w:r>
    </w:p>
    <w:p w:rsidR="00A23916" w:rsidRPr="008B327F" w:rsidRDefault="00A23916" w:rsidP="00A23916">
      <w:pPr>
        <w:spacing w:before="100"/>
        <w:ind w:left="57" w:firstLine="557"/>
        <w:jc w:val="both"/>
        <w:rPr>
          <w:rFonts w:cstheme="minorHAnsi"/>
        </w:rPr>
      </w:pPr>
      <w:r w:rsidRPr="008B327F">
        <w:rPr>
          <w:rFonts w:cstheme="minorHAnsi"/>
        </w:rPr>
        <w:t xml:space="preserve">Será de modo geral para lastro e em todas as peças que ficarem diretamente afixadas no terreno. O traço utilizando será 1:3:6 lançado, sobre base de pedra britada após </w:t>
      </w:r>
      <w:proofErr w:type="spellStart"/>
      <w:r w:rsidRPr="008B327F">
        <w:rPr>
          <w:rFonts w:cstheme="minorHAnsi"/>
        </w:rPr>
        <w:t>apiloamento</w:t>
      </w:r>
      <w:proofErr w:type="spellEnd"/>
      <w:r w:rsidRPr="008B327F">
        <w:rPr>
          <w:rFonts w:cstheme="minorHAnsi"/>
        </w:rPr>
        <w:t xml:space="preserve"> conveniente do terreno. </w:t>
      </w:r>
    </w:p>
    <w:p w:rsidR="00A23916" w:rsidRPr="008B327F" w:rsidRDefault="00A23916" w:rsidP="00A23916">
      <w:pPr>
        <w:pStyle w:val="Ttulo5"/>
        <w:spacing w:before="100" w:line="276" w:lineRule="auto"/>
        <w:ind w:left="57" w:right="57"/>
        <w:jc w:val="both"/>
        <w:rPr>
          <w:rFonts w:asciiTheme="minorHAnsi" w:eastAsia="Times New Roman" w:hAnsiTheme="minorHAnsi" w:cstheme="minorHAnsi"/>
          <w:color w:val="auto"/>
          <w:sz w:val="22"/>
          <w:szCs w:val="22"/>
        </w:rPr>
      </w:pPr>
      <w:r>
        <w:rPr>
          <w:rFonts w:asciiTheme="minorHAnsi" w:eastAsia="Times New Roman" w:hAnsiTheme="minorHAnsi" w:cstheme="minorHAnsi"/>
          <w:b/>
          <w:bCs/>
          <w:color w:val="auto"/>
          <w:sz w:val="22"/>
          <w:szCs w:val="22"/>
        </w:rPr>
        <w:t>7</w:t>
      </w:r>
      <w:r w:rsidRPr="008B327F">
        <w:rPr>
          <w:rFonts w:asciiTheme="minorHAnsi" w:eastAsia="Times New Roman" w:hAnsiTheme="minorHAnsi" w:cstheme="minorHAnsi"/>
          <w:b/>
          <w:bCs/>
          <w:color w:val="auto"/>
          <w:sz w:val="22"/>
          <w:szCs w:val="22"/>
        </w:rPr>
        <w:t xml:space="preserve">.5.1.2 - Concreto Estrutural </w:t>
      </w:r>
    </w:p>
    <w:p w:rsidR="00A23916" w:rsidRPr="008B327F" w:rsidRDefault="00A23916" w:rsidP="00A23916">
      <w:pPr>
        <w:spacing w:before="100"/>
        <w:ind w:left="57" w:firstLine="557"/>
        <w:jc w:val="both"/>
        <w:rPr>
          <w:rFonts w:cstheme="minorHAnsi"/>
        </w:rPr>
      </w:pPr>
      <w:r w:rsidRPr="008B327F">
        <w:rPr>
          <w:rFonts w:cstheme="minorHAnsi"/>
        </w:rPr>
        <w:t>Não serão permitidas concretagem, sem prévio exame das formas por parte da fisca</w:t>
      </w:r>
      <w:r>
        <w:rPr>
          <w:rFonts w:cstheme="minorHAnsi"/>
        </w:rPr>
        <w:t xml:space="preserve">lização e cujo exame </w:t>
      </w:r>
      <w:proofErr w:type="spellStart"/>
      <w:r>
        <w:rPr>
          <w:rFonts w:cstheme="minorHAnsi"/>
        </w:rPr>
        <w:t>estender-se</w:t>
      </w:r>
      <w:r w:rsidRPr="008B327F">
        <w:rPr>
          <w:rFonts w:cstheme="minorHAnsi"/>
        </w:rPr>
        <w:t>-á</w:t>
      </w:r>
      <w:r>
        <w:rPr>
          <w:rFonts w:cstheme="minorHAnsi"/>
        </w:rPr>
        <w:t>a</w:t>
      </w:r>
      <w:r w:rsidRPr="008B327F">
        <w:rPr>
          <w:rFonts w:cstheme="minorHAnsi"/>
        </w:rPr>
        <w:t>s</w:t>
      </w:r>
      <w:proofErr w:type="spellEnd"/>
      <w:r w:rsidRPr="008B327F">
        <w:rPr>
          <w:rFonts w:cstheme="minorHAnsi"/>
        </w:rPr>
        <w:t xml:space="preserve"> ferragens e materiais a serem utilizados. </w:t>
      </w:r>
    </w:p>
    <w:p w:rsidR="00A23916" w:rsidRPr="007F13F2" w:rsidRDefault="007F13F2" w:rsidP="00A23916">
      <w:pPr>
        <w:spacing w:before="120"/>
        <w:jc w:val="both"/>
        <w:rPr>
          <w:rFonts w:cstheme="minorHAnsi"/>
          <w:b/>
        </w:rPr>
      </w:pPr>
      <w:r w:rsidRPr="007F13F2">
        <w:rPr>
          <w:rFonts w:cstheme="minorHAnsi"/>
          <w:b/>
        </w:rPr>
        <w:t>7</w:t>
      </w:r>
      <w:r w:rsidR="00A23916" w:rsidRPr="007F13F2">
        <w:rPr>
          <w:rFonts w:cstheme="minorHAnsi"/>
          <w:b/>
        </w:rPr>
        <w:t>.5.</w:t>
      </w:r>
      <w:r>
        <w:rPr>
          <w:rFonts w:cstheme="minorHAnsi"/>
          <w:b/>
        </w:rPr>
        <w:t>2</w:t>
      </w:r>
      <w:r w:rsidR="00A23916" w:rsidRPr="007F13F2">
        <w:rPr>
          <w:rFonts w:cstheme="minorHAnsi"/>
          <w:b/>
        </w:rPr>
        <w:t xml:space="preserve"> - Retirada das Formas </w:t>
      </w:r>
    </w:p>
    <w:p w:rsidR="00A23916" w:rsidRPr="008B327F" w:rsidRDefault="00A23916" w:rsidP="00A23916">
      <w:pPr>
        <w:spacing w:before="100"/>
        <w:ind w:left="57" w:firstLine="557"/>
        <w:jc w:val="both"/>
        <w:rPr>
          <w:rFonts w:cstheme="minorHAnsi"/>
        </w:rPr>
      </w:pPr>
      <w:r w:rsidRPr="008B327F">
        <w:rPr>
          <w:rFonts w:cstheme="minorHAnsi"/>
        </w:rPr>
        <w:t xml:space="preserve">A retirada da forma será feita dentro do estabelecimento pelas normas da ABNT ou a critério da fiscalização. </w:t>
      </w:r>
    </w:p>
    <w:p w:rsidR="00A23916" w:rsidRPr="008B327F" w:rsidRDefault="00A23916" w:rsidP="00A23916">
      <w:pPr>
        <w:pStyle w:val="Ttulo5"/>
        <w:spacing w:before="100" w:line="276" w:lineRule="auto"/>
        <w:ind w:left="57" w:right="57"/>
        <w:jc w:val="both"/>
        <w:rPr>
          <w:rFonts w:asciiTheme="minorHAnsi" w:eastAsia="Times New Roman" w:hAnsiTheme="minorHAnsi" w:cstheme="minorHAnsi"/>
          <w:color w:val="auto"/>
          <w:sz w:val="22"/>
          <w:szCs w:val="22"/>
        </w:rPr>
      </w:pPr>
      <w:r>
        <w:rPr>
          <w:rFonts w:asciiTheme="minorHAnsi" w:eastAsia="Times New Roman" w:hAnsiTheme="minorHAnsi" w:cstheme="minorHAnsi"/>
          <w:b/>
          <w:bCs/>
          <w:color w:val="auto"/>
          <w:sz w:val="22"/>
          <w:szCs w:val="22"/>
        </w:rPr>
        <w:t>7</w:t>
      </w:r>
      <w:r w:rsidRPr="008B327F">
        <w:rPr>
          <w:rFonts w:asciiTheme="minorHAnsi" w:eastAsia="Times New Roman" w:hAnsiTheme="minorHAnsi" w:cstheme="minorHAnsi"/>
          <w:b/>
          <w:bCs/>
          <w:color w:val="auto"/>
          <w:sz w:val="22"/>
          <w:szCs w:val="22"/>
        </w:rPr>
        <w:t xml:space="preserve">.5.3 - Lançamento </w:t>
      </w:r>
    </w:p>
    <w:p w:rsidR="00A23916" w:rsidRPr="008B327F" w:rsidRDefault="00A23916" w:rsidP="00A23916">
      <w:pPr>
        <w:spacing w:before="100"/>
        <w:ind w:left="57" w:firstLine="557"/>
        <w:jc w:val="both"/>
        <w:rPr>
          <w:rFonts w:cstheme="minorHAnsi"/>
        </w:rPr>
      </w:pPr>
      <w:r w:rsidRPr="008B327F">
        <w:rPr>
          <w:rFonts w:cstheme="minorHAnsi"/>
        </w:rPr>
        <w:t xml:space="preserve">O concreto deverá ser lançado logo após a mistura, não sendo permitido, entre argamassa e lançamento, intervalo superior a trinta minutos. </w:t>
      </w:r>
    </w:p>
    <w:p w:rsidR="00A23916" w:rsidRPr="008B327F" w:rsidRDefault="00A23916" w:rsidP="00A23916">
      <w:pPr>
        <w:spacing w:before="100"/>
        <w:ind w:left="57" w:firstLine="557"/>
        <w:jc w:val="both"/>
        <w:rPr>
          <w:rFonts w:cstheme="minorHAnsi"/>
        </w:rPr>
      </w:pPr>
      <w:r w:rsidRPr="008B327F">
        <w:rPr>
          <w:rFonts w:cstheme="minorHAnsi"/>
        </w:rPr>
        <w:t xml:space="preserve">Em nenhuma hipótese será permitido o uso do concreto </w:t>
      </w:r>
      <w:proofErr w:type="spellStart"/>
      <w:r w:rsidRPr="008B327F">
        <w:rPr>
          <w:rFonts w:cstheme="minorHAnsi"/>
        </w:rPr>
        <w:t>remisturado</w:t>
      </w:r>
      <w:proofErr w:type="spellEnd"/>
      <w:r w:rsidRPr="008B327F">
        <w:rPr>
          <w:rFonts w:cstheme="minorHAnsi"/>
        </w:rPr>
        <w:t xml:space="preserve">, assim cada carga betoneira deverá ser totalmente utilizada para que a próxima seja carregada. </w:t>
      </w:r>
    </w:p>
    <w:p w:rsidR="00A23916" w:rsidRPr="008B327F" w:rsidRDefault="00A23916" w:rsidP="00A23916">
      <w:pPr>
        <w:spacing w:before="100"/>
        <w:ind w:left="57" w:firstLine="557"/>
        <w:jc w:val="both"/>
        <w:rPr>
          <w:rFonts w:cstheme="minorHAnsi"/>
        </w:rPr>
      </w:pPr>
      <w:r w:rsidRPr="008B327F">
        <w:rPr>
          <w:rFonts w:cstheme="minorHAnsi"/>
        </w:rPr>
        <w:t xml:space="preserve">Antes do lançamento as formas deverão ser completamente molhadas, limpas e perfeitamente estanques para não permitir a fuga do cimento. A altura não deverá ultrapassar a 1,5m para com altura superior, deverão ser previstas janelas que serão perfeitamente fechadas </w:t>
      </w:r>
      <w:proofErr w:type="spellStart"/>
      <w:r w:rsidRPr="008B327F">
        <w:rPr>
          <w:rFonts w:cstheme="minorHAnsi"/>
        </w:rPr>
        <w:t>á</w:t>
      </w:r>
      <w:proofErr w:type="spellEnd"/>
      <w:r w:rsidRPr="008B327F">
        <w:rPr>
          <w:rFonts w:cstheme="minorHAnsi"/>
        </w:rPr>
        <w:t xml:space="preserve"> medida que avança a concretagem. </w:t>
      </w:r>
    </w:p>
    <w:p w:rsidR="00A23916" w:rsidRPr="008B327F" w:rsidRDefault="00A23916" w:rsidP="00A23916">
      <w:pPr>
        <w:pStyle w:val="Ttulo5"/>
        <w:spacing w:before="100" w:line="276" w:lineRule="auto"/>
        <w:ind w:left="57" w:right="57"/>
        <w:jc w:val="both"/>
        <w:rPr>
          <w:rFonts w:asciiTheme="minorHAnsi" w:eastAsia="Times New Roman" w:hAnsiTheme="minorHAnsi" w:cstheme="minorHAnsi"/>
          <w:color w:val="auto"/>
          <w:sz w:val="22"/>
          <w:szCs w:val="22"/>
        </w:rPr>
      </w:pPr>
      <w:r>
        <w:rPr>
          <w:rFonts w:asciiTheme="minorHAnsi" w:eastAsia="Times New Roman" w:hAnsiTheme="minorHAnsi" w:cstheme="minorHAnsi"/>
          <w:b/>
          <w:bCs/>
          <w:color w:val="auto"/>
          <w:sz w:val="22"/>
          <w:szCs w:val="22"/>
        </w:rPr>
        <w:t>7</w:t>
      </w:r>
      <w:r w:rsidRPr="008B327F">
        <w:rPr>
          <w:rFonts w:asciiTheme="minorHAnsi" w:eastAsia="Times New Roman" w:hAnsiTheme="minorHAnsi" w:cstheme="minorHAnsi"/>
          <w:b/>
          <w:bCs/>
          <w:color w:val="auto"/>
          <w:sz w:val="22"/>
          <w:szCs w:val="22"/>
        </w:rPr>
        <w:t xml:space="preserve">.5.4 - Precauções Necessárias </w:t>
      </w:r>
    </w:p>
    <w:p w:rsidR="00A23916" w:rsidRPr="008B327F" w:rsidRDefault="00A23916" w:rsidP="00A23916">
      <w:pPr>
        <w:pStyle w:val="SemEspaamento"/>
        <w:spacing w:line="276" w:lineRule="auto"/>
        <w:ind w:firstLine="708"/>
        <w:jc w:val="both"/>
      </w:pPr>
      <w:r w:rsidRPr="008B327F">
        <w:t xml:space="preserve">O projeto deverá ser respeitado em todas as suas determinações e as modificações que se fizeram necessário deverão ser notificadas, por escrito, com a devida antecedência, para que a fiscalização tome conhecimento e autorize. </w:t>
      </w:r>
    </w:p>
    <w:p w:rsidR="00A23916" w:rsidRPr="008B327F" w:rsidRDefault="00A23916" w:rsidP="00A23916">
      <w:pPr>
        <w:pStyle w:val="SemEspaamento"/>
        <w:spacing w:line="276" w:lineRule="auto"/>
        <w:ind w:firstLine="708"/>
        <w:jc w:val="both"/>
      </w:pPr>
      <w:r w:rsidRPr="008B327F">
        <w:t xml:space="preserve">A execução dos serviços </w:t>
      </w:r>
      <w:proofErr w:type="spellStart"/>
      <w:r w:rsidRPr="008B327F">
        <w:t>devera</w:t>
      </w:r>
      <w:proofErr w:type="spellEnd"/>
      <w:r w:rsidRPr="008B327F">
        <w:t xml:space="preserve"> ser feita segundo estas especificações e os casos omissos serão resolvidos a critério da fiscalização. </w:t>
      </w:r>
    </w:p>
    <w:p w:rsidR="00A23916" w:rsidRPr="008B327F" w:rsidRDefault="00A23916" w:rsidP="00A23916">
      <w:pPr>
        <w:pStyle w:val="SemEspaamento"/>
        <w:spacing w:line="276" w:lineRule="auto"/>
        <w:ind w:firstLine="708"/>
        <w:jc w:val="both"/>
      </w:pPr>
      <w:r w:rsidRPr="008B327F">
        <w:t xml:space="preserve">A mão de obra deverá ser realizada por operários especializados, ficando inteiramente a critério de a fiscalização impugnar qualquer trabalho em execução ou executado que não obedeça a ás </w:t>
      </w:r>
      <w:proofErr w:type="gramStart"/>
      <w:r w:rsidRPr="008B327F">
        <w:t>condições aqui exposta</w:t>
      </w:r>
      <w:proofErr w:type="gramEnd"/>
      <w:r w:rsidRPr="008B327F">
        <w:t xml:space="preserve">. </w:t>
      </w:r>
    </w:p>
    <w:p w:rsidR="00A23916" w:rsidRPr="008B327F" w:rsidRDefault="00A23916" w:rsidP="00A23916">
      <w:pPr>
        <w:spacing w:before="100"/>
        <w:jc w:val="both"/>
        <w:rPr>
          <w:rFonts w:cstheme="minorHAnsi"/>
        </w:rPr>
      </w:pPr>
      <w:r>
        <w:rPr>
          <w:rFonts w:cstheme="minorHAnsi"/>
          <w:b/>
          <w:bCs/>
        </w:rPr>
        <w:t>7</w:t>
      </w:r>
      <w:r w:rsidRPr="008B327F">
        <w:rPr>
          <w:rFonts w:cstheme="minorHAnsi"/>
          <w:b/>
          <w:bCs/>
        </w:rPr>
        <w:t xml:space="preserve">.5.5 - Locação dos Coletores </w:t>
      </w:r>
    </w:p>
    <w:p w:rsidR="00A23916" w:rsidRPr="008B327F" w:rsidRDefault="00A23916" w:rsidP="00A23916">
      <w:pPr>
        <w:pStyle w:val="SemEspaamento"/>
        <w:spacing w:line="276" w:lineRule="auto"/>
        <w:ind w:firstLine="708"/>
        <w:jc w:val="both"/>
      </w:pPr>
      <w:r w:rsidRPr="008B327F">
        <w:t xml:space="preserve">De posse das plantas integrantes o projeto da obra, deve-se inicialmente, proceder </w:t>
      </w:r>
      <w:proofErr w:type="spellStart"/>
      <w:r w:rsidRPr="008B327F">
        <w:t>á</w:t>
      </w:r>
      <w:proofErr w:type="spellEnd"/>
      <w:r w:rsidRPr="008B327F">
        <w:t xml:space="preserve"> locação dos eixos dos coletores, partindo, em cada, trecho, de jusante para montante e utilizando-se um aparelho, apropriado com este objetivo. </w:t>
      </w:r>
    </w:p>
    <w:p w:rsidR="00A23916" w:rsidRPr="008B327F" w:rsidRDefault="00A23916" w:rsidP="00A23916">
      <w:pPr>
        <w:pStyle w:val="SemEspaamento"/>
        <w:spacing w:line="276" w:lineRule="auto"/>
        <w:ind w:firstLine="708"/>
        <w:jc w:val="both"/>
      </w:pPr>
      <w:r w:rsidRPr="008B327F">
        <w:t xml:space="preserve">Os serviços de referência, alinhamento e pontos característicos da obra serão assinados no terreno, por meio de marcos adequados, que serão assentados de 20 em </w:t>
      </w:r>
      <w:smartTag w:uri="urn:schemas-microsoft-com:office:smarttags" w:element="metricconverter">
        <w:smartTagPr>
          <w:attr w:name="ProductID" w:val="20 metros"/>
        </w:smartTagPr>
        <w:r w:rsidRPr="008B327F">
          <w:t>20 metros</w:t>
        </w:r>
      </w:smartTag>
      <w:r w:rsidRPr="008B327F">
        <w:t xml:space="preserve">, alinhados com </w:t>
      </w:r>
      <w:r w:rsidRPr="008B327F">
        <w:lastRenderedPageBreak/>
        <w:t xml:space="preserve">teodolito, as medidas tomadas com trena de aço e devidamente amarrados a testemunhas permanentes, de modo a ficarem bem definidos e fixados. </w:t>
      </w:r>
    </w:p>
    <w:p w:rsidR="00A23916" w:rsidRPr="008B327F" w:rsidRDefault="00A23916" w:rsidP="00A23916">
      <w:pPr>
        <w:pStyle w:val="SemEspaamento"/>
        <w:spacing w:line="276" w:lineRule="auto"/>
        <w:ind w:firstLine="708"/>
        <w:jc w:val="both"/>
      </w:pPr>
      <w:r w:rsidRPr="008B327F">
        <w:t xml:space="preserve">O nivelamento será feito com nível de topógrafo, tomando-se a referência de nível levantamento para o projeto, distribuindo, igualmente, por todo o alinhamento dos coletores referências de nível em número suficiente para permitirem uma ampla verificação de todas as cotas. </w:t>
      </w:r>
    </w:p>
    <w:p w:rsidR="00A23916" w:rsidRPr="008B327F" w:rsidRDefault="00A23916" w:rsidP="00A23916">
      <w:pPr>
        <w:pStyle w:val="SemEspaamento"/>
        <w:spacing w:line="276" w:lineRule="auto"/>
        <w:ind w:firstLine="614"/>
        <w:jc w:val="both"/>
      </w:pPr>
      <w:r w:rsidRPr="008B327F">
        <w:t xml:space="preserve">Mas onde os coletores são de maior diâmetro, é necessário o máximo cuidado no nivelamento base dos trabalhos devido ás pequenas declividades dos gradientes. </w:t>
      </w:r>
    </w:p>
    <w:p w:rsidR="00A23916" w:rsidRPr="008B327F" w:rsidRDefault="00A23916" w:rsidP="00A23916">
      <w:pPr>
        <w:spacing w:before="100"/>
        <w:ind w:left="57" w:firstLine="557"/>
        <w:jc w:val="both"/>
        <w:rPr>
          <w:rFonts w:cstheme="minorHAnsi"/>
        </w:rPr>
      </w:pPr>
      <w:r w:rsidRPr="008B327F">
        <w:rPr>
          <w:rFonts w:cstheme="minorHAnsi"/>
        </w:rPr>
        <w:t xml:space="preserve">Deverão ser obedecidos rigorosamente os alinhamentos e as cotas definidas no projeto. </w:t>
      </w:r>
    </w:p>
    <w:p w:rsidR="00A23916" w:rsidRPr="008B327F" w:rsidRDefault="00A23916" w:rsidP="00A23916">
      <w:pPr>
        <w:pStyle w:val="Ttulo5"/>
        <w:spacing w:before="100" w:line="276" w:lineRule="auto"/>
        <w:ind w:left="57" w:right="57"/>
        <w:jc w:val="both"/>
        <w:rPr>
          <w:rFonts w:asciiTheme="minorHAnsi" w:eastAsia="Times New Roman" w:hAnsiTheme="minorHAnsi" w:cstheme="minorHAnsi"/>
          <w:color w:val="auto"/>
          <w:sz w:val="22"/>
          <w:szCs w:val="22"/>
        </w:rPr>
      </w:pPr>
      <w:r>
        <w:rPr>
          <w:rFonts w:asciiTheme="minorHAnsi" w:eastAsia="Times New Roman" w:hAnsiTheme="minorHAnsi" w:cstheme="minorHAnsi"/>
          <w:b/>
          <w:bCs/>
          <w:color w:val="auto"/>
          <w:sz w:val="22"/>
          <w:szCs w:val="22"/>
        </w:rPr>
        <w:t>7</w:t>
      </w:r>
      <w:r w:rsidRPr="008B327F">
        <w:rPr>
          <w:rFonts w:asciiTheme="minorHAnsi" w:eastAsia="Times New Roman" w:hAnsiTheme="minorHAnsi" w:cstheme="minorHAnsi"/>
          <w:b/>
          <w:bCs/>
          <w:color w:val="auto"/>
          <w:sz w:val="22"/>
          <w:szCs w:val="22"/>
        </w:rPr>
        <w:t xml:space="preserve">.5.6 - Escavação </w:t>
      </w:r>
    </w:p>
    <w:p w:rsidR="00A23916" w:rsidRPr="008B327F" w:rsidRDefault="00A23916" w:rsidP="00A23916">
      <w:pPr>
        <w:pStyle w:val="SemEspaamento"/>
        <w:spacing w:line="276" w:lineRule="auto"/>
        <w:ind w:firstLine="708"/>
        <w:jc w:val="both"/>
      </w:pPr>
      <w:r w:rsidRPr="008B327F">
        <w:t xml:space="preserve">Os trabalhos de escavação serão executados de forma manual ou mecânica, de acordo com as convivências da Empreiteira, verificando-se, </w:t>
      </w:r>
      <w:proofErr w:type="gramStart"/>
      <w:r w:rsidRPr="008B327F">
        <w:t>porém</w:t>
      </w:r>
      <w:proofErr w:type="gramEnd"/>
      <w:r w:rsidRPr="008B327F">
        <w:t xml:space="preserve"> os interesses da fiscalização, conforme as declividade e cotas contidas nos perfis dos coletores ou ramais. </w:t>
      </w:r>
    </w:p>
    <w:p w:rsidR="00A23916" w:rsidRPr="008B327F" w:rsidRDefault="00A23916" w:rsidP="00A23916">
      <w:pPr>
        <w:pStyle w:val="SemEspaamento"/>
        <w:spacing w:line="276" w:lineRule="auto"/>
        <w:ind w:firstLine="708"/>
        <w:jc w:val="both"/>
      </w:pPr>
      <w:r w:rsidRPr="008B327F">
        <w:t xml:space="preserve">As escavações para coletores e emissários serão feitas em taludes verticais e largura mínima de escavação da vala será de 1,5 vezes o diâmetro do coletor a ser assentado. As valas para as ligações das bocas de lobo, bem como dos coletores situados próximos a residências, terão seus taludes na vertical e deverão ser escorados quando a profundidade ultrapassar a 2,00m. </w:t>
      </w:r>
    </w:p>
    <w:p w:rsidR="00A23916" w:rsidRPr="008B327F" w:rsidRDefault="00A23916" w:rsidP="00A23916">
      <w:pPr>
        <w:pStyle w:val="SemEspaamento"/>
        <w:spacing w:line="276" w:lineRule="auto"/>
        <w:ind w:firstLine="708"/>
        <w:jc w:val="both"/>
      </w:pPr>
      <w:r w:rsidRPr="008B327F">
        <w:t xml:space="preserve">Essas escavações deverão permanecer abertas o menor intervalo de tempo possível. </w:t>
      </w:r>
    </w:p>
    <w:p w:rsidR="00A23916" w:rsidRPr="008B327F" w:rsidRDefault="00A23916" w:rsidP="00A23916">
      <w:pPr>
        <w:pStyle w:val="SemEspaamento"/>
        <w:spacing w:line="276" w:lineRule="auto"/>
        <w:ind w:firstLine="708"/>
        <w:jc w:val="both"/>
      </w:pPr>
      <w:r w:rsidRPr="008B327F">
        <w:t xml:space="preserve">O serviço será conduzido de tal modo, que haja drenagem natural das cavas, utilizando-se a própria rede em construção. Para isso, o sentido da escavação em cada trecho deverá ser adotado sempre que possível, de jusante para montante. </w:t>
      </w:r>
    </w:p>
    <w:p w:rsidR="00A23916" w:rsidRPr="008B327F" w:rsidRDefault="00A23916" w:rsidP="00A23916">
      <w:pPr>
        <w:pStyle w:val="SemEspaamento"/>
        <w:spacing w:line="276" w:lineRule="auto"/>
        <w:ind w:firstLine="708"/>
        <w:jc w:val="both"/>
      </w:pPr>
      <w:r w:rsidRPr="008B327F">
        <w:t xml:space="preserve">Cuidados especiais deverão ser tomados nas escavações em terrenos rochosos. O desmonte a fogo será feito sob orientação exclusiva da fiscalização e de forma a não causar danos ás moradias próximas do local das obras. </w:t>
      </w:r>
    </w:p>
    <w:p w:rsidR="00A23916" w:rsidRDefault="00A23916" w:rsidP="00A23916">
      <w:pPr>
        <w:pStyle w:val="SemEspaamento"/>
        <w:spacing w:line="276" w:lineRule="auto"/>
        <w:ind w:firstLine="708"/>
        <w:jc w:val="both"/>
      </w:pPr>
      <w:r w:rsidRPr="008B327F">
        <w:t xml:space="preserve">O comprimento das minas e sua carga serão determinados </w:t>
      </w:r>
      <w:proofErr w:type="spellStart"/>
      <w:r w:rsidRPr="008B327F">
        <w:t>á</w:t>
      </w:r>
      <w:proofErr w:type="spellEnd"/>
      <w:r w:rsidRPr="008B327F">
        <w:t xml:space="preserve"> vista das condições locais. </w:t>
      </w:r>
    </w:p>
    <w:p w:rsidR="00A23916" w:rsidRPr="008B327F" w:rsidRDefault="00A23916" w:rsidP="00A23916">
      <w:pPr>
        <w:pStyle w:val="SemEspaamento"/>
        <w:spacing w:line="276" w:lineRule="auto"/>
        <w:ind w:firstLine="708"/>
        <w:jc w:val="both"/>
      </w:pPr>
    </w:p>
    <w:p w:rsidR="00A23916" w:rsidRPr="008B327F" w:rsidRDefault="00A23916" w:rsidP="00A23916">
      <w:pPr>
        <w:spacing w:before="100"/>
        <w:jc w:val="both"/>
        <w:rPr>
          <w:rFonts w:cstheme="minorHAnsi"/>
        </w:rPr>
      </w:pPr>
      <w:r>
        <w:rPr>
          <w:rFonts w:cstheme="minorHAnsi"/>
          <w:b/>
          <w:bCs/>
        </w:rPr>
        <w:t>7</w:t>
      </w:r>
      <w:r w:rsidRPr="008B327F">
        <w:rPr>
          <w:rFonts w:cstheme="minorHAnsi"/>
          <w:b/>
          <w:bCs/>
        </w:rPr>
        <w:t xml:space="preserve">.5.7 - Localização do Material Escavado </w:t>
      </w:r>
    </w:p>
    <w:p w:rsidR="00A23916" w:rsidRPr="008B327F" w:rsidRDefault="00A23916" w:rsidP="00A23916">
      <w:pPr>
        <w:pStyle w:val="SemEspaamento"/>
        <w:spacing w:line="276" w:lineRule="auto"/>
        <w:ind w:firstLine="708"/>
        <w:jc w:val="both"/>
      </w:pPr>
      <w:r w:rsidRPr="008B327F">
        <w:t xml:space="preserve">O material escavado que poderá ser utilizado no preenchimento das valas será colocado de um lado da vala. Do outro ficarão os materiais escavados que não poderão ser aplicados, as tubulações e todo material necessário ao trabalho. </w:t>
      </w:r>
    </w:p>
    <w:p w:rsidR="00A23916" w:rsidRDefault="00A23916" w:rsidP="00A23916">
      <w:pPr>
        <w:pStyle w:val="SemEspaamento"/>
        <w:spacing w:line="276" w:lineRule="auto"/>
        <w:ind w:firstLine="708"/>
        <w:jc w:val="both"/>
      </w:pPr>
      <w:r w:rsidRPr="008B327F">
        <w:t xml:space="preserve">A distância mínima entre a borda da vala e o monte de terra deverá ser de </w:t>
      </w:r>
      <w:smartTag w:uri="urn:schemas-microsoft-com:office:smarttags" w:element="metricconverter">
        <w:smartTagPr>
          <w:attr w:name="ProductID" w:val="0,60 metros"/>
        </w:smartTagPr>
        <w:r w:rsidRPr="008B327F">
          <w:t>0,60 metros</w:t>
        </w:r>
        <w:r>
          <w:t>.</w:t>
        </w:r>
      </w:smartTag>
    </w:p>
    <w:p w:rsidR="00A23916" w:rsidRPr="008B327F" w:rsidRDefault="00A23916" w:rsidP="00A23916">
      <w:pPr>
        <w:pStyle w:val="SemEspaamento"/>
        <w:spacing w:line="276" w:lineRule="auto"/>
        <w:ind w:firstLine="708"/>
        <w:jc w:val="both"/>
      </w:pPr>
    </w:p>
    <w:p w:rsidR="00A23916" w:rsidRPr="008B327F" w:rsidRDefault="00A23916" w:rsidP="00A23916">
      <w:pPr>
        <w:pStyle w:val="Ttulo5"/>
        <w:spacing w:before="100" w:line="276" w:lineRule="auto"/>
        <w:ind w:left="57" w:right="57"/>
        <w:jc w:val="both"/>
        <w:rPr>
          <w:rFonts w:asciiTheme="minorHAnsi" w:eastAsia="Times New Roman" w:hAnsiTheme="minorHAnsi" w:cstheme="minorHAnsi"/>
          <w:color w:val="auto"/>
          <w:sz w:val="22"/>
          <w:szCs w:val="22"/>
        </w:rPr>
      </w:pPr>
      <w:r>
        <w:rPr>
          <w:rFonts w:asciiTheme="minorHAnsi" w:eastAsia="Times New Roman" w:hAnsiTheme="minorHAnsi" w:cstheme="minorHAnsi"/>
          <w:b/>
          <w:bCs/>
          <w:color w:val="auto"/>
          <w:sz w:val="22"/>
          <w:szCs w:val="22"/>
        </w:rPr>
        <w:t>7</w:t>
      </w:r>
      <w:r w:rsidRPr="008B327F">
        <w:rPr>
          <w:rFonts w:asciiTheme="minorHAnsi" w:eastAsia="Times New Roman" w:hAnsiTheme="minorHAnsi" w:cstheme="minorHAnsi"/>
          <w:b/>
          <w:bCs/>
          <w:color w:val="auto"/>
          <w:sz w:val="22"/>
          <w:szCs w:val="22"/>
        </w:rPr>
        <w:t xml:space="preserve">.5.8 - </w:t>
      </w:r>
      <w:proofErr w:type="spellStart"/>
      <w:r w:rsidRPr="008B327F">
        <w:rPr>
          <w:rFonts w:asciiTheme="minorHAnsi" w:eastAsia="Times New Roman" w:hAnsiTheme="minorHAnsi" w:cstheme="minorHAnsi"/>
          <w:b/>
          <w:bCs/>
          <w:color w:val="auto"/>
          <w:sz w:val="22"/>
          <w:szCs w:val="22"/>
        </w:rPr>
        <w:t>Reaterro</w:t>
      </w:r>
      <w:proofErr w:type="spellEnd"/>
    </w:p>
    <w:p w:rsidR="00A23916" w:rsidRPr="008B327F" w:rsidRDefault="00A23916" w:rsidP="00A23916">
      <w:pPr>
        <w:pStyle w:val="SemEspaamento"/>
        <w:spacing w:line="276" w:lineRule="auto"/>
        <w:ind w:firstLine="708"/>
        <w:jc w:val="both"/>
      </w:pPr>
      <w:r w:rsidRPr="008B327F">
        <w:t xml:space="preserve">O espaço compreendido entre a base do assentamento e a cota acima, definida pela geratriz superior do tubo deve ser de 1,5 (uma vez e meia) o diâmetro do tubo, que deverá ser preenchido com material e cuidadosamente selecionando, isento de raízes, pedra ou outros materiais duros homogêneos, adensado em camadas de 0,20m (vinte centímetros) de espessura. </w:t>
      </w:r>
    </w:p>
    <w:p w:rsidR="00A23916" w:rsidRDefault="00A23916" w:rsidP="00A23916">
      <w:pPr>
        <w:pStyle w:val="SemEspaamento"/>
        <w:spacing w:line="276" w:lineRule="auto"/>
        <w:ind w:firstLine="708"/>
        <w:jc w:val="both"/>
      </w:pPr>
      <w:r w:rsidRPr="008B327F">
        <w:t xml:space="preserve">O restante do aterro deve ser procedido de maneira que resulte uma densidade aproximadamente igual a que se apresenta no solo das paredes das valas, utilizando-se de preferência, o mesmo tipo de solo, isento de pedras grandes ou corpos estranhos de dimensão notável. </w:t>
      </w:r>
    </w:p>
    <w:p w:rsidR="00A23916" w:rsidRPr="008B327F" w:rsidRDefault="00A23916" w:rsidP="00A23916">
      <w:pPr>
        <w:pStyle w:val="SemEspaamento"/>
        <w:spacing w:line="276" w:lineRule="auto"/>
        <w:ind w:firstLine="708"/>
        <w:jc w:val="both"/>
      </w:pPr>
    </w:p>
    <w:p w:rsidR="00A23916" w:rsidRPr="008B327F" w:rsidRDefault="00A23916" w:rsidP="00A23916">
      <w:pPr>
        <w:pStyle w:val="SemEspaamento"/>
        <w:spacing w:line="276" w:lineRule="auto"/>
        <w:jc w:val="both"/>
        <w:rPr>
          <w:rFonts w:eastAsia="Times New Roman"/>
        </w:rPr>
      </w:pPr>
      <w:r>
        <w:rPr>
          <w:rFonts w:eastAsia="Times New Roman"/>
          <w:b/>
          <w:bCs/>
        </w:rPr>
        <w:t>7</w:t>
      </w:r>
      <w:r w:rsidRPr="008B327F">
        <w:rPr>
          <w:rFonts w:eastAsia="Times New Roman"/>
          <w:b/>
          <w:bCs/>
        </w:rPr>
        <w:t xml:space="preserve">.5.9 - Remoção do Material Excedente </w:t>
      </w:r>
    </w:p>
    <w:p w:rsidR="00A23916" w:rsidRDefault="00A23916" w:rsidP="00A23916">
      <w:pPr>
        <w:pStyle w:val="SemEspaamento"/>
        <w:spacing w:line="276" w:lineRule="auto"/>
        <w:ind w:firstLine="708"/>
        <w:jc w:val="both"/>
      </w:pPr>
      <w:r w:rsidRPr="008B327F">
        <w:lastRenderedPageBreak/>
        <w:t xml:space="preserve">O material que não foi empregado no enchimento ou aterro das valas e não utilizado na regularização do leito dos passeios deverá ser removido do local da obra pela Empreiteira. A quantidade deste material é normalmente igual ao volume de tubos assentados. </w:t>
      </w:r>
    </w:p>
    <w:p w:rsidR="00A23916" w:rsidRPr="008B327F" w:rsidRDefault="00A23916" w:rsidP="00A23916">
      <w:pPr>
        <w:pStyle w:val="SemEspaamento"/>
        <w:spacing w:line="276" w:lineRule="auto"/>
        <w:ind w:firstLine="708"/>
        <w:jc w:val="both"/>
      </w:pPr>
    </w:p>
    <w:p w:rsidR="00A23916" w:rsidRPr="008B327F" w:rsidRDefault="00A23916" w:rsidP="00A23916">
      <w:pPr>
        <w:pStyle w:val="SemEspaamento"/>
        <w:spacing w:line="276" w:lineRule="auto"/>
        <w:jc w:val="both"/>
      </w:pPr>
      <w:r>
        <w:rPr>
          <w:b/>
          <w:bCs/>
        </w:rPr>
        <w:t>7</w:t>
      </w:r>
      <w:r w:rsidRPr="008B327F">
        <w:rPr>
          <w:b/>
          <w:bCs/>
        </w:rPr>
        <w:t xml:space="preserve">.5.10 - Formas e Escoramentos </w:t>
      </w:r>
    </w:p>
    <w:p w:rsidR="00A23916" w:rsidRPr="008B327F" w:rsidRDefault="00A23916" w:rsidP="00A23916">
      <w:pPr>
        <w:pStyle w:val="SemEspaamento"/>
        <w:spacing w:line="276" w:lineRule="auto"/>
        <w:ind w:firstLine="708"/>
        <w:jc w:val="both"/>
      </w:pPr>
      <w:r w:rsidRPr="008B327F">
        <w:t xml:space="preserve">As formas serão executadas com esmero, de acordo com a prática recomendada de modo a garantir as dimensões das peças a serem executadas. </w:t>
      </w:r>
    </w:p>
    <w:p w:rsidR="00A23916" w:rsidRPr="008B327F" w:rsidRDefault="00A23916" w:rsidP="00A23916">
      <w:pPr>
        <w:pStyle w:val="SemEspaamento"/>
        <w:spacing w:line="276" w:lineRule="auto"/>
        <w:ind w:firstLine="708"/>
        <w:jc w:val="both"/>
      </w:pPr>
      <w:r w:rsidRPr="008B327F">
        <w:t xml:space="preserve">Deverão ser suficientemente fortes para que possam suportar o peso do concreto e ajustado para evitar vazamentos de concreto. </w:t>
      </w:r>
    </w:p>
    <w:p w:rsidR="00A23916" w:rsidRPr="008B327F" w:rsidRDefault="00A23916" w:rsidP="00A23916">
      <w:pPr>
        <w:pStyle w:val="SemEspaamento"/>
        <w:spacing w:line="276" w:lineRule="auto"/>
        <w:ind w:firstLine="708"/>
        <w:jc w:val="both"/>
      </w:pPr>
      <w:r w:rsidRPr="008B327F">
        <w:t xml:space="preserve">Usar-se-á escoramentos nos casos em que a profundidade ultrapassar de 2,00m, e poderá ser realizado de modo contínuo descontínuo ou por meio de esteios. </w:t>
      </w:r>
    </w:p>
    <w:p w:rsidR="00A23916" w:rsidRPr="008B327F" w:rsidRDefault="00A23916" w:rsidP="00A23916">
      <w:pPr>
        <w:pStyle w:val="SemEspaamento"/>
        <w:spacing w:line="276" w:lineRule="auto"/>
        <w:ind w:firstLine="708"/>
        <w:jc w:val="both"/>
      </w:pPr>
      <w:r w:rsidRPr="008B327F">
        <w:t xml:space="preserve">O escoramento deverá ser rígido, seguro tanto no sentindo horizontal como diagonal. </w:t>
      </w:r>
    </w:p>
    <w:p w:rsidR="00A23916" w:rsidRPr="008B327F" w:rsidRDefault="00A23916" w:rsidP="00A23916">
      <w:pPr>
        <w:pStyle w:val="SemEspaamento"/>
        <w:spacing w:line="276" w:lineRule="auto"/>
        <w:ind w:firstLine="708"/>
        <w:jc w:val="both"/>
      </w:pPr>
      <w:r w:rsidRPr="008B327F">
        <w:t xml:space="preserve">Em qualquer tipo de escoramento deve-se evitar o uso de pregos a fim de facilitar o desmonte e a remoção do madeiramento utilizado. </w:t>
      </w:r>
    </w:p>
    <w:p w:rsidR="00A23916" w:rsidRDefault="00A23916" w:rsidP="00A23916">
      <w:pPr>
        <w:pStyle w:val="SemEspaamento"/>
        <w:spacing w:line="276" w:lineRule="auto"/>
        <w:ind w:firstLine="708"/>
        <w:jc w:val="both"/>
      </w:pPr>
      <w:r w:rsidRPr="008B327F">
        <w:t xml:space="preserve">Qualquer tipo de escoramento poderá ser empregado quando especificação ou não desde previamente aprovado pela fiscalização. </w:t>
      </w:r>
    </w:p>
    <w:p w:rsidR="00A23916" w:rsidRPr="008B327F" w:rsidRDefault="00A23916" w:rsidP="00A23916">
      <w:pPr>
        <w:pStyle w:val="SemEspaamento"/>
        <w:spacing w:line="276" w:lineRule="auto"/>
        <w:ind w:firstLine="708"/>
        <w:jc w:val="both"/>
      </w:pPr>
    </w:p>
    <w:p w:rsidR="00A23916" w:rsidRPr="008B327F" w:rsidRDefault="00A23916" w:rsidP="00A23916">
      <w:pPr>
        <w:pStyle w:val="Ttulo1"/>
        <w:spacing w:before="100" w:line="276" w:lineRule="auto"/>
        <w:ind w:left="57" w:right="57"/>
        <w:jc w:val="both"/>
        <w:rPr>
          <w:rFonts w:asciiTheme="minorHAnsi" w:hAnsiTheme="minorHAnsi" w:cstheme="minorHAnsi"/>
          <w:b/>
          <w:sz w:val="22"/>
          <w:szCs w:val="22"/>
        </w:rPr>
      </w:pPr>
      <w:r>
        <w:rPr>
          <w:rFonts w:asciiTheme="minorHAnsi" w:hAnsiTheme="minorHAnsi" w:cstheme="minorHAnsi"/>
          <w:b/>
          <w:bCs/>
          <w:sz w:val="22"/>
          <w:szCs w:val="22"/>
        </w:rPr>
        <w:t>7</w:t>
      </w:r>
      <w:r w:rsidRPr="008B327F">
        <w:rPr>
          <w:rFonts w:asciiTheme="minorHAnsi" w:hAnsiTheme="minorHAnsi" w:cstheme="minorHAnsi"/>
          <w:b/>
          <w:bCs/>
          <w:sz w:val="22"/>
          <w:szCs w:val="22"/>
        </w:rPr>
        <w:t xml:space="preserve">.5.11 - Nivelamento do Fundo das Valas </w:t>
      </w:r>
    </w:p>
    <w:p w:rsidR="00A23916" w:rsidRPr="008B327F" w:rsidRDefault="00A23916" w:rsidP="00A23916">
      <w:pPr>
        <w:pStyle w:val="SemEspaamento"/>
        <w:spacing w:line="276" w:lineRule="auto"/>
        <w:ind w:firstLine="708"/>
        <w:jc w:val="both"/>
      </w:pPr>
      <w:r w:rsidRPr="008B327F">
        <w:t xml:space="preserve">Após a abertura das valas, deve-se proceder ao nivelamento das mesmas, o que poderá ser feito por qualquer processo, um dos quais pode ser perfeitamente usado, é descrito a seguir: </w:t>
      </w:r>
    </w:p>
    <w:p w:rsidR="00A23916" w:rsidRPr="008B327F" w:rsidRDefault="00A23916" w:rsidP="00A23916">
      <w:pPr>
        <w:pStyle w:val="SemEspaamento"/>
        <w:spacing w:line="276" w:lineRule="auto"/>
        <w:ind w:firstLine="708"/>
        <w:jc w:val="both"/>
      </w:pPr>
      <w:r w:rsidRPr="008B327F">
        <w:t xml:space="preserve">O processo utiliza um fio metálico ou de nylon, esticado longitudinalmente sobre a vala, em cima de travessas presas em estacas, em ambos os lados da vala, travessas essas usadas devidamente niveladas. </w:t>
      </w:r>
    </w:p>
    <w:p w:rsidR="00A23916" w:rsidRDefault="00A23916" w:rsidP="00A23916">
      <w:pPr>
        <w:pStyle w:val="SemEspaamento"/>
        <w:spacing w:line="276" w:lineRule="auto"/>
        <w:ind w:firstLine="708"/>
        <w:jc w:val="both"/>
      </w:pPr>
      <w:r w:rsidRPr="008B327F">
        <w:t xml:space="preserve">A linha de aço ou nylon deverá ser paralela ao </w:t>
      </w:r>
      <w:proofErr w:type="spellStart"/>
      <w:r w:rsidRPr="008B327F">
        <w:t>greide</w:t>
      </w:r>
      <w:proofErr w:type="spellEnd"/>
      <w:r w:rsidRPr="008B327F">
        <w:t xml:space="preserve"> do fundo da vala, de uma distância conhecida, o que permitirá, com auxílio de uma medida, verificar a declividade nos diversos pontos do trecho considerado. </w:t>
      </w:r>
    </w:p>
    <w:p w:rsidR="00A23916" w:rsidRPr="008B327F" w:rsidRDefault="00A23916" w:rsidP="00A23916">
      <w:pPr>
        <w:pStyle w:val="SemEspaamento"/>
        <w:spacing w:line="276" w:lineRule="auto"/>
        <w:ind w:firstLine="708"/>
        <w:jc w:val="both"/>
      </w:pPr>
    </w:p>
    <w:p w:rsidR="00A23916" w:rsidRPr="008B327F" w:rsidRDefault="00A23916" w:rsidP="00A23916">
      <w:pPr>
        <w:pStyle w:val="Ttulo1"/>
        <w:spacing w:before="100" w:line="276" w:lineRule="auto"/>
        <w:ind w:left="57" w:right="57"/>
        <w:jc w:val="both"/>
        <w:rPr>
          <w:rFonts w:asciiTheme="minorHAnsi" w:hAnsiTheme="minorHAnsi" w:cstheme="minorHAnsi"/>
          <w:b/>
          <w:sz w:val="22"/>
          <w:szCs w:val="22"/>
        </w:rPr>
      </w:pPr>
      <w:r>
        <w:rPr>
          <w:rFonts w:asciiTheme="minorHAnsi" w:hAnsiTheme="minorHAnsi" w:cstheme="minorHAnsi"/>
          <w:b/>
          <w:bCs/>
          <w:sz w:val="22"/>
          <w:szCs w:val="22"/>
        </w:rPr>
        <w:t>7</w:t>
      </w:r>
      <w:r w:rsidRPr="008B327F">
        <w:rPr>
          <w:rFonts w:asciiTheme="minorHAnsi" w:hAnsiTheme="minorHAnsi" w:cstheme="minorHAnsi"/>
          <w:b/>
          <w:bCs/>
          <w:sz w:val="22"/>
          <w:szCs w:val="22"/>
        </w:rPr>
        <w:t xml:space="preserve">.5.12 - Carga e descarga de tubos </w:t>
      </w:r>
    </w:p>
    <w:p w:rsidR="00A23916" w:rsidRPr="008B327F" w:rsidRDefault="00A23916" w:rsidP="00A23916">
      <w:pPr>
        <w:pStyle w:val="SemEspaamento"/>
        <w:spacing w:line="276" w:lineRule="auto"/>
        <w:ind w:firstLine="708"/>
        <w:jc w:val="both"/>
      </w:pPr>
      <w:r w:rsidRPr="008B327F">
        <w:t>A carga e a descarga dos tubos deverão ser feitas cuidadosamente, utilizando-se cordas, evitando-se choques e, sobretudo, não os atirar de cima de veículos, preferenciais utilizarem descarga por "</w:t>
      </w:r>
      <w:proofErr w:type="spellStart"/>
      <w:r w:rsidRPr="008B327F">
        <w:t>munck</w:t>
      </w:r>
      <w:proofErr w:type="spellEnd"/>
      <w:r w:rsidRPr="008B327F">
        <w:t xml:space="preserve">". </w:t>
      </w:r>
    </w:p>
    <w:p w:rsidR="00A23916" w:rsidRPr="008B327F" w:rsidRDefault="00A23916" w:rsidP="00A23916">
      <w:pPr>
        <w:pStyle w:val="SemEspaamento"/>
        <w:spacing w:line="276" w:lineRule="auto"/>
        <w:ind w:firstLine="708"/>
        <w:jc w:val="both"/>
      </w:pPr>
      <w:r w:rsidRPr="008B327F">
        <w:t xml:space="preserve">Os tubos deverão ser descarregados ao lado as valas, próximo ao local de assentamento, a fim de se evitar o arrastamento por grandes distâncias. </w:t>
      </w:r>
    </w:p>
    <w:p w:rsidR="00A23916" w:rsidRPr="008B327F" w:rsidRDefault="00A23916" w:rsidP="00A23916">
      <w:pPr>
        <w:spacing w:before="120"/>
        <w:jc w:val="both"/>
        <w:rPr>
          <w:rFonts w:cstheme="minorHAnsi"/>
          <w:b/>
        </w:rPr>
      </w:pPr>
      <w:r>
        <w:rPr>
          <w:rFonts w:cstheme="minorHAnsi"/>
          <w:b/>
        </w:rPr>
        <w:t>7</w:t>
      </w:r>
      <w:r w:rsidRPr="008B327F">
        <w:rPr>
          <w:rFonts w:cstheme="minorHAnsi"/>
          <w:b/>
        </w:rPr>
        <w:t xml:space="preserve">.5.13 - Base da Tubulação </w:t>
      </w:r>
    </w:p>
    <w:p w:rsidR="00A23916" w:rsidRPr="008B327F" w:rsidRDefault="00A23916" w:rsidP="00A23916">
      <w:pPr>
        <w:pStyle w:val="SemEspaamento"/>
        <w:spacing w:line="276" w:lineRule="auto"/>
        <w:ind w:firstLine="708"/>
        <w:jc w:val="both"/>
      </w:pPr>
      <w:r w:rsidRPr="008B327F">
        <w:t xml:space="preserve">A base para assentamento das tubulações não deverá possuir raízes, torrões duros ou pedras soltas ou outros </w:t>
      </w:r>
      <w:proofErr w:type="gramStart"/>
      <w:r w:rsidRPr="008B327F">
        <w:t>matérias duros</w:t>
      </w:r>
      <w:proofErr w:type="gramEnd"/>
      <w:r w:rsidRPr="008B327F">
        <w:t xml:space="preserve">. </w:t>
      </w:r>
    </w:p>
    <w:p w:rsidR="00A23916" w:rsidRPr="008B327F" w:rsidRDefault="00A23916" w:rsidP="00A23916">
      <w:pPr>
        <w:pStyle w:val="SemEspaamento"/>
        <w:spacing w:line="276" w:lineRule="auto"/>
        <w:ind w:firstLine="708"/>
        <w:jc w:val="both"/>
      </w:pPr>
      <w:r w:rsidRPr="008B327F">
        <w:t xml:space="preserve">O assentamento dos tubos será feito em terreno firme, de resistência uniforme, tanto quanto possível de material plástico, com o fundo da vala adaptado exatamente com base do tubo. </w:t>
      </w:r>
    </w:p>
    <w:p w:rsidR="00A23916" w:rsidRPr="008B327F" w:rsidRDefault="00A23916" w:rsidP="00A23916">
      <w:pPr>
        <w:pStyle w:val="SemEspaamento"/>
        <w:spacing w:line="276" w:lineRule="auto"/>
        <w:ind w:firstLine="708"/>
        <w:jc w:val="both"/>
      </w:pPr>
      <w:r w:rsidRPr="008B327F">
        <w:t xml:space="preserve">Qualquer excesso de escavaria ou depressão no fundo da vala, abaixo da linha de perfil, será preenchido com material selecionado. </w:t>
      </w:r>
    </w:p>
    <w:p w:rsidR="00A23916" w:rsidRPr="008B327F" w:rsidRDefault="00A23916" w:rsidP="00A23916">
      <w:pPr>
        <w:pStyle w:val="SemEspaamento"/>
        <w:spacing w:line="276" w:lineRule="auto"/>
        <w:ind w:firstLine="708"/>
        <w:jc w:val="both"/>
      </w:pPr>
      <w:r w:rsidRPr="008B327F">
        <w:t xml:space="preserve">Nas ocasiões em que o leito da vala se apresentar com rocha deverá ser preparado uma base de argila apiloada, com cerca de </w:t>
      </w:r>
      <w:smartTag w:uri="urn:schemas-microsoft-com:office:smarttags" w:element="metricconverter">
        <w:smartTagPr>
          <w:attr w:name="ProductID" w:val="15 cm"/>
        </w:smartTagPr>
        <w:r w:rsidRPr="008B327F">
          <w:t>15 cm</w:t>
        </w:r>
      </w:smartTag>
      <w:r w:rsidRPr="008B327F">
        <w:t xml:space="preserve"> de espessura, sobre a qual os tubos serão assentados. </w:t>
      </w:r>
    </w:p>
    <w:p w:rsidR="00A23916" w:rsidRPr="008B327F" w:rsidRDefault="00A23916" w:rsidP="00A23916">
      <w:pPr>
        <w:pStyle w:val="SemEspaamento"/>
        <w:spacing w:line="276" w:lineRule="auto"/>
        <w:ind w:firstLine="708"/>
        <w:jc w:val="both"/>
      </w:pPr>
      <w:r w:rsidRPr="008B327F">
        <w:lastRenderedPageBreak/>
        <w:t xml:space="preserve">Se o fundo da vala for úmido lamacento, os operários não poderão trabalhar com eficiência, os tubos não poderão ser assentados em fundação firme obedecendo ao bom alinhamento e declividade rigorosamente e torna-se difícil ou impossível obter-se boas juntas. </w:t>
      </w:r>
    </w:p>
    <w:p w:rsidR="00A23916" w:rsidRPr="008B327F" w:rsidRDefault="00A23916" w:rsidP="00A23916">
      <w:pPr>
        <w:pStyle w:val="SemEspaamento"/>
        <w:spacing w:line="276" w:lineRule="auto"/>
        <w:ind w:firstLine="708"/>
        <w:jc w:val="both"/>
      </w:pPr>
      <w:r w:rsidRPr="008B327F">
        <w:t xml:space="preserve">O escoramento da vala será então imprescindível e poderá ser feito por drenagem, por bombeamento ou pelo uso de um sistema de ponteiras de sucção, deve-se, em seguida, procurar consolidar o terreno com empedramento, ou ainda, por meio de estacas. </w:t>
      </w:r>
    </w:p>
    <w:p w:rsidR="00A23916" w:rsidRPr="008B327F" w:rsidRDefault="00A23916" w:rsidP="007F13F2">
      <w:pPr>
        <w:pStyle w:val="SemEspaamento"/>
        <w:spacing w:line="276" w:lineRule="auto"/>
        <w:ind w:firstLine="708"/>
        <w:jc w:val="both"/>
      </w:pPr>
      <w:r w:rsidRPr="008B327F">
        <w:t>Sobre o empedramento deverá ser procedido como nos casos de leito com rocha.</w:t>
      </w:r>
    </w:p>
    <w:p w:rsidR="00A23916" w:rsidRPr="008B327F" w:rsidRDefault="00A23916" w:rsidP="00A23916">
      <w:pPr>
        <w:spacing w:before="100"/>
        <w:jc w:val="both"/>
        <w:rPr>
          <w:rFonts w:cstheme="minorHAnsi"/>
        </w:rPr>
      </w:pPr>
      <w:r>
        <w:rPr>
          <w:rFonts w:cstheme="minorHAnsi"/>
          <w:b/>
          <w:bCs/>
        </w:rPr>
        <w:t>7</w:t>
      </w:r>
      <w:r w:rsidRPr="008B327F">
        <w:rPr>
          <w:rFonts w:cstheme="minorHAnsi"/>
          <w:b/>
          <w:bCs/>
        </w:rPr>
        <w:t xml:space="preserve">.5.14 - Reforço da Base </w:t>
      </w:r>
    </w:p>
    <w:p w:rsidR="00A23916" w:rsidRPr="008B327F" w:rsidRDefault="00A23916" w:rsidP="00A23916">
      <w:pPr>
        <w:pStyle w:val="SemEspaamento"/>
        <w:spacing w:line="276" w:lineRule="auto"/>
        <w:ind w:firstLine="708"/>
        <w:jc w:val="both"/>
      </w:pPr>
      <w:r w:rsidRPr="008B327F">
        <w:t xml:space="preserve">O reforço da base como modelo será indicado e executado, quando o terreno for inconsistente, com espessuras variando com natureza do terreno e o diâmetro das tubulações, sendo a sua espessura média da ordem de ¼ do diâmetro interno da tubulação. </w:t>
      </w:r>
    </w:p>
    <w:p w:rsidR="00A23916" w:rsidRPr="008B327F" w:rsidRDefault="00A23916" w:rsidP="00A23916">
      <w:pPr>
        <w:pStyle w:val="SemEspaamento"/>
        <w:spacing w:line="276" w:lineRule="auto"/>
        <w:ind w:firstLine="708"/>
        <w:jc w:val="both"/>
      </w:pPr>
      <w:r w:rsidRPr="008B327F">
        <w:t xml:space="preserve">O reforço deverá ser bem apiloado e sua superfície acabada, com brita ou saibro, dará evitar pontos saliente. E o apoio condenável aos tubos. </w:t>
      </w:r>
    </w:p>
    <w:p w:rsidR="00A23916" w:rsidRPr="008B327F" w:rsidRDefault="00A23916" w:rsidP="00A23916">
      <w:pPr>
        <w:spacing w:before="120"/>
        <w:jc w:val="both"/>
        <w:rPr>
          <w:rFonts w:cstheme="minorHAnsi"/>
          <w:b/>
        </w:rPr>
      </w:pPr>
      <w:r>
        <w:rPr>
          <w:rFonts w:cstheme="minorHAnsi"/>
          <w:b/>
        </w:rPr>
        <w:t>7</w:t>
      </w:r>
      <w:r w:rsidRPr="008B327F">
        <w:rPr>
          <w:rFonts w:cstheme="minorHAnsi"/>
          <w:b/>
        </w:rPr>
        <w:t xml:space="preserve">.5.15 - Alinhamento da Tubulação </w:t>
      </w:r>
    </w:p>
    <w:p w:rsidR="00A23916" w:rsidRPr="008B327F" w:rsidRDefault="00A23916" w:rsidP="00A23916">
      <w:pPr>
        <w:pStyle w:val="SemEspaamento"/>
        <w:spacing w:line="276" w:lineRule="auto"/>
        <w:ind w:firstLine="708"/>
        <w:jc w:val="both"/>
      </w:pPr>
      <w:r w:rsidRPr="008B327F">
        <w:t xml:space="preserve">O mesmo fio metálico sobre travessas, que serve de base para o velamento do fundo das cavas, e automaticamente, nivelando as bases e </w:t>
      </w:r>
      <w:proofErr w:type="spellStart"/>
      <w:r w:rsidRPr="008B327F">
        <w:t>greide</w:t>
      </w:r>
      <w:proofErr w:type="spellEnd"/>
      <w:r w:rsidRPr="008B327F">
        <w:t xml:space="preserve"> das tubulações, deverá estar no eixo da tubulação para o seu alinhamento. </w:t>
      </w:r>
    </w:p>
    <w:p w:rsidR="00A23916" w:rsidRDefault="00A23916" w:rsidP="00A23916">
      <w:pPr>
        <w:pStyle w:val="SemEspaamento"/>
        <w:spacing w:line="276" w:lineRule="auto"/>
        <w:ind w:firstLine="708"/>
        <w:jc w:val="both"/>
      </w:pPr>
      <w:r w:rsidRPr="008B327F">
        <w:t xml:space="preserve">O alinhamento será com fio de prumo pela linha metálica de referência. </w:t>
      </w:r>
    </w:p>
    <w:p w:rsidR="00A23916" w:rsidRPr="008B327F" w:rsidRDefault="00A23916" w:rsidP="00A23916">
      <w:pPr>
        <w:pStyle w:val="SemEspaamento"/>
        <w:spacing w:line="276" w:lineRule="auto"/>
        <w:ind w:firstLine="708"/>
        <w:jc w:val="both"/>
      </w:pPr>
    </w:p>
    <w:p w:rsidR="00A23916" w:rsidRPr="008B327F" w:rsidRDefault="00A23916" w:rsidP="00A23916">
      <w:pPr>
        <w:pStyle w:val="SemEspaamento"/>
        <w:spacing w:line="276" w:lineRule="auto"/>
        <w:jc w:val="both"/>
        <w:rPr>
          <w:b/>
        </w:rPr>
      </w:pPr>
      <w:r>
        <w:rPr>
          <w:b/>
          <w:bCs/>
        </w:rPr>
        <w:t>7</w:t>
      </w:r>
      <w:r w:rsidRPr="008B327F">
        <w:rPr>
          <w:b/>
          <w:bCs/>
        </w:rPr>
        <w:t xml:space="preserve">.5.16 - Assentamento da Tubulação </w:t>
      </w:r>
    </w:p>
    <w:p w:rsidR="00A23916" w:rsidRPr="008B327F" w:rsidRDefault="00A23916" w:rsidP="00A23916">
      <w:pPr>
        <w:pStyle w:val="SemEspaamento"/>
        <w:spacing w:line="276" w:lineRule="auto"/>
        <w:ind w:firstLine="708"/>
        <w:jc w:val="both"/>
      </w:pPr>
      <w:r w:rsidRPr="008B327F">
        <w:t xml:space="preserve">A descida da tubulação na cava deverá ser feita cuidadosamente, evitando-se choques e, sobretudo, não os atirando da borda da escavação. </w:t>
      </w:r>
    </w:p>
    <w:p w:rsidR="00A23916" w:rsidRPr="008B327F" w:rsidRDefault="00A23916" w:rsidP="00A23916">
      <w:pPr>
        <w:pStyle w:val="SemEspaamento"/>
        <w:spacing w:line="276" w:lineRule="auto"/>
        <w:ind w:firstLine="708"/>
        <w:jc w:val="both"/>
      </w:pPr>
      <w:r w:rsidRPr="008B327F">
        <w:t xml:space="preserve">O assentamento da tubulação só será feito depois de observadas atentamente, as declividades e cotas de cada trecho, bem como as condições de suas bases. </w:t>
      </w:r>
    </w:p>
    <w:p w:rsidR="00A23916" w:rsidRPr="008B327F" w:rsidRDefault="00A23916" w:rsidP="00A23916">
      <w:pPr>
        <w:pStyle w:val="SemEspaamento"/>
        <w:spacing w:line="276" w:lineRule="auto"/>
        <w:ind w:firstLine="708"/>
        <w:jc w:val="both"/>
      </w:pPr>
      <w:r w:rsidRPr="008B327F">
        <w:t xml:space="preserve">Os tubos deverão ser rejuntados com argamassa de cimento e areia no traço 1:3. </w:t>
      </w:r>
    </w:p>
    <w:p w:rsidR="00A23916" w:rsidRPr="008B327F" w:rsidRDefault="00A23916" w:rsidP="00A23916">
      <w:pPr>
        <w:pStyle w:val="SemEspaamento"/>
        <w:spacing w:line="276" w:lineRule="auto"/>
        <w:ind w:firstLine="708"/>
        <w:jc w:val="both"/>
      </w:pPr>
      <w:r w:rsidRPr="008B327F">
        <w:t xml:space="preserve">O enchimento da cava, em volta da tubulação, deverá merecer as melhores atenções da fiscalização, para observar que a Empreiteira faça em ambos os lados simultaneamente, em camadas máximas de </w:t>
      </w:r>
      <w:smartTag w:uri="urn:schemas-microsoft-com:office:smarttags" w:element="metricconverter">
        <w:smartTagPr>
          <w:attr w:name="ProductID" w:val="20 cm"/>
        </w:smartTagPr>
        <w:r w:rsidRPr="008B327F">
          <w:t>20 cm</w:t>
        </w:r>
      </w:smartTag>
      <w:r w:rsidRPr="008B327F">
        <w:t xml:space="preserve"> rigorosamente apiloados até, no mínimo </w:t>
      </w:r>
      <w:smartTag w:uri="urn:schemas-microsoft-com:office:smarttags" w:element="metricconverter">
        <w:smartTagPr>
          <w:attr w:name="ProductID" w:val="30 cm"/>
        </w:smartTagPr>
        <w:r w:rsidRPr="008B327F">
          <w:t>30 cm</w:t>
        </w:r>
      </w:smartTag>
      <w:r w:rsidRPr="008B327F">
        <w:t xml:space="preserve"> acima do topo de tubo. </w:t>
      </w:r>
    </w:p>
    <w:p w:rsidR="00A23916" w:rsidRDefault="00A23916" w:rsidP="00A23916">
      <w:pPr>
        <w:pStyle w:val="SemEspaamento"/>
        <w:spacing w:line="276" w:lineRule="auto"/>
        <w:ind w:firstLine="708"/>
        <w:jc w:val="both"/>
      </w:pPr>
      <w:r w:rsidRPr="008B327F">
        <w:t xml:space="preserve">O material aplicado nesse enchimento não deverá possuir raízes, pedras ou outros materiais duros. </w:t>
      </w:r>
    </w:p>
    <w:p w:rsidR="00A23916" w:rsidRPr="008B327F" w:rsidRDefault="00A23916" w:rsidP="00A23916">
      <w:pPr>
        <w:pStyle w:val="SemEspaamento"/>
        <w:spacing w:line="276" w:lineRule="auto"/>
        <w:ind w:firstLine="708"/>
        <w:jc w:val="both"/>
      </w:pPr>
    </w:p>
    <w:p w:rsidR="00A23916" w:rsidRPr="008B327F" w:rsidRDefault="00A23916" w:rsidP="00A23916">
      <w:pPr>
        <w:pStyle w:val="Ttulo2"/>
        <w:spacing w:before="100" w:line="276" w:lineRule="auto"/>
        <w:ind w:right="57"/>
        <w:jc w:val="both"/>
        <w:rPr>
          <w:rFonts w:asciiTheme="minorHAnsi" w:hAnsiTheme="minorHAnsi" w:cstheme="minorHAnsi"/>
          <w:sz w:val="22"/>
          <w:szCs w:val="22"/>
        </w:rPr>
      </w:pPr>
      <w:r>
        <w:rPr>
          <w:rFonts w:asciiTheme="minorHAnsi" w:hAnsiTheme="minorHAnsi" w:cstheme="minorHAnsi"/>
          <w:bCs w:val="0"/>
          <w:sz w:val="22"/>
          <w:szCs w:val="22"/>
        </w:rPr>
        <w:t>7</w:t>
      </w:r>
      <w:r w:rsidRPr="008B327F">
        <w:rPr>
          <w:rFonts w:asciiTheme="minorHAnsi" w:hAnsiTheme="minorHAnsi" w:cstheme="minorHAnsi"/>
          <w:bCs w:val="0"/>
          <w:sz w:val="22"/>
          <w:szCs w:val="22"/>
        </w:rPr>
        <w:t xml:space="preserve">.5.17 - Esgotamento </w:t>
      </w:r>
    </w:p>
    <w:p w:rsidR="00A23916" w:rsidRPr="008B327F" w:rsidRDefault="00A23916" w:rsidP="00A23916">
      <w:pPr>
        <w:pStyle w:val="SemEspaamento"/>
        <w:spacing w:line="276" w:lineRule="auto"/>
        <w:ind w:firstLine="708"/>
        <w:jc w:val="both"/>
      </w:pPr>
      <w:r w:rsidRPr="008B327F">
        <w:t xml:space="preserve">Quando a escavação atingir o lençol de água, fato que poderá criar obstáculos </w:t>
      </w:r>
      <w:proofErr w:type="spellStart"/>
      <w:r w:rsidRPr="008B327F">
        <w:t>á</w:t>
      </w:r>
      <w:proofErr w:type="spellEnd"/>
      <w:r w:rsidRPr="008B327F">
        <w:t xml:space="preserve"> perfeita execução da obra dever-se </w:t>
      </w:r>
      <w:proofErr w:type="spellStart"/>
      <w:r w:rsidRPr="008B327F">
        <w:t>á</w:t>
      </w:r>
      <w:proofErr w:type="spellEnd"/>
      <w:r w:rsidRPr="008B327F">
        <w:t xml:space="preserve"> ter o cuidado de manter o terreno permanentemente drenado, impedindo-se que a água se eleve no interior da vala, pelo menos até que o material que compõe a juta da tubulação atinja o ponto de estabilização. </w:t>
      </w:r>
    </w:p>
    <w:p w:rsidR="00A23916" w:rsidRPr="008B327F" w:rsidRDefault="00A23916" w:rsidP="00A23916">
      <w:pPr>
        <w:pStyle w:val="SemEspaamento"/>
        <w:spacing w:line="276" w:lineRule="auto"/>
        <w:ind w:firstLine="708"/>
        <w:jc w:val="both"/>
      </w:pPr>
      <w:r w:rsidRPr="008B327F">
        <w:t xml:space="preserve">O esgotamento poderá ser feito por meio de bombas, por rebaixamento do lençol de água ou por qualquer outro meio aprovado pela fiscalização. </w:t>
      </w:r>
    </w:p>
    <w:p w:rsidR="00A23916" w:rsidRPr="008B327F" w:rsidRDefault="00A23916" w:rsidP="00A23916">
      <w:pPr>
        <w:pStyle w:val="SemEspaamento"/>
        <w:spacing w:line="276" w:lineRule="auto"/>
        <w:ind w:firstLine="708"/>
        <w:jc w:val="both"/>
      </w:pPr>
      <w:r w:rsidRPr="008B327F">
        <w:t xml:space="preserve">Quando o esgotamento for feito por meio de bombas, a água retirada deverá ser encaminhada para as galerias de águas pluviais ou </w:t>
      </w:r>
      <w:proofErr w:type="gramStart"/>
      <w:r w:rsidRPr="008B327F">
        <w:t>valas mais próxima</w:t>
      </w:r>
      <w:proofErr w:type="gramEnd"/>
      <w:r w:rsidRPr="008B327F">
        <w:t xml:space="preserve">, por meio de calhas, a fim de evitar o alagamento das superfícies vizinhas ao local de trabalho. </w:t>
      </w:r>
    </w:p>
    <w:p w:rsidR="00A23916" w:rsidRDefault="00A23916" w:rsidP="00A23916">
      <w:pPr>
        <w:pStyle w:val="SemEspaamento"/>
        <w:spacing w:line="276" w:lineRule="auto"/>
        <w:ind w:firstLine="708"/>
        <w:jc w:val="both"/>
      </w:pPr>
      <w:r w:rsidRPr="008B327F">
        <w:t xml:space="preserve">Quando for aconselhável, o esgotamento feito por rebaixamento do nível de água, será executado por bombeamento contínuo e será constituído por um sistema de bombas centrifugas. </w:t>
      </w:r>
    </w:p>
    <w:p w:rsidR="00A23916" w:rsidRPr="008B327F" w:rsidRDefault="00A23916" w:rsidP="00A23916">
      <w:pPr>
        <w:pStyle w:val="SemEspaamento"/>
        <w:spacing w:line="276" w:lineRule="auto"/>
        <w:ind w:firstLine="708"/>
        <w:jc w:val="both"/>
      </w:pPr>
    </w:p>
    <w:p w:rsidR="00A23916" w:rsidRPr="008B327F" w:rsidRDefault="00A23916" w:rsidP="00A23916">
      <w:pPr>
        <w:pStyle w:val="Ttulo2"/>
        <w:spacing w:before="100" w:line="276" w:lineRule="auto"/>
        <w:ind w:left="57" w:right="57"/>
        <w:jc w:val="both"/>
        <w:rPr>
          <w:rFonts w:asciiTheme="minorHAnsi" w:hAnsiTheme="minorHAnsi" w:cstheme="minorHAnsi"/>
          <w:sz w:val="22"/>
          <w:szCs w:val="22"/>
        </w:rPr>
      </w:pPr>
      <w:r>
        <w:rPr>
          <w:rFonts w:asciiTheme="minorHAnsi" w:hAnsiTheme="minorHAnsi" w:cstheme="minorHAnsi"/>
          <w:bCs w:val="0"/>
          <w:sz w:val="22"/>
          <w:szCs w:val="22"/>
        </w:rPr>
        <w:t>7</w:t>
      </w:r>
      <w:r w:rsidRPr="008B327F">
        <w:rPr>
          <w:rFonts w:asciiTheme="minorHAnsi" w:hAnsiTheme="minorHAnsi" w:cstheme="minorHAnsi"/>
          <w:bCs w:val="0"/>
          <w:sz w:val="22"/>
          <w:szCs w:val="22"/>
        </w:rPr>
        <w:t xml:space="preserve">.5.18 - Juntas </w:t>
      </w:r>
    </w:p>
    <w:p w:rsidR="00A23916" w:rsidRPr="008B327F" w:rsidRDefault="00A23916" w:rsidP="00A23916">
      <w:pPr>
        <w:pStyle w:val="SemEspaamento"/>
        <w:spacing w:line="276" w:lineRule="auto"/>
        <w:ind w:firstLine="708"/>
        <w:jc w:val="both"/>
      </w:pPr>
      <w:r w:rsidRPr="008B327F">
        <w:t xml:space="preserve">Antes da execução de qualquer tipo de junta, deve der verificado se as extremidades dos tubos estão perfeitamente limpas. </w:t>
      </w:r>
    </w:p>
    <w:p w:rsidR="00A23916" w:rsidRPr="008B327F" w:rsidRDefault="00A23916" w:rsidP="00A23916">
      <w:pPr>
        <w:pStyle w:val="SemEspaamento"/>
        <w:spacing w:line="276" w:lineRule="auto"/>
        <w:ind w:firstLine="708"/>
        <w:jc w:val="both"/>
      </w:pPr>
      <w:r w:rsidRPr="008B327F">
        <w:t xml:space="preserve">Quando os tubos forem do tipo ponta e bolsa, a ponta deverá ficar perfeitamente centralizada em relação </w:t>
      </w:r>
      <w:proofErr w:type="spellStart"/>
      <w:r w:rsidRPr="008B327F">
        <w:t>á</w:t>
      </w:r>
      <w:proofErr w:type="spellEnd"/>
      <w:r w:rsidRPr="008B327F">
        <w:t xml:space="preserve"> bolsa. </w:t>
      </w:r>
    </w:p>
    <w:p w:rsidR="00A23916" w:rsidRDefault="00A23916" w:rsidP="00A23916">
      <w:pPr>
        <w:pStyle w:val="SemEspaamento"/>
        <w:spacing w:line="276" w:lineRule="auto"/>
        <w:ind w:firstLine="708"/>
        <w:jc w:val="both"/>
      </w:pPr>
      <w:r w:rsidRPr="008B327F">
        <w:t xml:space="preserve">O material de enchimento das juntas que extravasar desta para o interior do tubo, </w:t>
      </w:r>
      <w:proofErr w:type="spellStart"/>
      <w:r w:rsidRPr="008B327F">
        <w:t>devera</w:t>
      </w:r>
      <w:proofErr w:type="spellEnd"/>
      <w:r w:rsidRPr="008B327F">
        <w:t xml:space="preserve"> ser retirado com ferramenta apropriada.</w:t>
      </w:r>
    </w:p>
    <w:p w:rsidR="00A23916" w:rsidRDefault="00A23916" w:rsidP="00A23916">
      <w:pPr>
        <w:pStyle w:val="SemEspaamento"/>
        <w:spacing w:line="276" w:lineRule="auto"/>
        <w:ind w:firstLine="708"/>
        <w:jc w:val="both"/>
      </w:pPr>
      <w:r w:rsidRPr="008B327F">
        <w:t xml:space="preserve">As juntas para os tubos de concreto tipo ponta e bolsa, poderão ser de argamassa de cimento e areia, no traço 1:3 em volume. </w:t>
      </w:r>
    </w:p>
    <w:p w:rsidR="00A23916" w:rsidRDefault="00A23916" w:rsidP="00A23916">
      <w:pPr>
        <w:pStyle w:val="SemEspaamento"/>
        <w:spacing w:line="276" w:lineRule="auto"/>
        <w:ind w:firstLine="708"/>
        <w:jc w:val="both"/>
      </w:pPr>
    </w:p>
    <w:p w:rsidR="00A23916" w:rsidRDefault="00A23916" w:rsidP="00A23916">
      <w:pPr>
        <w:spacing w:before="100"/>
        <w:jc w:val="both"/>
        <w:rPr>
          <w:rFonts w:cstheme="minorHAnsi"/>
          <w:b/>
          <w:bCs/>
        </w:rPr>
      </w:pPr>
      <w:r>
        <w:rPr>
          <w:rFonts w:cstheme="minorHAnsi"/>
          <w:b/>
          <w:bCs/>
        </w:rPr>
        <w:t>7</w:t>
      </w:r>
      <w:r w:rsidRPr="008B327F">
        <w:rPr>
          <w:rFonts w:cstheme="minorHAnsi"/>
          <w:b/>
          <w:bCs/>
        </w:rPr>
        <w:t xml:space="preserve">.5.19 - Poços de Visita </w:t>
      </w:r>
    </w:p>
    <w:p w:rsidR="00A23916" w:rsidRDefault="00A23916" w:rsidP="00A23916">
      <w:pPr>
        <w:pStyle w:val="SemEspaamento"/>
        <w:spacing w:line="276" w:lineRule="auto"/>
        <w:ind w:firstLine="708"/>
        <w:jc w:val="both"/>
      </w:pPr>
      <w:r w:rsidRPr="008B327F">
        <w:t xml:space="preserve">Os poços de visita, normalmente, são constituídos de duas partes, a câmara de trabalho cujas dimensões mínimas devem permitir a inserção de um círculo de 1,10m de diâmetro e câmara de acesso ou chaminé cujas dimensões devem permitir a inserção de um círculo de 0,60m de diâmetro. </w:t>
      </w:r>
    </w:p>
    <w:p w:rsidR="00A23916" w:rsidRPr="008B327F" w:rsidRDefault="00A23916" w:rsidP="00A23916">
      <w:pPr>
        <w:pStyle w:val="SemEspaamento"/>
        <w:spacing w:line="276" w:lineRule="auto"/>
        <w:ind w:firstLine="708"/>
        <w:jc w:val="both"/>
      </w:pPr>
      <w:r w:rsidRPr="008B327F">
        <w:t xml:space="preserve">A câmara de trabalho deverá ter maior altura possível, além de permitir o trabalho no seu interior, em condições satisfatórias. A chaminé que suportarão tampão na sua parte superior terá </w:t>
      </w:r>
      <w:smartTag w:uri="urn:schemas-microsoft-com:office:smarttags" w:element="metricconverter">
        <w:smartTagPr>
          <w:attr w:name="ProductID" w:val="1,00 metros"/>
        </w:smartTagPr>
        <w:r w:rsidRPr="008B327F">
          <w:t>1,00 metros</w:t>
        </w:r>
      </w:smartTag>
      <w:r w:rsidRPr="008B327F">
        <w:t xml:space="preserve"> de altura máxima e poderá constituir-se de tubos de concreto armado de 0,60m de diâmetro. </w:t>
      </w:r>
    </w:p>
    <w:p w:rsidR="00A23916" w:rsidRPr="008B327F" w:rsidRDefault="00A23916" w:rsidP="00A23916">
      <w:pPr>
        <w:pStyle w:val="SemEspaamento"/>
        <w:spacing w:line="276" w:lineRule="auto"/>
        <w:ind w:firstLine="708"/>
        <w:jc w:val="both"/>
      </w:pPr>
      <w:r w:rsidRPr="008B327F">
        <w:t xml:space="preserve">O poço de visita terá um embasamento de concreto de traço 1: 3: 5 em volume, com 0,20m de espessura, tendo em planta uma saliência de 0,15m em relação </w:t>
      </w:r>
      <w:proofErr w:type="spellStart"/>
      <w:r w:rsidRPr="008B327F">
        <w:t>á</w:t>
      </w:r>
      <w:proofErr w:type="spellEnd"/>
      <w:r w:rsidRPr="008B327F">
        <w:t xml:space="preserve"> face externa das </w:t>
      </w:r>
      <w:proofErr w:type="spellStart"/>
      <w:proofErr w:type="gramStart"/>
      <w:r w:rsidRPr="008B327F">
        <w:t>paredes.Esse</w:t>
      </w:r>
      <w:proofErr w:type="spellEnd"/>
      <w:proofErr w:type="gramEnd"/>
      <w:r w:rsidRPr="008B327F">
        <w:t xml:space="preserve"> embasamento devera repousar em terreno firme ou devidamente consolidado. </w:t>
      </w:r>
    </w:p>
    <w:p w:rsidR="00A23916" w:rsidRPr="008B327F" w:rsidRDefault="00A23916" w:rsidP="00A23916">
      <w:pPr>
        <w:pStyle w:val="SemEspaamento"/>
        <w:spacing w:line="276" w:lineRule="auto"/>
        <w:ind w:firstLine="708"/>
        <w:jc w:val="both"/>
      </w:pPr>
      <w:r w:rsidRPr="008B327F">
        <w:t>Para a descida ao fundo do poço de visita, deverão ser implantados pela parede, durante a construção degraus de ferro fundido, espaçados entre si verticalmente no máximo de 0,30m.3.5.20 - Bocas de Lobo.</w:t>
      </w:r>
    </w:p>
    <w:p w:rsidR="00A23916" w:rsidRPr="008B327F" w:rsidRDefault="00A23916" w:rsidP="00A23916">
      <w:pPr>
        <w:pStyle w:val="SemEspaamento"/>
        <w:spacing w:line="276" w:lineRule="auto"/>
        <w:ind w:firstLine="708"/>
        <w:jc w:val="both"/>
      </w:pPr>
      <w:r w:rsidRPr="008B327F">
        <w:t>As bocas de lobo serão executadas de acordo com as especificações em anexo deste memorial.</w:t>
      </w:r>
    </w:p>
    <w:p w:rsidR="00A23916" w:rsidRPr="008B327F" w:rsidRDefault="00A23916" w:rsidP="00A23916">
      <w:pPr>
        <w:pStyle w:val="SemEspaamento"/>
        <w:spacing w:line="276" w:lineRule="auto"/>
        <w:ind w:firstLine="708"/>
        <w:jc w:val="both"/>
      </w:pPr>
      <w:r w:rsidRPr="008B327F">
        <w:t xml:space="preserve">Após completar o </w:t>
      </w:r>
      <w:proofErr w:type="spellStart"/>
      <w:r w:rsidRPr="008B327F">
        <w:t>reaterro</w:t>
      </w:r>
      <w:proofErr w:type="spellEnd"/>
      <w:r w:rsidRPr="008B327F">
        <w:t xml:space="preserve"> da vala, dentro da técnica indicada, de vem se tomadas providências para eu a pavimentação seja restaurada em perfeitas condições de acordo também coma técnica recomenda. </w:t>
      </w:r>
    </w:p>
    <w:p w:rsidR="00A23916" w:rsidRPr="008B327F" w:rsidRDefault="00A23916" w:rsidP="00A23916">
      <w:pPr>
        <w:pStyle w:val="SemEspaamento"/>
        <w:spacing w:line="276" w:lineRule="auto"/>
        <w:ind w:firstLine="708"/>
        <w:jc w:val="both"/>
      </w:pPr>
      <w:r w:rsidRPr="008B327F">
        <w:t xml:space="preserve">Para isso, a Empreiteira deverá ter o máximo de cuidado por ocasião da abertura da pavimentação, a fim de não afetar as áreas vizinhas. </w:t>
      </w:r>
    </w:p>
    <w:p w:rsidR="00A23916" w:rsidRPr="008B327F" w:rsidRDefault="00A23916" w:rsidP="00A23916">
      <w:pPr>
        <w:pStyle w:val="SemEspaamento"/>
        <w:spacing w:line="276" w:lineRule="auto"/>
        <w:ind w:firstLine="708"/>
        <w:jc w:val="both"/>
      </w:pPr>
      <w:r w:rsidRPr="008B327F">
        <w:t xml:space="preserve">Á Empreiteira será a única responsável pela salvaguarda dos materiais de pavimentação retirados e que poderão ser reempregados mais tarde. </w:t>
      </w:r>
    </w:p>
    <w:p w:rsidR="00A23916" w:rsidRDefault="00A23916" w:rsidP="00A23916">
      <w:pPr>
        <w:pStyle w:val="SemEspaamento"/>
        <w:spacing w:line="276" w:lineRule="auto"/>
        <w:ind w:firstLine="708"/>
        <w:jc w:val="both"/>
      </w:pPr>
      <w:r w:rsidRPr="008B327F">
        <w:t xml:space="preserve">Caso não sejam empregados na obra, deverão, sem ônus para o empreendedor serem recolhidos pela Empreiteira aos depósitos ou a outros locais eventualmente indicado pela fiscalização a aprovados pela Prefeitura. </w:t>
      </w:r>
    </w:p>
    <w:p w:rsidR="00422574" w:rsidRDefault="00422574" w:rsidP="00A23916">
      <w:pPr>
        <w:pStyle w:val="SemEspaamento"/>
        <w:spacing w:line="276" w:lineRule="auto"/>
        <w:ind w:firstLine="708"/>
        <w:jc w:val="both"/>
      </w:pPr>
    </w:p>
    <w:p w:rsidR="00422574" w:rsidRPr="00422574" w:rsidRDefault="00422574" w:rsidP="00422574">
      <w:pPr>
        <w:pStyle w:val="PargrafodaLista"/>
        <w:numPr>
          <w:ilvl w:val="1"/>
          <w:numId w:val="38"/>
        </w:numPr>
        <w:spacing w:after="0" w:line="360" w:lineRule="auto"/>
        <w:ind w:left="0" w:firstLine="0"/>
        <w:jc w:val="both"/>
        <w:rPr>
          <w:rFonts w:cs="Arial"/>
          <w:b/>
          <w:szCs w:val="21"/>
        </w:rPr>
      </w:pPr>
      <w:r w:rsidRPr="00422574">
        <w:rPr>
          <w:rFonts w:cs="Arial"/>
          <w:b/>
          <w:szCs w:val="21"/>
        </w:rPr>
        <w:t>Dreno Profundo</w:t>
      </w:r>
    </w:p>
    <w:p w:rsidR="00422574" w:rsidRPr="00422574" w:rsidRDefault="00422574" w:rsidP="00422574">
      <w:pPr>
        <w:spacing w:line="360" w:lineRule="auto"/>
        <w:ind w:firstLine="709"/>
        <w:jc w:val="both"/>
        <w:rPr>
          <w:rFonts w:ascii="Calibri" w:hAnsi="Calibri" w:cs="Times New Roman"/>
          <w:szCs w:val="21"/>
        </w:rPr>
      </w:pPr>
      <w:r w:rsidRPr="00422574">
        <w:rPr>
          <w:rFonts w:ascii="Calibri" w:hAnsi="Calibri"/>
          <w:szCs w:val="21"/>
        </w:rPr>
        <w:t xml:space="preserve">O dreno longitudinal profundo é um dispositivo com função de captação, condução e </w:t>
      </w:r>
      <w:proofErr w:type="spellStart"/>
      <w:r w:rsidRPr="00422574">
        <w:rPr>
          <w:rFonts w:ascii="Calibri" w:hAnsi="Calibri"/>
          <w:szCs w:val="21"/>
        </w:rPr>
        <w:t>deságüe</w:t>
      </w:r>
      <w:proofErr w:type="spellEnd"/>
      <w:r w:rsidRPr="00422574">
        <w:rPr>
          <w:rFonts w:ascii="Calibri" w:hAnsi="Calibri"/>
          <w:szCs w:val="21"/>
        </w:rPr>
        <w:t xml:space="preserve">, tendo como finalidade controlar o fluxo das águas que se infiltram ou estão contidas no próprio maciço e que possam comprometer a estabilidade da plataforma </w:t>
      </w:r>
      <w:proofErr w:type="spellStart"/>
      <w:r w:rsidRPr="00422574">
        <w:rPr>
          <w:rFonts w:ascii="Calibri" w:hAnsi="Calibri"/>
          <w:szCs w:val="21"/>
        </w:rPr>
        <w:t>estradal</w:t>
      </w:r>
      <w:proofErr w:type="spellEnd"/>
      <w:r w:rsidRPr="00422574">
        <w:rPr>
          <w:rFonts w:ascii="Calibri" w:hAnsi="Calibri"/>
          <w:szCs w:val="21"/>
        </w:rPr>
        <w:t xml:space="preserve">.  </w:t>
      </w:r>
    </w:p>
    <w:p w:rsidR="00422574" w:rsidRPr="00422574" w:rsidRDefault="00422574" w:rsidP="00422574">
      <w:pPr>
        <w:spacing w:line="360" w:lineRule="auto"/>
        <w:ind w:firstLine="709"/>
        <w:jc w:val="both"/>
        <w:rPr>
          <w:rFonts w:ascii="Calibri" w:hAnsi="Calibri"/>
          <w:szCs w:val="21"/>
        </w:rPr>
      </w:pPr>
      <w:r w:rsidRPr="00422574">
        <w:rPr>
          <w:rFonts w:ascii="Calibri" w:hAnsi="Calibri"/>
          <w:szCs w:val="21"/>
        </w:rPr>
        <w:t xml:space="preserve">A parte do dispositivo que exerce a função de captação em um sistema de drenagem subterrânea é constituída por tubo dreno, o qual pode ser em polietileno de alta densidade – PEAD, </w:t>
      </w:r>
      <w:r w:rsidRPr="00422574">
        <w:rPr>
          <w:rFonts w:ascii="Calibri" w:hAnsi="Calibri"/>
          <w:szCs w:val="21"/>
        </w:rPr>
        <w:lastRenderedPageBreak/>
        <w:t xml:space="preserve">corrugado perfurado, ou em concreto perfurado ou poroso. A parte da canalização que exerce a função de condução, a partir do conjunto de captação até o </w:t>
      </w:r>
      <w:proofErr w:type="spellStart"/>
      <w:r w:rsidRPr="00422574">
        <w:rPr>
          <w:rFonts w:ascii="Calibri" w:hAnsi="Calibri"/>
          <w:szCs w:val="21"/>
        </w:rPr>
        <w:t>deságüe</w:t>
      </w:r>
      <w:proofErr w:type="spellEnd"/>
      <w:r w:rsidRPr="00422574">
        <w:rPr>
          <w:rFonts w:ascii="Calibri" w:hAnsi="Calibri"/>
          <w:szCs w:val="21"/>
        </w:rPr>
        <w:t xml:space="preserve">, é constituída por condutores não perfurados de concreto. </w:t>
      </w:r>
    </w:p>
    <w:p w:rsidR="00422574" w:rsidRDefault="00422574" w:rsidP="00422574">
      <w:pPr>
        <w:spacing w:line="360" w:lineRule="auto"/>
        <w:ind w:firstLine="709"/>
        <w:jc w:val="both"/>
        <w:rPr>
          <w:rFonts w:ascii="Calibri" w:hAnsi="Calibri"/>
          <w:szCs w:val="21"/>
        </w:rPr>
      </w:pPr>
      <w:r w:rsidRPr="00422574">
        <w:rPr>
          <w:rFonts w:ascii="Calibri" w:hAnsi="Calibri"/>
          <w:szCs w:val="21"/>
        </w:rPr>
        <w:t xml:space="preserve">Quando o alinhamento for muito longo, com extensão superior a 80m, tornando excessivamente complexa </w:t>
      </w:r>
      <w:proofErr w:type="gramStart"/>
      <w:r w:rsidRPr="00422574">
        <w:rPr>
          <w:rFonts w:ascii="Calibri" w:hAnsi="Calibri"/>
          <w:szCs w:val="21"/>
        </w:rPr>
        <w:t>a limpeza do dreno, mesmo por meio de processos mecânicos, devem</w:t>
      </w:r>
      <w:proofErr w:type="gramEnd"/>
      <w:r w:rsidRPr="00422574">
        <w:rPr>
          <w:rFonts w:ascii="Calibri" w:hAnsi="Calibri"/>
          <w:szCs w:val="21"/>
        </w:rPr>
        <w:t xml:space="preserve"> ser executadas caixas de passagem, para permitir a limpeza do mesmo e facilitar sua manutenção.</w:t>
      </w:r>
    </w:p>
    <w:p w:rsidR="00F85E67" w:rsidRDefault="00F85E67" w:rsidP="00422574">
      <w:pPr>
        <w:spacing w:line="360" w:lineRule="auto"/>
        <w:ind w:firstLine="709"/>
        <w:jc w:val="both"/>
        <w:rPr>
          <w:rFonts w:ascii="Calibri" w:hAnsi="Calibri"/>
          <w:szCs w:val="21"/>
        </w:rPr>
      </w:pPr>
      <w:r>
        <w:rPr>
          <w:rFonts w:ascii="Calibri" w:hAnsi="Calibri"/>
          <w:szCs w:val="21"/>
        </w:rPr>
        <w:t>No projeto em questão o dreno se apresentará nas seguintes estacas da Avenida Pantaneira:</w:t>
      </w:r>
    </w:p>
    <w:p w:rsidR="00F85E67" w:rsidRPr="00422574" w:rsidRDefault="00F85E67" w:rsidP="00F85E67">
      <w:pPr>
        <w:spacing w:line="360" w:lineRule="auto"/>
        <w:ind w:firstLine="142"/>
        <w:jc w:val="both"/>
        <w:rPr>
          <w:rFonts w:ascii="Calibri" w:hAnsi="Calibri"/>
          <w:szCs w:val="21"/>
        </w:rPr>
      </w:pPr>
      <w:r w:rsidRPr="00F85E67">
        <w:drawing>
          <wp:inline distT="0" distB="0" distL="0" distR="0">
            <wp:extent cx="5850255" cy="2181863"/>
            <wp:effectExtent l="0" t="0" r="0" b="8890"/>
            <wp:docPr id="9427" name="Imagem 9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850255" cy="2181863"/>
                    </a:xfrm>
                    <a:prstGeom prst="rect">
                      <a:avLst/>
                    </a:prstGeom>
                    <a:noFill/>
                    <a:ln>
                      <a:noFill/>
                    </a:ln>
                  </pic:spPr>
                </pic:pic>
              </a:graphicData>
            </a:graphic>
          </wp:inline>
        </w:drawing>
      </w:r>
    </w:p>
    <w:p w:rsidR="00422574" w:rsidRPr="00422574" w:rsidRDefault="00422574" w:rsidP="00422574">
      <w:pPr>
        <w:spacing w:line="360" w:lineRule="auto"/>
        <w:jc w:val="both"/>
        <w:rPr>
          <w:rFonts w:ascii="Calibri" w:hAnsi="Calibri"/>
          <w:b/>
          <w:szCs w:val="21"/>
        </w:rPr>
      </w:pPr>
      <w:r w:rsidRPr="00422574">
        <w:rPr>
          <w:rFonts w:ascii="Calibri" w:hAnsi="Calibri"/>
          <w:b/>
          <w:szCs w:val="21"/>
        </w:rPr>
        <w:t>7.6.1 Execução do Dreno</w:t>
      </w:r>
    </w:p>
    <w:p w:rsidR="00422574" w:rsidRPr="00422574" w:rsidRDefault="00422574" w:rsidP="00422574">
      <w:pPr>
        <w:spacing w:line="360" w:lineRule="auto"/>
        <w:jc w:val="both"/>
        <w:rPr>
          <w:rFonts w:ascii="Calibri" w:hAnsi="Calibri"/>
          <w:szCs w:val="21"/>
        </w:rPr>
      </w:pPr>
      <w:proofErr w:type="gramStart"/>
      <w:r w:rsidRPr="00422574">
        <w:rPr>
          <w:rFonts w:ascii="Calibri" w:hAnsi="Calibri"/>
          <w:szCs w:val="21"/>
        </w:rPr>
        <w:t>a) Os</w:t>
      </w:r>
      <w:proofErr w:type="gramEnd"/>
      <w:r w:rsidRPr="00422574">
        <w:rPr>
          <w:rFonts w:ascii="Calibri" w:hAnsi="Calibri"/>
          <w:szCs w:val="21"/>
        </w:rPr>
        <w:t xml:space="preserve"> drenos devem ser executados sob as banquetas de corte, nos locais especificados no projeto ou definidos pela fiscalização. </w:t>
      </w:r>
    </w:p>
    <w:p w:rsidR="00422574" w:rsidRPr="00422574" w:rsidRDefault="00422574" w:rsidP="00422574">
      <w:pPr>
        <w:spacing w:line="360" w:lineRule="auto"/>
        <w:jc w:val="both"/>
        <w:rPr>
          <w:rFonts w:ascii="Calibri" w:hAnsi="Calibri"/>
          <w:szCs w:val="21"/>
        </w:rPr>
      </w:pPr>
      <w:r w:rsidRPr="00422574">
        <w:rPr>
          <w:rFonts w:ascii="Calibri" w:hAnsi="Calibri"/>
          <w:szCs w:val="21"/>
        </w:rPr>
        <w:t xml:space="preserve">b) A sua execução consiste na escavação da vala, assentamento dos tubos, preenchimento da vala com os materiais </w:t>
      </w:r>
      <w:proofErr w:type="spellStart"/>
      <w:r w:rsidRPr="00422574">
        <w:rPr>
          <w:rFonts w:ascii="Calibri" w:hAnsi="Calibri"/>
          <w:szCs w:val="21"/>
        </w:rPr>
        <w:t>drenante</w:t>
      </w:r>
      <w:proofErr w:type="spellEnd"/>
      <w:r w:rsidRPr="00422574">
        <w:rPr>
          <w:rFonts w:ascii="Calibri" w:hAnsi="Calibri"/>
          <w:szCs w:val="21"/>
        </w:rPr>
        <w:t xml:space="preserve"> e filtrante, execução da terminação com selamento e </w:t>
      </w:r>
      <w:proofErr w:type="spellStart"/>
      <w:r w:rsidRPr="00422574">
        <w:rPr>
          <w:rFonts w:ascii="Calibri" w:hAnsi="Calibri"/>
          <w:szCs w:val="21"/>
        </w:rPr>
        <w:t>reaterro</w:t>
      </w:r>
      <w:proofErr w:type="spellEnd"/>
      <w:r w:rsidRPr="00422574">
        <w:rPr>
          <w:rFonts w:ascii="Calibri" w:hAnsi="Calibri"/>
          <w:szCs w:val="21"/>
        </w:rPr>
        <w:t xml:space="preserve">. </w:t>
      </w:r>
    </w:p>
    <w:p w:rsidR="00422574" w:rsidRPr="00422574" w:rsidRDefault="00422574" w:rsidP="00422574">
      <w:pPr>
        <w:spacing w:line="360" w:lineRule="auto"/>
        <w:jc w:val="both"/>
        <w:rPr>
          <w:rFonts w:ascii="Calibri" w:hAnsi="Calibri"/>
          <w:szCs w:val="21"/>
        </w:rPr>
      </w:pPr>
      <w:proofErr w:type="gramStart"/>
      <w:r w:rsidRPr="00422574">
        <w:rPr>
          <w:rFonts w:ascii="Calibri" w:hAnsi="Calibri"/>
          <w:szCs w:val="21"/>
        </w:rPr>
        <w:t>c) As</w:t>
      </w:r>
      <w:proofErr w:type="gramEnd"/>
      <w:r w:rsidRPr="00422574">
        <w:rPr>
          <w:rFonts w:ascii="Calibri" w:hAnsi="Calibri"/>
          <w:szCs w:val="21"/>
        </w:rPr>
        <w:t xml:space="preserve"> valas devem ser escavadas de acordo com a largura, alinhamento e cotas estabelecidas no projeto ou como indicado pela fiscalização, e da seguinte forma: </w:t>
      </w:r>
    </w:p>
    <w:p w:rsidR="00422574" w:rsidRPr="00422574" w:rsidRDefault="00422574" w:rsidP="00422574">
      <w:pPr>
        <w:spacing w:line="360" w:lineRule="auto"/>
        <w:jc w:val="both"/>
        <w:rPr>
          <w:rFonts w:ascii="Calibri" w:hAnsi="Calibri"/>
          <w:szCs w:val="21"/>
        </w:rPr>
      </w:pPr>
      <w:proofErr w:type="gramStart"/>
      <w:r w:rsidRPr="00422574">
        <w:rPr>
          <w:rFonts w:ascii="Calibri" w:hAnsi="Calibri"/>
          <w:szCs w:val="21"/>
        </w:rPr>
        <w:t>l</w:t>
      </w:r>
      <w:proofErr w:type="gramEnd"/>
      <w:r w:rsidRPr="00422574">
        <w:rPr>
          <w:rFonts w:ascii="Calibri" w:hAnsi="Calibri"/>
          <w:szCs w:val="21"/>
        </w:rPr>
        <w:t xml:space="preserve"> - devem ser abertas de jusante para montante, a fim de evitar acumulação de água; </w:t>
      </w:r>
    </w:p>
    <w:p w:rsidR="00422574" w:rsidRPr="00422574" w:rsidRDefault="00422574" w:rsidP="00422574">
      <w:pPr>
        <w:spacing w:line="360" w:lineRule="auto"/>
        <w:jc w:val="both"/>
        <w:rPr>
          <w:rFonts w:ascii="Calibri" w:hAnsi="Calibri"/>
          <w:szCs w:val="21"/>
        </w:rPr>
      </w:pPr>
      <w:proofErr w:type="spellStart"/>
      <w:proofErr w:type="gramStart"/>
      <w:r w:rsidRPr="00422574">
        <w:rPr>
          <w:rFonts w:ascii="Calibri" w:hAnsi="Calibri"/>
          <w:szCs w:val="21"/>
        </w:rPr>
        <w:t>ll</w:t>
      </w:r>
      <w:proofErr w:type="spellEnd"/>
      <w:proofErr w:type="gramEnd"/>
      <w:r w:rsidRPr="00422574">
        <w:rPr>
          <w:rFonts w:ascii="Calibri" w:hAnsi="Calibri"/>
          <w:szCs w:val="21"/>
        </w:rPr>
        <w:t xml:space="preserve"> – devem ter declividade longitudinal igual à de sarjeta de corte; </w:t>
      </w:r>
    </w:p>
    <w:p w:rsidR="00422574" w:rsidRPr="00422574" w:rsidRDefault="00422574" w:rsidP="00422574">
      <w:pPr>
        <w:spacing w:line="360" w:lineRule="auto"/>
        <w:jc w:val="both"/>
        <w:rPr>
          <w:rFonts w:ascii="Calibri" w:hAnsi="Calibri"/>
          <w:szCs w:val="21"/>
        </w:rPr>
      </w:pPr>
      <w:proofErr w:type="spellStart"/>
      <w:proofErr w:type="gramStart"/>
      <w:r w:rsidRPr="00422574">
        <w:rPr>
          <w:rFonts w:ascii="Calibri" w:hAnsi="Calibri"/>
          <w:szCs w:val="21"/>
        </w:rPr>
        <w:t>lll</w:t>
      </w:r>
      <w:proofErr w:type="spellEnd"/>
      <w:proofErr w:type="gramEnd"/>
      <w:r w:rsidRPr="00422574">
        <w:rPr>
          <w:rFonts w:ascii="Calibri" w:hAnsi="Calibri"/>
          <w:szCs w:val="21"/>
        </w:rPr>
        <w:t xml:space="preserve"> - não devem ter saliências ou reentrâncias nas paredes e no fundo. </w:t>
      </w:r>
    </w:p>
    <w:p w:rsidR="00422574" w:rsidRPr="00422574" w:rsidRDefault="00422574" w:rsidP="00422574">
      <w:pPr>
        <w:spacing w:line="360" w:lineRule="auto"/>
        <w:jc w:val="both"/>
        <w:rPr>
          <w:rFonts w:ascii="Calibri" w:hAnsi="Calibri"/>
          <w:szCs w:val="21"/>
        </w:rPr>
      </w:pPr>
      <w:r w:rsidRPr="00422574">
        <w:rPr>
          <w:rFonts w:ascii="Calibri" w:hAnsi="Calibri"/>
          <w:szCs w:val="21"/>
        </w:rPr>
        <w:t xml:space="preserve">d) Todo o material excedente de escavação, ou sobras, deve ser removido das proximidades do dreno de modo a não provocar a </w:t>
      </w:r>
      <w:proofErr w:type="gramStart"/>
      <w:r w:rsidRPr="00422574">
        <w:rPr>
          <w:rFonts w:ascii="Calibri" w:hAnsi="Calibri"/>
          <w:szCs w:val="21"/>
        </w:rPr>
        <w:t xml:space="preserve">sua  </w:t>
      </w:r>
      <w:proofErr w:type="spellStart"/>
      <w:r w:rsidRPr="00422574">
        <w:rPr>
          <w:rFonts w:ascii="Calibri" w:hAnsi="Calibri"/>
          <w:szCs w:val="21"/>
        </w:rPr>
        <w:t>colmatação</w:t>
      </w:r>
      <w:proofErr w:type="spellEnd"/>
      <w:proofErr w:type="gramEnd"/>
      <w:r w:rsidRPr="00422574">
        <w:rPr>
          <w:rFonts w:ascii="Calibri" w:hAnsi="Calibri"/>
          <w:szCs w:val="21"/>
        </w:rPr>
        <w:t xml:space="preserve">. </w:t>
      </w:r>
    </w:p>
    <w:p w:rsidR="00422574" w:rsidRPr="00422574" w:rsidRDefault="00422574" w:rsidP="00422574">
      <w:pPr>
        <w:spacing w:line="360" w:lineRule="auto"/>
        <w:jc w:val="both"/>
        <w:rPr>
          <w:rFonts w:ascii="Calibri" w:hAnsi="Calibri"/>
          <w:szCs w:val="21"/>
        </w:rPr>
      </w:pPr>
      <w:r w:rsidRPr="00422574">
        <w:rPr>
          <w:rFonts w:ascii="Calibri" w:hAnsi="Calibri"/>
          <w:szCs w:val="21"/>
        </w:rPr>
        <w:lastRenderedPageBreak/>
        <w:t xml:space="preserve">e) O tubo de tipo e </w:t>
      </w:r>
      <w:r>
        <w:rPr>
          <w:rFonts w:ascii="Calibri" w:hAnsi="Calibri"/>
          <w:szCs w:val="21"/>
        </w:rPr>
        <w:t xml:space="preserve">dimensões requeridas, deve ser </w:t>
      </w:r>
      <w:r w:rsidRPr="00422574">
        <w:rPr>
          <w:rFonts w:ascii="Calibri" w:hAnsi="Calibri"/>
          <w:szCs w:val="21"/>
        </w:rPr>
        <w:t xml:space="preserve">assentado em berço adequadamente compactado e acabado, de modo a serem preservadas e estáveis as cotas de projeto, para o carregamento previsto. </w:t>
      </w:r>
    </w:p>
    <w:p w:rsidR="00422574" w:rsidRPr="00422574" w:rsidRDefault="00422574" w:rsidP="00422574">
      <w:pPr>
        <w:spacing w:line="360" w:lineRule="auto"/>
        <w:jc w:val="both"/>
        <w:rPr>
          <w:rFonts w:ascii="Calibri" w:hAnsi="Calibri"/>
          <w:szCs w:val="21"/>
        </w:rPr>
      </w:pPr>
      <w:r w:rsidRPr="00422574">
        <w:rPr>
          <w:rFonts w:ascii="Calibri" w:hAnsi="Calibri"/>
          <w:szCs w:val="21"/>
        </w:rPr>
        <w:t>f) A ponta e da bol</w:t>
      </w:r>
      <w:r>
        <w:rPr>
          <w:rFonts w:ascii="Calibri" w:hAnsi="Calibri"/>
          <w:szCs w:val="21"/>
        </w:rPr>
        <w:t xml:space="preserve">sa devem ser colocadas de modo </w:t>
      </w:r>
      <w:r w:rsidRPr="00422574">
        <w:rPr>
          <w:rFonts w:ascii="Calibri" w:hAnsi="Calibri"/>
          <w:szCs w:val="21"/>
        </w:rPr>
        <w:t xml:space="preserve">que a bolsa fique voltada para o lado ascendente da declividade. </w:t>
      </w:r>
    </w:p>
    <w:p w:rsidR="00422574" w:rsidRPr="00422574" w:rsidRDefault="00422574" w:rsidP="00422574">
      <w:pPr>
        <w:spacing w:line="360" w:lineRule="auto"/>
        <w:jc w:val="both"/>
        <w:rPr>
          <w:rFonts w:ascii="Calibri" w:hAnsi="Calibri"/>
          <w:szCs w:val="21"/>
        </w:rPr>
      </w:pPr>
      <w:r w:rsidRPr="00422574">
        <w:rPr>
          <w:rFonts w:ascii="Calibri" w:hAnsi="Calibri"/>
          <w:szCs w:val="21"/>
        </w:rPr>
        <w:t xml:space="preserve">g) O material de envolvimento deve ser firmemente adensado, adotando-se compactador vibratório, de modo a garantir a imobilidade do tubo, as espessuras das camadas e a perfeita graduação granulométrica dos materiais </w:t>
      </w:r>
      <w:proofErr w:type="spellStart"/>
      <w:r w:rsidRPr="00422574">
        <w:rPr>
          <w:rFonts w:ascii="Calibri" w:hAnsi="Calibri"/>
          <w:szCs w:val="21"/>
        </w:rPr>
        <w:t>drenante</w:t>
      </w:r>
      <w:proofErr w:type="spellEnd"/>
      <w:r w:rsidRPr="00422574">
        <w:rPr>
          <w:rFonts w:ascii="Calibri" w:hAnsi="Calibri"/>
          <w:szCs w:val="21"/>
        </w:rPr>
        <w:t xml:space="preserve"> e filtrante. </w:t>
      </w:r>
    </w:p>
    <w:p w:rsidR="00422574" w:rsidRPr="00422574" w:rsidRDefault="00422574" w:rsidP="00422574">
      <w:pPr>
        <w:spacing w:line="360" w:lineRule="auto"/>
        <w:jc w:val="both"/>
        <w:rPr>
          <w:rFonts w:ascii="Calibri" w:hAnsi="Calibri"/>
          <w:szCs w:val="21"/>
        </w:rPr>
      </w:pPr>
      <w:proofErr w:type="gramStart"/>
      <w:r w:rsidRPr="00422574">
        <w:rPr>
          <w:rFonts w:ascii="Calibri" w:hAnsi="Calibri"/>
          <w:szCs w:val="21"/>
        </w:rPr>
        <w:t>h) Deve</w:t>
      </w:r>
      <w:proofErr w:type="gramEnd"/>
      <w:r w:rsidRPr="00422574">
        <w:rPr>
          <w:rFonts w:ascii="Calibri" w:hAnsi="Calibri"/>
          <w:szCs w:val="21"/>
        </w:rPr>
        <w:t xml:space="preserve"> ser instalado tubo ou outra terminação na extremidade de saída do dreno, em conformidade com as indicações do projeto ou como indicado pela fiscalização. </w:t>
      </w:r>
    </w:p>
    <w:p w:rsidR="00422574" w:rsidRPr="00422574" w:rsidRDefault="00422574" w:rsidP="00422574">
      <w:pPr>
        <w:spacing w:line="360" w:lineRule="auto"/>
        <w:jc w:val="both"/>
        <w:rPr>
          <w:rFonts w:ascii="Calibri" w:hAnsi="Calibri"/>
          <w:szCs w:val="21"/>
        </w:rPr>
      </w:pPr>
      <w:proofErr w:type="gramStart"/>
      <w:r w:rsidRPr="00422574">
        <w:rPr>
          <w:rFonts w:ascii="Calibri" w:hAnsi="Calibri"/>
          <w:szCs w:val="21"/>
        </w:rPr>
        <w:t>i) Quando</w:t>
      </w:r>
      <w:proofErr w:type="gramEnd"/>
      <w:r w:rsidRPr="00422574">
        <w:rPr>
          <w:rFonts w:ascii="Calibri" w:hAnsi="Calibri"/>
          <w:szCs w:val="21"/>
        </w:rPr>
        <w:t xml:space="preserve">, para preenchimento da vala, forem utilizadas camadas de materiais com granulometrias definidas, não é permitida a mistura com outros materiais de granulometrias diferentes das especificadas, de modo a que seja garantida a permeabilidade de projeto, devendo, tais materiais, antes da sua utilização, serem armazenados em pilhas ou baias que impeçam sua contaminação. </w:t>
      </w:r>
    </w:p>
    <w:p w:rsidR="00422574" w:rsidRPr="00422574" w:rsidRDefault="00422574" w:rsidP="00422574">
      <w:pPr>
        <w:spacing w:line="360" w:lineRule="auto"/>
        <w:jc w:val="both"/>
        <w:rPr>
          <w:rFonts w:ascii="Calibri" w:hAnsi="Calibri"/>
          <w:szCs w:val="21"/>
        </w:rPr>
      </w:pPr>
      <w:r w:rsidRPr="00422574">
        <w:rPr>
          <w:rFonts w:ascii="Calibri" w:hAnsi="Calibri"/>
          <w:szCs w:val="21"/>
        </w:rPr>
        <w:t>j) Todas as camadas do enchimento da vala devem ser compactadas com equipamento vibratório e na umidade adequada para o seu perfeito adensamento.</w:t>
      </w:r>
    </w:p>
    <w:p w:rsidR="00422574" w:rsidRPr="00422574" w:rsidRDefault="00422574" w:rsidP="00422574">
      <w:pPr>
        <w:spacing w:line="360" w:lineRule="auto"/>
        <w:ind w:firstLine="720"/>
        <w:jc w:val="both"/>
        <w:rPr>
          <w:rFonts w:ascii="Calibri" w:hAnsi="Calibri"/>
          <w:szCs w:val="21"/>
        </w:rPr>
      </w:pPr>
      <w:r w:rsidRPr="00422574">
        <w:rPr>
          <w:rFonts w:ascii="Calibri" w:hAnsi="Calibri"/>
          <w:szCs w:val="21"/>
        </w:rPr>
        <w:t xml:space="preserve">Somente poderá ser realizado o fechamento das valas após a vistoria dos drenos instalados e a comprovação de sua operacionalidade, devendo ser mantido, durante todo o tempo de construção, o tamponamento dos tubos e a proteção das camadas intermediárias, para impossibilitar o entupimento das canalizações e a </w:t>
      </w:r>
      <w:proofErr w:type="spellStart"/>
      <w:r w:rsidRPr="00422574">
        <w:rPr>
          <w:rFonts w:ascii="Calibri" w:hAnsi="Calibri"/>
          <w:szCs w:val="21"/>
        </w:rPr>
        <w:t>colmatação</w:t>
      </w:r>
      <w:proofErr w:type="spellEnd"/>
      <w:r w:rsidRPr="00422574">
        <w:rPr>
          <w:rFonts w:ascii="Calibri" w:hAnsi="Calibri"/>
          <w:szCs w:val="21"/>
        </w:rPr>
        <w:t xml:space="preserve"> do material permeável.</w:t>
      </w:r>
    </w:p>
    <w:p w:rsidR="00422574" w:rsidRDefault="00422574" w:rsidP="00422574">
      <w:pPr>
        <w:spacing w:line="360" w:lineRule="auto"/>
        <w:ind w:firstLine="360"/>
        <w:jc w:val="both"/>
        <w:rPr>
          <w:rFonts w:ascii="Calibri" w:hAnsi="Calibri"/>
          <w:szCs w:val="21"/>
        </w:rPr>
      </w:pPr>
      <w:r w:rsidRPr="00422574">
        <w:rPr>
          <w:rFonts w:ascii="Calibri" w:hAnsi="Calibri"/>
          <w:szCs w:val="21"/>
        </w:rPr>
        <w:t>O material filtrante para envolvimento e o material de enchimento para drenos subterrâneos construídos com tubos em polietileno de alta densidade – PEAD, corrugado perfurado ou tubos porosos de concreto, devem consistir de partículas limpas, resistentes e duráveis, de areia, pedregulho ou pedra britada, isentos de matéria orgânica, torrões de argila ou outros materiais deletérios.</w:t>
      </w:r>
    </w:p>
    <w:p w:rsidR="00F85E67" w:rsidRDefault="00F85E67" w:rsidP="00422574">
      <w:pPr>
        <w:spacing w:line="360" w:lineRule="auto"/>
        <w:ind w:firstLine="360"/>
        <w:jc w:val="both"/>
        <w:rPr>
          <w:rFonts w:ascii="Calibri" w:hAnsi="Calibri"/>
          <w:szCs w:val="21"/>
        </w:rPr>
      </w:pPr>
    </w:p>
    <w:p w:rsidR="00422574" w:rsidRPr="00090F89" w:rsidRDefault="00422574" w:rsidP="00422574">
      <w:pPr>
        <w:jc w:val="both"/>
        <w:rPr>
          <w:rFonts w:ascii="Calibri" w:hAnsi="Calibri"/>
          <w:sz w:val="24"/>
          <w:szCs w:val="24"/>
        </w:rPr>
      </w:pPr>
    </w:p>
    <w:p w:rsidR="00422574" w:rsidRPr="00422574" w:rsidRDefault="00422574" w:rsidP="00422574">
      <w:pPr>
        <w:spacing w:line="360" w:lineRule="auto"/>
        <w:ind w:firstLine="360"/>
        <w:jc w:val="both"/>
        <w:rPr>
          <w:rFonts w:ascii="Calibri" w:hAnsi="Calibri"/>
          <w:szCs w:val="21"/>
        </w:rPr>
      </w:pPr>
    </w:p>
    <w:p w:rsidR="00422574" w:rsidRDefault="00422574" w:rsidP="00422574">
      <w:pPr>
        <w:spacing w:line="360" w:lineRule="auto"/>
        <w:jc w:val="both"/>
        <w:rPr>
          <w:rFonts w:ascii="Calibri" w:hAnsi="Calibri"/>
          <w:sz w:val="21"/>
          <w:szCs w:val="21"/>
        </w:rPr>
      </w:pPr>
    </w:p>
    <w:p w:rsidR="00A23916" w:rsidRDefault="00A23916" w:rsidP="00A23916">
      <w:pPr>
        <w:pStyle w:val="SemEspaamento"/>
        <w:spacing w:line="276" w:lineRule="auto"/>
        <w:ind w:firstLine="708"/>
        <w:jc w:val="both"/>
      </w:pPr>
    </w:p>
    <w:p w:rsidR="00A23916" w:rsidRDefault="00A23916" w:rsidP="002E3FE7">
      <w:pPr>
        <w:autoSpaceDE w:val="0"/>
        <w:autoSpaceDN w:val="0"/>
        <w:adjustRightInd w:val="0"/>
        <w:spacing w:after="0"/>
        <w:jc w:val="both"/>
        <w:rPr>
          <w:rFonts w:cstheme="minorHAnsi"/>
          <w:b/>
          <w:bCs/>
        </w:rPr>
      </w:pPr>
    </w:p>
    <w:p w:rsidR="00A23916" w:rsidRDefault="00A23916" w:rsidP="002E3FE7">
      <w:pPr>
        <w:autoSpaceDE w:val="0"/>
        <w:autoSpaceDN w:val="0"/>
        <w:adjustRightInd w:val="0"/>
        <w:spacing w:after="0"/>
        <w:jc w:val="both"/>
        <w:rPr>
          <w:rFonts w:cstheme="minorHAnsi"/>
          <w:b/>
          <w:bCs/>
        </w:rPr>
      </w:pPr>
    </w:p>
    <w:p w:rsidR="00237F8E" w:rsidRDefault="00237F8E" w:rsidP="0040250C">
      <w:pPr>
        <w:pStyle w:val="SemEspaamento"/>
        <w:spacing w:line="276" w:lineRule="auto"/>
        <w:ind w:firstLine="708"/>
        <w:jc w:val="both"/>
      </w:pPr>
    </w:p>
    <w:p w:rsidR="00B018CA" w:rsidRDefault="00B018CA" w:rsidP="0040250C">
      <w:pPr>
        <w:pStyle w:val="SemEspaamento"/>
        <w:spacing w:line="276" w:lineRule="auto"/>
        <w:ind w:firstLine="708"/>
        <w:jc w:val="both"/>
      </w:pPr>
    </w:p>
    <w:p w:rsidR="00B018CA" w:rsidRDefault="00B018CA" w:rsidP="0040250C">
      <w:pPr>
        <w:pStyle w:val="SemEspaamento"/>
        <w:spacing w:line="276" w:lineRule="auto"/>
        <w:ind w:firstLine="708"/>
        <w:jc w:val="both"/>
      </w:pPr>
    </w:p>
    <w:p w:rsidR="00B018CA" w:rsidRDefault="00B018CA" w:rsidP="0040250C">
      <w:pPr>
        <w:pStyle w:val="SemEspaamento"/>
        <w:spacing w:line="276" w:lineRule="auto"/>
        <w:ind w:firstLine="708"/>
        <w:jc w:val="both"/>
      </w:pPr>
    </w:p>
    <w:p w:rsidR="00B018CA" w:rsidRDefault="00B018CA" w:rsidP="0040250C">
      <w:pPr>
        <w:pStyle w:val="SemEspaamento"/>
        <w:spacing w:line="276" w:lineRule="auto"/>
        <w:ind w:firstLine="708"/>
        <w:jc w:val="both"/>
      </w:pPr>
    </w:p>
    <w:p w:rsidR="00B018CA" w:rsidRDefault="00B018CA" w:rsidP="0040250C">
      <w:pPr>
        <w:pStyle w:val="SemEspaamento"/>
        <w:spacing w:line="276" w:lineRule="auto"/>
        <w:ind w:firstLine="708"/>
        <w:jc w:val="both"/>
      </w:pPr>
    </w:p>
    <w:p w:rsidR="00B018CA" w:rsidRDefault="00B018CA" w:rsidP="0040250C">
      <w:pPr>
        <w:pStyle w:val="SemEspaamento"/>
        <w:spacing w:line="276" w:lineRule="auto"/>
        <w:ind w:firstLine="708"/>
        <w:jc w:val="both"/>
      </w:pPr>
    </w:p>
    <w:p w:rsidR="00B018CA" w:rsidRDefault="00B018CA" w:rsidP="0040250C">
      <w:pPr>
        <w:pStyle w:val="SemEspaamento"/>
        <w:spacing w:line="276" w:lineRule="auto"/>
        <w:ind w:firstLine="708"/>
        <w:jc w:val="both"/>
      </w:pPr>
    </w:p>
    <w:p w:rsidR="00B018CA" w:rsidRDefault="00B018CA" w:rsidP="0040250C">
      <w:pPr>
        <w:pStyle w:val="SemEspaamento"/>
        <w:spacing w:line="276" w:lineRule="auto"/>
        <w:ind w:firstLine="708"/>
        <w:jc w:val="both"/>
      </w:pPr>
    </w:p>
    <w:p w:rsidR="00B018CA" w:rsidRDefault="00B018CA" w:rsidP="0040250C">
      <w:pPr>
        <w:pStyle w:val="SemEspaamento"/>
        <w:spacing w:line="276" w:lineRule="auto"/>
        <w:ind w:firstLine="708"/>
        <w:jc w:val="both"/>
      </w:pPr>
    </w:p>
    <w:p w:rsidR="00B018CA" w:rsidRDefault="00B018CA" w:rsidP="0040250C">
      <w:pPr>
        <w:pStyle w:val="SemEspaamento"/>
        <w:spacing w:line="276" w:lineRule="auto"/>
        <w:ind w:firstLine="708"/>
        <w:jc w:val="both"/>
      </w:pPr>
    </w:p>
    <w:p w:rsidR="00B018CA" w:rsidRDefault="00B018CA" w:rsidP="0040250C">
      <w:pPr>
        <w:pStyle w:val="SemEspaamento"/>
        <w:spacing w:line="276" w:lineRule="auto"/>
        <w:ind w:firstLine="708"/>
        <w:jc w:val="both"/>
      </w:pPr>
    </w:p>
    <w:p w:rsidR="00B018CA" w:rsidRDefault="00B018CA" w:rsidP="0040250C">
      <w:pPr>
        <w:pStyle w:val="SemEspaamento"/>
        <w:spacing w:line="276" w:lineRule="auto"/>
        <w:ind w:firstLine="708"/>
        <w:jc w:val="both"/>
      </w:pPr>
    </w:p>
    <w:p w:rsidR="00B018CA" w:rsidRDefault="00B018CA" w:rsidP="00963CD3">
      <w:pPr>
        <w:pStyle w:val="SemEspaamento"/>
        <w:spacing w:line="276" w:lineRule="auto"/>
        <w:jc w:val="both"/>
      </w:pPr>
    </w:p>
    <w:p w:rsidR="00B018CA" w:rsidRDefault="00B018CA" w:rsidP="0040250C">
      <w:pPr>
        <w:pStyle w:val="SemEspaamento"/>
        <w:spacing w:line="276" w:lineRule="auto"/>
        <w:ind w:firstLine="708"/>
        <w:jc w:val="both"/>
      </w:pPr>
    </w:p>
    <w:p w:rsidR="00B018CA" w:rsidRDefault="00B018CA" w:rsidP="0040250C">
      <w:pPr>
        <w:pStyle w:val="SemEspaamento"/>
        <w:spacing w:line="276" w:lineRule="auto"/>
        <w:ind w:firstLine="708"/>
        <w:jc w:val="both"/>
      </w:pPr>
    </w:p>
    <w:p w:rsidR="00B018CA" w:rsidRDefault="00B018CA" w:rsidP="0040250C">
      <w:pPr>
        <w:pStyle w:val="SemEspaamento"/>
        <w:spacing w:line="276" w:lineRule="auto"/>
        <w:ind w:firstLine="708"/>
        <w:jc w:val="both"/>
      </w:pPr>
    </w:p>
    <w:p w:rsidR="00B018CA" w:rsidRDefault="00B018CA" w:rsidP="0040250C">
      <w:pPr>
        <w:pStyle w:val="SemEspaamento"/>
        <w:spacing w:line="276" w:lineRule="auto"/>
        <w:ind w:firstLine="708"/>
        <w:jc w:val="both"/>
      </w:pPr>
    </w:p>
    <w:p w:rsidR="00B018CA" w:rsidRDefault="00B018CA" w:rsidP="0040250C">
      <w:pPr>
        <w:pStyle w:val="SemEspaamento"/>
        <w:spacing w:line="276" w:lineRule="auto"/>
        <w:ind w:firstLine="708"/>
        <w:jc w:val="both"/>
      </w:pPr>
    </w:p>
    <w:p w:rsidR="00B018CA" w:rsidRDefault="00B018CA" w:rsidP="0040250C">
      <w:pPr>
        <w:pStyle w:val="SemEspaamento"/>
        <w:spacing w:line="276" w:lineRule="auto"/>
        <w:ind w:firstLine="708"/>
        <w:jc w:val="both"/>
      </w:pPr>
    </w:p>
    <w:p w:rsidR="00B018CA" w:rsidRDefault="00B018CA" w:rsidP="0040250C">
      <w:pPr>
        <w:pStyle w:val="SemEspaamento"/>
        <w:spacing w:line="276" w:lineRule="auto"/>
        <w:ind w:firstLine="708"/>
        <w:jc w:val="both"/>
      </w:pPr>
    </w:p>
    <w:p w:rsidR="00B018CA" w:rsidRDefault="00B018CA" w:rsidP="0040250C">
      <w:pPr>
        <w:pStyle w:val="SemEspaamento"/>
        <w:spacing w:line="276" w:lineRule="auto"/>
        <w:ind w:firstLine="708"/>
        <w:jc w:val="both"/>
      </w:pPr>
    </w:p>
    <w:p w:rsidR="00B018CA" w:rsidRDefault="00B018CA" w:rsidP="0040250C">
      <w:pPr>
        <w:pStyle w:val="SemEspaamento"/>
        <w:spacing w:line="276" w:lineRule="auto"/>
        <w:ind w:firstLine="708"/>
        <w:jc w:val="both"/>
      </w:pPr>
    </w:p>
    <w:p w:rsidR="00B018CA" w:rsidRDefault="00B018CA" w:rsidP="0040250C">
      <w:pPr>
        <w:pStyle w:val="SemEspaamento"/>
        <w:spacing w:line="276" w:lineRule="auto"/>
        <w:ind w:firstLine="708"/>
        <w:jc w:val="both"/>
      </w:pPr>
    </w:p>
    <w:p w:rsidR="00237F8E" w:rsidRDefault="00237F8E" w:rsidP="0040250C">
      <w:pPr>
        <w:pStyle w:val="SemEspaamento"/>
        <w:spacing w:line="276" w:lineRule="auto"/>
        <w:ind w:firstLine="708"/>
        <w:jc w:val="both"/>
      </w:pPr>
    </w:p>
    <w:p w:rsidR="00422574" w:rsidRDefault="00422574" w:rsidP="00F85E67">
      <w:pPr>
        <w:spacing w:before="100"/>
        <w:rPr>
          <w:rFonts w:cstheme="minorHAnsi"/>
          <w:b/>
          <w:color w:val="4F81BD" w:themeColor="accent1"/>
          <w:sz w:val="48"/>
          <w:szCs w:val="48"/>
        </w:rPr>
      </w:pPr>
      <w:bookmarkStart w:id="0" w:name="_GoBack"/>
      <w:bookmarkEnd w:id="0"/>
    </w:p>
    <w:p w:rsidR="00422574" w:rsidRDefault="00422574" w:rsidP="004635ED">
      <w:pPr>
        <w:spacing w:before="100"/>
        <w:jc w:val="right"/>
        <w:rPr>
          <w:rFonts w:cstheme="minorHAnsi"/>
          <w:b/>
          <w:color w:val="4F81BD" w:themeColor="accent1"/>
          <w:sz w:val="48"/>
          <w:szCs w:val="48"/>
        </w:rPr>
      </w:pPr>
    </w:p>
    <w:p w:rsidR="00422574" w:rsidRDefault="00422574" w:rsidP="004635ED">
      <w:pPr>
        <w:spacing w:before="100"/>
        <w:jc w:val="right"/>
        <w:rPr>
          <w:rFonts w:cstheme="minorHAnsi"/>
          <w:b/>
          <w:color w:val="4F81BD" w:themeColor="accent1"/>
          <w:sz w:val="48"/>
          <w:szCs w:val="48"/>
        </w:rPr>
      </w:pPr>
    </w:p>
    <w:p w:rsidR="00422574" w:rsidRDefault="00422574" w:rsidP="004635ED">
      <w:pPr>
        <w:spacing w:before="100"/>
        <w:jc w:val="right"/>
        <w:rPr>
          <w:rFonts w:cstheme="minorHAnsi"/>
          <w:b/>
          <w:color w:val="4F81BD" w:themeColor="accent1"/>
          <w:sz w:val="48"/>
          <w:szCs w:val="48"/>
        </w:rPr>
      </w:pPr>
    </w:p>
    <w:p w:rsidR="00422574" w:rsidRDefault="00422574" w:rsidP="004635ED">
      <w:pPr>
        <w:spacing w:before="100"/>
        <w:jc w:val="right"/>
        <w:rPr>
          <w:rFonts w:cstheme="minorHAnsi"/>
          <w:b/>
          <w:color w:val="4F81BD" w:themeColor="accent1"/>
          <w:sz w:val="48"/>
          <w:szCs w:val="48"/>
        </w:rPr>
      </w:pPr>
    </w:p>
    <w:p w:rsidR="005823A7" w:rsidRDefault="005823A7" w:rsidP="00A23916">
      <w:pPr>
        <w:spacing w:before="100"/>
        <w:rPr>
          <w:rFonts w:cstheme="minorHAnsi"/>
          <w:b/>
          <w:color w:val="4F81BD" w:themeColor="accent1"/>
          <w:sz w:val="48"/>
          <w:szCs w:val="48"/>
        </w:rPr>
      </w:pPr>
    </w:p>
    <w:p w:rsidR="00FE6BF1" w:rsidRDefault="00A23916" w:rsidP="00BD0038">
      <w:pPr>
        <w:pStyle w:val="PargrafodaLista"/>
        <w:spacing w:before="100"/>
        <w:ind w:left="615"/>
        <w:jc w:val="right"/>
        <w:rPr>
          <w:rFonts w:cstheme="minorHAnsi"/>
          <w:b/>
          <w:color w:val="4F81BD" w:themeColor="accent1"/>
          <w:sz w:val="48"/>
          <w:szCs w:val="48"/>
        </w:rPr>
      </w:pPr>
      <w:r>
        <w:rPr>
          <w:rFonts w:cstheme="minorHAnsi"/>
          <w:b/>
          <w:color w:val="4F81BD" w:themeColor="accent1"/>
          <w:sz w:val="48"/>
          <w:szCs w:val="48"/>
        </w:rPr>
        <w:t xml:space="preserve">8.0 </w:t>
      </w:r>
      <w:r w:rsidR="00FE6BF1" w:rsidRPr="00535B81">
        <w:rPr>
          <w:rFonts w:cstheme="minorHAnsi"/>
          <w:b/>
          <w:color w:val="4F81BD" w:themeColor="accent1"/>
          <w:sz w:val="48"/>
          <w:szCs w:val="48"/>
        </w:rPr>
        <w:t>–</w:t>
      </w:r>
      <w:r>
        <w:rPr>
          <w:rFonts w:cstheme="minorHAnsi"/>
          <w:b/>
          <w:color w:val="4F81BD" w:themeColor="accent1"/>
          <w:sz w:val="48"/>
          <w:szCs w:val="48"/>
        </w:rPr>
        <w:t xml:space="preserve"> </w:t>
      </w:r>
      <w:r w:rsidR="00BD0038">
        <w:rPr>
          <w:rFonts w:cstheme="minorHAnsi"/>
          <w:b/>
          <w:color w:val="4F81BD" w:themeColor="accent1"/>
          <w:sz w:val="48"/>
          <w:szCs w:val="48"/>
        </w:rPr>
        <w:t>OBRAS COMPLEMENTARES</w:t>
      </w:r>
    </w:p>
    <w:p w:rsidR="00BD0038" w:rsidRDefault="00BD0038" w:rsidP="00BD0038">
      <w:pPr>
        <w:pStyle w:val="PargrafodaLista"/>
        <w:spacing w:before="100"/>
        <w:ind w:left="615"/>
        <w:jc w:val="right"/>
        <w:rPr>
          <w:rFonts w:cstheme="minorHAnsi"/>
          <w:b/>
          <w:color w:val="4F81BD" w:themeColor="accent1"/>
          <w:sz w:val="48"/>
          <w:szCs w:val="48"/>
        </w:rPr>
      </w:pPr>
    </w:p>
    <w:p w:rsidR="00BD0038" w:rsidRPr="00BD0038" w:rsidRDefault="00BD0038" w:rsidP="009A5309">
      <w:pPr>
        <w:autoSpaceDE w:val="0"/>
        <w:autoSpaceDN w:val="0"/>
        <w:adjustRightInd w:val="0"/>
        <w:spacing w:after="0" w:line="360" w:lineRule="auto"/>
        <w:ind w:firstLine="615"/>
        <w:rPr>
          <w:rFonts w:cs="Times New Roman"/>
        </w:rPr>
      </w:pPr>
      <w:r w:rsidRPr="00BD0038">
        <w:rPr>
          <w:rFonts w:cs="Times New Roman"/>
        </w:rPr>
        <w:t>O projeto de obras complementares inclui calçadas, sinalização e plantio de árvores.</w:t>
      </w:r>
    </w:p>
    <w:p w:rsidR="00BD0038" w:rsidRPr="00BD0038" w:rsidRDefault="00BD0038" w:rsidP="009A5309">
      <w:pPr>
        <w:autoSpaceDE w:val="0"/>
        <w:autoSpaceDN w:val="0"/>
        <w:adjustRightInd w:val="0"/>
        <w:spacing w:after="0" w:line="360" w:lineRule="auto"/>
        <w:ind w:firstLine="615"/>
        <w:rPr>
          <w:rFonts w:cs="Times New Roman"/>
        </w:rPr>
      </w:pPr>
    </w:p>
    <w:p w:rsidR="00BD0038" w:rsidRDefault="00BD0038" w:rsidP="009A5309">
      <w:pPr>
        <w:autoSpaceDE w:val="0"/>
        <w:autoSpaceDN w:val="0"/>
        <w:adjustRightInd w:val="0"/>
        <w:spacing w:after="0" w:line="360" w:lineRule="auto"/>
        <w:rPr>
          <w:rFonts w:cs="Times New Roman"/>
          <w:b/>
        </w:rPr>
      </w:pPr>
      <w:r w:rsidRPr="00BD0038">
        <w:rPr>
          <w:rFonts w:cs="Times New Roman"/>
          <w:b/>
        </w:rPr>
        <w:t>8.1 PROJETO DE CALÇADA</w:t>
      </w:r>
    </w:p>
    <w:p w:rsidR="009A5309" w:rsidRDefault="009A5309" w:rsidP="009A5309">
      <w:pPr>
        <w:autoSpaceDE w:val="0"/>
        <w:autoSpaceDN w:val="0"/>
        <w:adjustRightInd w:val="0"/>
        <w:spacing w:after="0" w:line="360" w:lineRule="auto"/>
        <w:rPr>
          <w:rFonts w:cs="Times New Roman"/>
          <w:b/>
        </w:rPr>
      </w:pPr>
    </w:p>
    <w:p w:rsidR="00BD0038" w:rsidRDefault="00BD0038" w:rsidP="009A5309">
      <w:pPr>
        <w:autoSpaceDE w:val="0"/>
        <w:autoSpaceDN w:val="0"/>
        <w:adjustRightInd w:val="0"/>
        <w:spacing w:after="0" w:line="360" w:lineRule="auto"/>
        <w:ind w:firstLine="708"/>
      </w:pPr>
      <w:r>
        <w:t xml:space="preserve">Será feita uma calçada em concreto </w:t>
      </w:r>
      <w:proofErr w:type="spellStart"/>
      <w:r>
        <w:t>fck</w:t>
      </w:r>
      <w:proofErr w:type="spellEnd"/>
      <w:r>
        <w:t xml:space="preserve">=20,0 MPA, espessura de 0,07 metros e juntas de dilatação a cada 2,00 metros, sendo moduladas com ripas de 0,05x0,02 metros. </w:t>
      </w:r>
    </w:p>
    <w:p w:rsidR="00BD0038" w:rsidRPr="00BD0038" w:rsidRDefault="00BD0038" w:rsidP="009A5309">
      <w:pPr>
        <w:autoSpaceDE w:val="0"/>
        <w:autoSpaceDN w:val="0"/>
        <w:adjustRightInd w:val="0"/>
        <w:spacing w:after="0" w:line="360" w:lineRule="auto"/>
        <w:ind w:firstLine="708"/>
        <w:rPr>
          <w:rFonts w:cs="Times New Roman"/>
        </w:rPr>
      </w:pPr>
      <w:r w:rsidRPr="00BD0038">
        <w:rPr>
          <w:rFonts w:cs="Times New Roman"/>
        </w:rPr>
        <w:t>Os desenhos em planta e perfil do projeto estão sendo apresentado a seguir:</w:t>
      </w:r>
    </w:p>
    <w:p w:rsidR="00BD0038" w:rsidRDefault="00BD0038" w:rsidP="00BD0038">
      <w:pPr>
        <w:autoSpaceDE w:val="0"/>
        <w:autoSpaceDN w:val="0"/>
        <w:adjustRightInd w:val="0"/>
        <w:spacing w:after="0" w:line="240" w:lineRule="auto"/>
        <w:ind w:firstLine="708"/>
      </w:pPr>
    </w:p>
    <w:p w:rsidR="00BD0038" w:rsidRDefault="00BD0038" w:rsidP="00BD0038">
      <w:pPr>
        <w:autoSpaceDE w:val="0"/>
        <w:autoSpaceDN w:val="0"/>
        <w:adjustRightInd w:val="0"/>
        <w:spacing w:after="0" w:line="240" w:lineRule="auto"/>
        <w:ind w:firstLine="708"/>
      </w:pPr>
      <w:r w:rsidRPr="00BD0038">
        <w:rPr>
          <w:noProof/>
        </w:rPr>
        <w:drawing>
          <wp:inline distT="0" distB="0" distL="0" distR="0">
            <wp:extent cx="5850255" cy="5575872"/>
            <wp:effectExtent l="0" t="0" r="0" b="6350"/>
            <wp:docPr id="9428" name="Imagem 9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850255" cy="5575872"/>
                    </a:xfrm>
                    <a:prstGeom prst="rect">
                      <a:avLst/>
                    </a:prstGeom>
                    <a:noFill/>
                    <a:ln>
                      <a:noFill/>
                    </a:ln>
                  </pic:spPr>
                </pic:pic>
              </a:graphicData>
            </a:graphic>
          </wp:inline>
        </w:drawing>
      </w:r>
    </w:p>
    <w:p w:rsidR="00BD0038" w:rsidRDefault="00BD0038" w:rsidP="00BD0038">
      <w:pPr>
        <w:autoSpaceDE w:val="0"/>
        <w:autoSpaceDN w:val="0"/>
        <w:adjustRightInd w:val="0"/>
        <w:spacing w:after="0" w:line="240" w:lineRule="auto"/>
        <w:ind w:firstLine="708"/>
      </w:pPr>
    </w:p>
    <w:p w:rsidR="009A5309" w:rsidRDefault="009A5309" w:rsidP="009A5309">
      <w:pPr>
        <w:autoSpaceDE w:val="0"/>
        <w:autoSpaceDN w:val="0"/>
        <w:adjustRightInd w:val="0"/>
        <w:spacing w:after="0" w:line="240" w:lineRule="auto"/>
      </w:pPr>
      <w:r w:rsidRPr="009A5309">
        <w:rPr>
          <w:b/>
        </w:rPr>
        <w:t xml:space="preserve">8.1.2 </w:t>
      </w:r>
      <w:r w:rsidR="00BD0038" w:rsidRPr="009A5309">
        <w:rPr>
          <w:b/>
        </w:rPr>
        <w:t>SERVIÇOS COMPLEMENTARES E LIMPEZA</w:t>
      </w:r>
      <w:r w:rsidR="00BD0038">
        <w:t xml:space="preserve"> </w:t>
      </w:r>
    </w:p>
    <w:p w:rsidR="009A5309" w:rsidRDefault="009A5309" w:rsidP="009A5309">
      <w:pPr>
        <w:autoSpaceDE w:val="0"/>
        <w:autoSpaceDN w:val="0"/>
        <w:adjustRightInd w:val="0"/>
        <w:spacing w:after="0" w:line="240" w:lineRule="auto"/>
      </w:pPr>
    </w:p>
    <w:p w:rsidR="00BD0038" w:rsidRPr="00BD0038" w:rsidRDefault="00BD0038" w:rsidP="009A5309">
      <w:pPr>
        <w:autoSpaceDE w:val="0"/>
        <w:autoSpaceDN w:val="0"/>
        <w:adjustRightInd w:val="0"/>
        <w:spacing w:after="0" w:line="360" w:lineRule="auto"/>
        <w:ind w:firstLine="708"/>
        <w:rPr>
          <w:rFonts w:cs="Times New Roman"/>
          <w:b/>
        </w:rPr>
      </w:pPr>
      <w:r>
        <w:lastRenderedPageBreak/>
        <w:t>Será removido todo o entulho do terreno e cuidadosamente limpo e varrido todos os excessos. A obra deverá se apresentar completamente limpa e pronta para sua utilização.</w:t>
      </w:r>
    </w:p>
    <w:p w:rsidR="00BD0038" w:rsidRDefault="00BD0038" w:rsidP="00BD0038">
      <w:pPr>
        <w:autoSpaceDE w:val="0"/>
        <w:autoSpaceDN w:val="0"/>
        <w:adjustRightInd w:val="0"/>
        <w:spacing w:after="0" w:line="240" w:lineRule="auto"/>
        <w:rPr>
          <w:rFonts w:ascii="Times New Roman" w:hAnsi="Times New Roman" w:cs="Times New Roman"/>
          <w:sz w:val="24"/>
          <w:szCs w:val="24"/>
        </w:rPr>
      </w:pPr>
    </w:p>
    <w:p w:rsidR="00FA364A" w:rsidRPr="00FF121B" w:rsidRDefault="009A5309" w:rsidP="00BD0038">
      <w:pPr>
        <w:pStyle w:val="SUBTITULO-2"/>
        <w:spacing w:before="0" w:after="0" w:line="360" w:lineRule="auto"/>
        <w:ind w:firstLine="0"/>
        <w:rPr>
          <w:rFonts w:asciiTheme="minorHAnsi" w:hAnsiTheme="minorHAnsi" w:cstheme="minorHAnsi"/>
          <w:sz w:val="22"/>
          <w:szCs w:val="22"/>
        </w:rPr>
      </w:pPr>
      <w:r>
        <w:rPr>
          <w:rFonts w:asciiTheme="minorHAnsi" w:hAnsiTheme="minorHAnsi" w:cstheme="minorHAnsi"/>
          <w:sz w:val="22"/>
          <w:szCs w:val="22"/>
        </w:rPr>
        <w:t>8.2</w:t>
      </w:r>
      <w:r w:rsidR="00A23916">
        <w:rPr>
          <w:rFonts w:asciiTheme="minorHAnsi" w:hAnsiTheme="minorHAnsi" w:cstheme="minorHAnsi"/>
          <w:sz w:val="22"/>
          <w:szCs w:val="22"/>
        </w:rPr>
        <w:t xml:space="preserve"> </w:t>
      </w:r>
      <w:r w:rsidR="00FA364A" w:rsidRPr="00FF121B">
        <w:rPr>
          <w:rFonts w:asciiTheme="minorHAnsi" w:hAnsiTheme="minorHAnsi" w:cstheme="minorHAnsi"/>
          <w:sz w:val="22"/>
          <w:szCs w:val="22"/>
        </w:rPr>
        <w:t>SINALIZAÇÃO HORIZONTAL E VERTICAL</w:t>
      </w:r>
    </w:p>
    <w:p w:rsidR="00FA364A" w:rsidRPr="00FF121B" w:rsidRDefault="00FA364A" w:rsidP="00FA364A">
      <w:pPr>
        <w:pStyle w:val="PARAGRAFO"/>
        <w:spacing w:before="0" w:after="0" w:line="360" w:lineRule="auto"/>
        <w:ind w:firstLine="0"/>
        <w:rPr>
          <w:rFonts w:asciiTheme="minorHAnsi" w:hAnsiTheme="minorHAnsi" w:cstheme="minorHAnsi"/>
          <w:sz w:val="22"/>
          <w:szCs w:val="22"/>
        </w:rPr>
      </w:pPr>
    </w:p>
    <w:p w:rsidR="00FA364A" w:rsidRPr="00FF121B" w:rsidRDefault="00FA364A" w:rsidP="00FA364A">
      <w:pPr>
        <w:spacing w:line="360" w:lineRule="auto"/>
        <w:ind w:firstLine="708"/>
        <w:jc w:val="both"/>
        <w:rPr>
          <w:rFonts w:eastAsia="Arial-BoldMT" w:cstheme="minorHAnsi"/>
          <w:bCs/>
        </w:rPr>
      </w:pPr>
      <w:r w:rsidRPr="00FF121B">
        <w:rPr>
          <w:rFonts w:cstheme="minorHAnsi"/>
        </w:rPr>
        <w:t xml:space="preserve">Os </w:t>
      </w:r>
      <w:r w:rsidR="000D42BB" w:rsidRPr="00FF121B">
        <w:rPr>
          <w:rFonts w:cstheme="minorHAnsi"/>
        </w:rPr>
        <w:t>parâmetros</w:t>
      </w:r>
      <w:r w:rsidRPr="00FF121B">
        <w:rPr>
          <w:rFonts w:cstheme="minorHAnsi"/>
        </w:rPr>
        <w:t xml:space="preserve"> utilizados foi a </w:t>
      </w:r>
      <w:r w:rsidRPr="00FF121B">
        <w:rPr>
          <w:rFonts w:eastAsia="Arial-BoldMT" w:cstheme="minorHAnsi"/>
          <w:bCs/>
          <w:color w:val="231F20"/>
        </w:rPr>
        <w:t>Resolução do CONTRAN Nº 180, DE 26 de agosto de 2005 que aprovou o Manual Brasileiro de Sinalização de Trânsito, VOLUME I</w:t>
      </w:r>
      <w:r w:rsidR="00535B81">
        <w:rPr>
          <w:rFonts w:eastAsia="Arial-BoldMT" w:cstheme="minorHAnsi"/>
          <w:bCs/>
          <w:color w:val="231F20"/>
        </w:rPr>
        <w:t xml:space="preserve"> </w:t>
      </w:r>
      <w:r w:rsidRPr="00FF121B">
        <w:rPr>
          <w:rFonts w:eastAsia="Arial-BoldMT" w:cstheme="minorHAnsi"/>
          <w:bCs/>
          <w:color w:val="231F20"/>
        </w:rPr>
        <w:t xml:space="preserve">Sinalização Vertical de Regulamentação </w:t>
      </w:r>
      <w:r w:rsidRPr="00FF121B">
        <w:rPr>
          <w:rFonts w:eastAsia="Arial-BoldMT" w:cstheme="minorHAnsi"/>
          <w:bCs/>
        </w:rPr>
        <w:t>e VOLUME IV Sinalização Horizontal.</w:t>
      </w:r>
    </w:p>
    <w:p w:rsidR="009A5309" w:rsidRPr="009A5309" w:rsidRDefault="009A5309" w:rsidP="009A5309">
      <w:pPr>
        <w:pStyle w:val="PargrafodaLista"/>
        <w:numPr>
          <w:ilvl w:val="0"/>
          <w:numId w:val="32"/>
        </w:numPr>
        <w:overflowPunct w:val="0"/>
        <w:autoSpaceDE w:val="0"/>
        <w:autoSpaceDN w:val="0"/>
        <w:adjustRightInd w:val="0"/>
        <w:spacing w:after="0" w:line="360" w:lineRule="auto"/>
        <w:contextualSpacing w:val="0"/>
        <w:textAlignment w:val="baseline"/>
        <w:rPr>
          <w:rFonts w:asciiTheme="minorHAnsi" w:eastAsia="Arial-BoldMT" w:hAnsiTheme="minorHAnsi" w:cstheme="minorHAnsi"/>
          <w:b/>
          <w:vanish/>
        </w:rPr>
      </w:pPr>
    </w:p>
    <w:p w:rsidR="009A5309" w:rsidRPr="009A5309" w:rsidRDefault="009A5309" w:rsidP="009A5309">
      <w:pPr>
        <w:pStyle w:val="PargrafodaLista"/>
        <w:numPr>
          <w:ilvl w:val="0"/>
          <w:numId w:val="32"/>
        </w:numPr>
        <w:overflowPunct w:val="0"/>
        <w:autoSpaceDE w:val="0"/>
        <w:autoSpaceDN w:val="0"/>
        <w:adjustRightInd w:val="0"/>
        <w:spacing w:after="0" w:line="360" w:lineRule="auto"/>
        <w:contextualSpacing w:val="0"/>
        <w:textAlignment w:val="baseline"/>
        <w:rPr>
          <w:rFonts w:asciiTheme="minorHAnsi" w:eastAsia="Arial-BoldMT" w:hAnsiTheme="minorHAnsi" w:cstheme="minorHAnsi"/>
          <w:b/>
          <w:vanish/>
        </w:rPr>
      </w:pPr>
    </w:p>
    <w:p w:rsidR="009A5309" w:rsidRPr="009A5309" w:rsidRDefault="009A5309" w:rsidP="009A5309">
      <w:pPr>
        <w:pStyle w:val="PargrafodaLista"/>
        <w:numPr>
          <w:ilvl w:val="0"/>
          <w:numId w:val="32"/>
        </w:numPr>
        <w:overflowPunct w:val="0"/>
        <w:autoSpaceDE w:val="0"/>
        <w:autoSpaceDN w:val="0"/>
        <w:adjustRightInd w:val="0"/>
        <w:spacing w:after="0" w:line="360" w:lineRule="auto"/>
        <w:contextualSpacing w:val="0"/>
        <w:textAlignment w:val="baseline"/>
        <w:rPr>
          <w:rFonts w:asciiTheme="minorHAnsi" w:eastAsia="Arial-BoldMT" w:hAnsiTheme="minorHAnsi" w:cstheme="minorHAnsi"/>
          <w:b/>
          <w:vanish/>
        </w:rPr>
      </w:pPr>
    </w:p>
    <w:p w:rsidR="009A5309" w:rsidRPr="009A5309" w:rsidRDefault="009A5309" w:rsidP="009A5309">
      <w:pPr>
        <w:pStyle w:val="PargrafodaLista"/>
        <w:numPr>
          <w:ilvl w:val="0"/>
          <w:numId w:val="32"/>
        </w:numPr>
        <w:overflowPunct w:val="0"/>
        <w:autoSpaceDE w:val="0"/>
        <w:autoSpaceDN w:val="0"/>
        <w:adjustRightInd w:val="0"/>
        <w:spacing w:after="0" w:line="360" w:lineRule="auto"/>
        <w:contextualSpacing w:val="0"/>
        <w:textAlignment w:val="baseline"/>
        <w:rPr>
          <w:rFonts w:asciiTheme="minorHAnsi" w:eastAsia="Arial-BoldMT" w:hAnsiTheme="minorHAnsi" w:cstheme="minorHAnsi"/>
          <w:b/>
          <w:vanish/>
        </w:rPr>
      </w:pPr>
    </w:p>
    <w:p w:rsidR="009A5309" w:rsidRPr="009A5309" w:rsidRDefault="009A5309" w:rsidP="009A5309">
      <w:pPr>
        <w:pStyle w:val="PargrafodaLista"/>
        <w:numPr>
          <w:ilvl w:val="0"/>
          <w:numId w:val="32"/>
        </w:numPr>
        <w:overflowPunct w:val="0"/>
        <w:autoSpaceDE w:val="0"/>
        <w:autoSpaceDN w:val="0"/>
        <w:adjustRightInd w:val="0"/>
        <w:spacing w:after="0" w:line="360" w:lineRule="auto"/>
        <w:contextualSpacing w:val="0"/>
        <w:textAlignment w:val="baseline"/>
        <w:rPr>
          <w:rFonts w:asciiTheme="minorHAnsi" w:eastAsia="Arial-BoldMT" w:hAnsiTheme="minorHAnsi" w:cstheme="minorHAnsi"/>
          <w:b/>
          <w:vanish/>
        </w:rPr>
      </w:pPr>
    </w:p>
    <w:p w:rsidR="009A5309" w:rsidRPr="009A5309" w:rsidRDefault="009A5309" w:rsidP="009A5309">
      <w:pPr>
        <w:pStyle w:val="PargrafodaLista"/>
        <w:numPr>
          <w:ilvl w:val="0"/>
          <w:numId w:val="32"/>
        </w:numPr>
        <w:overflowPunct w:val="0"/>
        <w:autoSpaceDE w:val="0"/>
        <w:autoSpaceDN w:val="0"/>
        <w:adjustRightInd w:val="0"/>
        <w:spacing w:after="0" w:line="360" w:lineRule="auto"/>
        <w:contextualSpacing w:val="0"/>
        <w:textAlignment w:val="baseline"/>
        <w:rPr>
          <w:rFonts w:asciiTheme="minorHAnsi" w:eastAsia="Arial-BoldMT" w:hAnsiTheme="minorHAnsi" w:cstheme="minorHAnsi"/>
          <w:b/>
          <w:vanish/>
        </w:rPr>
      </w:pPr>
    </w:p>
    <w:p w:rsidR="009A5309" w:rsidRPr="009A5309" w:rsidRDefault="009A5309" w:rsidP="009A5309">
      <w:pPr>
        <w:pStyle w:val="PargrafodaLista"/>
        <w:numPr>
          <w:ilvl w:val="1"/>
          <w:numId w:val="32"/>
        </w:numPr>
        <w:overflowPunct w:val="0"/>
        <w:autoSpaceDE w:val="0"/>
        <w:autoSpaceDN w:val="0"/>
        <w:adjustRightInd w:val="0"/>
        <w:spacing w:after="0" w:line="360" w:lineRule="auto"/>
        <w:contextualSpacing w:val="0"/>
        <w:textAlignment w:val="baseline"/>
        <w:rPr>
          <w:rFonts w:asciiTheme="minorHAnsi" w:eastAsia="Arial-BoldMT" w:hAnsiTheme="minorHAnsi" w:cstheme="minorHAnsi"/>
          <w:b/>
          <w:vanish/>
        </w:rPr>
      </w:pPr>
    </w:p>
    <w:p w:rsidR="009A5309" w:rsidRPr="009A5309" w:rsidRDefault="009A5309" w:rsidP="009A5309">
      <w:pPr>
        <w:pStyle w:val="PargrafodaLista"/>
        <w:numPr>
          <w:ilvl w:val="1"/>
          <w:numId w:val="32"/>
        </w:numPr>
        <w:overflowPunct w:val="0"/>
        <w:autoSpaceDE w:val="0"/>
        <w:autoSpaceDN w:val="0"/>
        <w:adjustRightInd w:val="0"/>
        <w:spacing w:after="0" w:line="360" w:lineRule="auto"/>
        <w:contextualSpacing w:val="0"/>
        <w:textAlignment w:val="baseline"/>
        <w:rPr>
          <w:rFonts w:asciiTheme="minorHAnsi" w:eastAsia="Arial-BoldMT" w:hAnsiTheme="minorHAnsi" w:cstheme="minorHAnsi"/>
          <w:b/>
          <w:vanish/>
        </w:rPr>
      </w:pPr>
    </w:p>
    <w:p w:rsidR="00FA364A" w:rsidRPr="00FF121B" w:rsidRDefault="00FA364A" w:rsidP="009A5309">
      <w:pPr>
        <w:pStyle w:val="SUBTITULO-2"/>
        <w:numPr>
          <w:ilvl w:val="1"/>
          <w:numId w:val="32"/>
        </w:numPr>
        <w:spacing w:before="0" w:after="0" w:line="360" w:lineRule="auto"/>
        <w:rPr>
          <w:rFonts w:asciiTheme="minorHAnsi" w:eastAsia="Arial-BoldMT" w:hAnsiTheme="minorHAnsi" w:cstheme="minorHAnsi"/>
          <w:sz w:val="22"/>
          <w:szCs w:val="22"/>
        </w:rPr>
      </w:pPr>
      <w:r w:rsidRPr="00FF121B">
        <w:rPr>
          <w:rFonts w:asciiTheme="minorHAnsi" w:eastAsia="Arial-BoldMT" w:hAnsiTheme="minorHAnsi" w:cstheme="minorHAnsi"/>
          <w:sz w:val="22"/>
          <w:szCs w:val="22"/>
        </w:rPr>
        <w:t>Sinalização Horizontal</w:t>
      </w:r>
    </w:p>
    <w:p w:rsidR="009A5309" w:rsidRPr="009A5309" w:rsidRDefault="009A5309" w:rsidP="009A5309">
      <w:pPr>
        <w:pStyle w:val="PargrafodaLista"/>
        <w:numPr>
          <w:ilvl w:val="0"/>
          <w:numId w:val="33"/>
        </w:numPr>
        <w:overflowPunct w:val="0"/>
        <w:autoSpaceDE w:val="0"/>
        <w:autoSpaceDN w:val="0"/>
        <w:adjustRightInd w:val="0"/>
        <w:spacing w:after="0" w:line="360" w:lineRule="auto"/>
        <w:contextualSpacing w:val="0"/>
        <w:textAlignment w:val="baseline"/>
        <w:rPr>
          <w:rFonts w:asciiTheme="minorHAnsi" w:eastAsia="Times New Roman" w:hAnsiTheme="minorHAnsi" w:cstheme="minorHAnsi"/>
          <w:b/>
          <w:vanish/>
        </w:rPr>
      </w:pPr>
    </w:p>
    <w:p w:rsidR="009A5309" w:rsidRPr="009A5309" w:rsidRDefault="009A5309" w:rsidP="009A5309">
      <w:pPr>
        <w:pStyle w:val="PargrafodaLista"/>
        <w:numPr>
          <w:ilvl w:val="0"/>
          <w:numId w:val="33"/>
        </w:numPr>
        <w:overflowPunct w:val="0"/>
        <w:autoSpaceDE w:val="0"/>
        <w:autoSpaceDN w:val="0"/>
        <w:adjustRightInd w:val="0"/>
        <w:spacing w:after="0" w:line="360" w:lineRule="auto"/>
        <w:contextualSpacing w:val="0"/>
        <w:textAlignment w:val="baseline"/>
        <w:rPr>
          <w:rFonts w:asciiTheme="minorHAnsi" w:eastAsia="Times New Roman" w:hAnsiTheme="minorHAnsi" w:cstheme="minorHAnsi"/>
          <w:b/>
          <w:vanish/>
        </w:rPr>
      </w:pPr>
    </w:p>
    <w:p w:rsidR="009A5309" w:rsidRPr="009A5309" w:rsidRDefault="009A5309" w:rsidP="009A5309">
      <w:pPr>
        <w:pStyle w:val="PargrafodaLista"/>
        <w:numPr>
          <w:ilvl w:val="0"/>
          <w:numId w:val="33"/>
        </w:numPr>
        <w:overflowPunct w:val="0"/>
        <w:autoSpaceDE w:val="0"/>
        <w:autoSpaceDN w:val="0"/>
        <w:adjustRightInd w:val="0"/>
        <w:spacing w:after="0" w:line="360" w:lineRule="auto"/>
        <w:contextualSpacing w:val="0"/>
        <w:textAlignment w:val="baseline"/>
        <w:rPr>
          <w:rFonts w:asciiTheme="minorHAnsi" w:eastAsia="Times New Roman" w:hAnsiTheme="minorHAnsi" w:cstheme="minorHAnsi"/>
          <w:b/>
          <w:vanish/>
        </w:rPr>
      </w:pPr>
    </w:p>
    <w:p w:rsidR="009A5309" w:rsidRPr="009A5309" w:rsidRDefault="009A5309" w:rsidP="009A5309">
      <w:pPr>
        <w:pStyle w:val="PargrafodaLista"/>
        <w:numPr>
          <w:ilvl w:val="0"/>
          <w:numId w:val="33"/>
        </w:numPr>
        <w:overflowPunct w:val="0"/>
        <w:autoSpaceDE w:val="0"/>
        <w:autoSpaceDN w:val="0"/>
        <w:adjustRightInd w:val="0"/>
        <w:spacing w:after="0" w:line="360" w:lineRule="auto"/>
        <w:contextualSpacing w:val="0"/>
        <w:textAlignment w:val="baseline"/>
        <w:rPr>
          <w:rFonts w:asciiTheme="minorHAnsi" w:eastAsia="Times New Roman" w:hAnsiTheme="minorHAnsi" w:cstheme="minorHAnsi"/>
          <w:b/>
          <w:vanish/>
        </w:rPr>
      </w:pPr>
    </w:p>
    <w:p w:rsidR="009A5309" w:rsidRPr="009A5309" w:rsidRDefault="009A5309" w:rsidP="009A5309">
      <w:pPr>
        <w:pStyle w:val="PargrafodaLista"/>
        <w:numPr>
          <w:ilvl w:val="0"/>
          <w:numId w:val="33"/>
        </w:numPr>
        <w:overflowPunct w:val="0"/>
        <w:autoSpaceDE w:val="0"/>
        <w:autoSpaceDN w:val="0"/>
        <w:adjustRightInd w:val="0"/>
        <w:spacing w:after="0" w:line="360" w:lineRule="auto"/>
        <w:contextualSpacing w:val="0"/>
        <w:textAlignment w:val="baseline"/>
        <w:rPr>
          <w:rFonts w:asciiTheme="minorHAnsi" w:eastAsia="Times New Roman" w:hAnsiTheme="minorHAnsi" w:cstheme="minorHAnsi"/>
          <w:b/>
          <w:vanish/>
        </w:rPr>
      </w:pPr>
    </w:p>
    <w:p w:rsidR="009A5309" w:rsidRPr="009A5309" w:rsidRDefault="009A5309" w:rsidP="009A5309">
      <w:pPr>
        <w:pStyle w:val="PargrafodaLista"/>
        <w:numPr>
          <w:ilvl w:val="0"/>
          <w:numId w:val="33"/>
        </w:numPr>
        <w:overflowPunct w:val="0"/>
        <w:autoSpaceDE w:val="0"/>
        <w:autoSpaceDN w:val="0"/>
        <w:adjustRightInd w:val="0"/>
        <w:spacing w:after="0" w:line="360" w:lineRule="auto"/>
        <w:contextualSpacing w:val="0"/>
        <w:textAlignment w:val="baseline"/>
        <w:rPr>
          <w:rFonts w:asciiTheme="minorHAnsi" w:eastAsia="Times New Roman" w:hAnsiTheme="minorHAnsi" w:cstheme="minorHAnsi"/>
          <w:b/>
          <w:vanish/>
        </w:rPr>
      </w:pPr>
    </w:p>
    <w:p w:rsidR="009A5309" w:rsidRPr="009A5309" w:rsidRDefault="009A5309" w:rsidP="009A5309">
      <w:pPr>
        <w:pStyle w:val="PargrafodaLista"/>
        <w:numPr>
          <w:ilvl w:val="1"/>
          <w:numId w:val="33"/>
        </w:numPr>
        <w:overflowPunct w:val="0"/>
        <w:autoSpaceDE w:val="0"/>
        <w:autoSpaceDN w:val="0"/>
        <w:adjustRightInd w:val="0"/>
        <w:spacing w:after="0" w:line="360" w:lineRule="auto"/>
        <w:contextualSpacing w:val="0"/>
        <w:textAlignment w:val="baseline"/>
        <w:rPr>
          <w:rFonts w:asciiTheme="minorHAnsi" w:eastAsia="Times New Roman" w:hAnsiTheme="minorHAnsi" w:cstheme="minorHAnsi"/>
          <w:b/>
          <w:vanish/>
        </w:rPr>
      </w:pPr>
    </w:p>
    <w:p w:rsidR="009A5309" w:rsidRPr="009A5309" w:rsidRDefault="009A5309" w:rsidP="009A5309">
      <w:pPr>
        <w:pStyle w:val="PargrafodaLista"/>
        <w:numPr>
          <w:ilvl w:val="1"/>
          <w:numId w:val="33"/>
        </w:numPr>
        <w:overflowPunct w:val="0"/>
        <w:autoSpaceDE w:val="0"/>
        <w:autoSpaceDN w:val="0"/>
        <w:adjustRightInd w:val="0"/>
        <w:spacing w:after="0" w:line="360" w:lineRule="auto"/>
        <w:contextualSpacing w:val="0"/>
        <w:textAlignment w:val="baseline"/>
        <w:rPr>
          <w:rFonts w:asciiTheme="minorHAnsi" w:eastAsia="Times New Roman" w:hAnsiTheme="minorHAnsi" w:cstheme="minorHAnsi"/>
          <w:b/>
          <w:vanish/>
        </w:rPr>
      </w:pPr>
    </w:p>
    <w:p w:rsidR="009A5309" w:rsidRPr="009A5309" w:rsidRDefault="009A5309" w:rsidP="009A5309">
      <w:pPr>
        <w:pStyle w:val="PargrafodaLista"/>
        <w:numPr>
          <w:ilvl w:val="1"/>
          <w:numId w:val="33"/>
        </w:numPr>
        <w:overflowPunct w:val="0"/>
        <w:autoSpaceDE w:val="0"/>
        <w:autoSpaceDN w:val="0"/>
        <w:adjustRightInd w:val="0"/>
        <w:spacing w:after="0" w:line="360" w:lineRule="auto"/>
        <w:contextualSpacing w:val="0"/>
        <w:textAlignment w:val="baseline"/>
        <w:rPr>
          <w:rFonts w:asciiTheme="minorHAnsi" w:eastAsia="Times New Roman" w:hAnsiTheme="minorHAnsi" w:cstheme="minorHAnsi"/>
          <w:b/>
          <w:vanish/>
        </w:rPr>
      </w:pPr>
    </w:p>
    <w:p w:rsidR="00FA364A" w:rsidRPr="00FF121B" w:rsidRDefault="00FA364A" w:rsidP="009A5309">
      <w:pPr>
        <w:pStyle w:val="SUBTITULO-2"/>
        <w:numPr>
          <w:ilvl w:val="2"/>
          <w:numId w:val="33"/>
        </w:numPr>
        <w:spacing w:before="0" w:after="0" w:line="360" w:lineRule="auto"/>
        <w:rPr>
          <w:rFonts w:asciiTheme="minorHAnsi" w:hAnsiTheme="minorHAnsi" w:cstheme="minorHAnsi"/>
          <w:sz w:val="22"/>
          <w:szCs w:val="22"/>
        </w:rPr>
      </w:pPr>
      <w:r w:rsidRPr="00FF121B">
        <w:rPr>
          <w:rFonts w:asciiTheme="minorHAnsi" w:hAnsiTheme="minorHAnsi" w:cstheme="minorHAnsi"/>
          <w:sz w:val="22"/>
          <w:szCs w:val="22"/>
        </w:rPr>
        <w:t>Definição</w:t>
      </w:r>
    </w:p>
    <w:p w:rsidR="00FA364A" w:rsidRPr="00FF121B" w:rsidRDefault="00FA364A" w:rsidP="00FA364A">
      <w:pPr>
        <w:adjustRightInd w:val="0"/>
        <w:spacing w:line="360" w:lineRule="auto"/>
        <w:ind w:firstLine="708"/>
        <w:jc w:val="both"/>
        <w:rPr>
          <w:rFonts w:eastAsia="ArialMT" w:cstheme="minorHAnsi"/>
        </w:rPr>
      </w:pPr>
      <w:r w:rsidRPr="00FF121B">
        <w:rPr>
          <w:rFonts w:eastAsia="ArialMT" w:cstheme="minorHAnsi"/>
        </w:rPr>
        <w:t>A sinalização horizontal é um subsistema da sinalização viária composta de marcas, símbolos e legendas, apostos sobre o pavimento da pista de rolamento com a finalidade de fornecer informações que permitam aos usuários das vias adotarem comportamentos adequados, de modo a aumentar a segurança e fluidez do trânsito, ordenar o fluxo de tráfego, canalizar e orientar os usuários da via.</w:t>
      </w:r>
    </w:p>
    <w:p w:rsidR="00FA364A" w:rsidRPr="00FF121B" w:rsidRDefault="00FA364A" w:rsidP="00FA364A">
      <w:pPr>
        <w:pStyle w:val="SUBTITULO-2"/>
        <w:numPr>
          <w:ilvl w:val="2"/>
          <w:numId w:val="33"/>
        </w:numPr>
        <w:spacing w:before="0" w:after="0" w:line="360" w:lineRule="auto"/>
        <w:rPr>
          <w:rFonts w:asciiTheme="minorHAnsi" w:eastAsia="Arial-BoldMT" w:hAnsiTheme="minorHAnsi" w:cstheme="minorHAnsi"/>
          <w:bCs/>
          <w:sz w:val="22"/>
          <w:szCs w:val="22"/>
        </w:rPr>
      </w:pPr>
      <w:r w:rsidRPr="00FF121B">
        <w:rPr>
          <w:rFonts w:asciiTheme="minorHAnsi" w:eastAsia="Arial-BoldMT" w:hAnsiTheme="minorHAnsi" w:cstheme="minorHAnsi"/>
          <w:bCs/>
          <w:sz w:val="22"/>
          <w:szCs w:val="22"/>
        </w:rPr>
        <w:t>Função</w:t>
      </w:r>
    </w:p>
    <w:p w:rsidR="00FA364A" w:rsidRPr="00FF121B" w:rsidRDefault="00FA364A" w:rsidP="00FA364A">
      <w:pPr>
        <w:pStyle w:val="PargrafodaLista"/>
        <w:autoSpaceDE w:val="0"/>
        <w:autoSpaceDN w:val="0"/>
        <w:adjustRightInd w:val="0"/>
        <w:spacing w:after="0" w:line="360" w:lineRule="auto"/>
        <w:ind w:left="792"/>
        <w:jc w:val="both"/>
        <w:rPr>
          <w:rFonts w:asciiTheme="minorHAnsi" w:eastAsia="Arial-BoldMT" w:hAnsiTheme="minorHAnsi" w:cstheme="minorHAnsi"/>
          <w:b/>
          <w:bCs/>
        </w:rPr>
      </w:pPr>
    </w:p>
    <w:p w:rsidR="009A5309" w:rsidRDefault="00FA364A" w:rsidP="009A5309">
      <w:pPr>
        <w:adjustRightInd w:val="0"/>
        <w:spacing w:line="360" w:lineRule="auto"/>
        <w:ind w:firstLine="708"/>
        <w:jc w:val="both"/>
        <w:rPr>
          <w:rFonts w:eastAsia="ArialMT" w:cstheme="minorHAnsi"/>
        </w:rPr>
      </w:pPr>
      <w:r w:rsidRPr="00FF121B">
        <w:rPr>
          <w:rFonts w:eastAsia="ArialMT" w:cstheme="minorHAnsi"/>
        </w:rPr>
        <w:t>A sinalização horizontal tem a finalidade de transmitir e orientar os usuários sobre as condições de utilização adequada da via, compreendendo as proibições, restrições e informações que lhes permitam adotar comportamento adequado, de forma a aumentar a segurança e ordenar os fluxos de tráfego.</w:t>
      </w:r>
    </w:p>
    <w:p w:rsidR="00FA364A" w:rsidRPr="00FF121B" w:rsidRDefault="00FA364A" w:rsidP="009A5309">
      <w:pPr>
        <w:adjustRightInd w:val="0"/>
        <w:spacing w:line="360" w:lineRule="auto"/>
        <w:ind w:firstLine="708"/>
        <w:jc w:val="both"/>
        <w:rPr>
          <w:rFonts w:eastAsia="ArialMT" w:cstheme="minorHAnsi"/>
        </w:rPr>
      </w:pPr>
      <w:r w:rsidRPr="00FF121B">
        <w:rPr>
          <w:rFonts w:eastAsia="ArialMT" w:cstheme="minorHAnsi"/>
        </w:rPr>
        <w:t>A sinalização horizontal é classificada segundo sua função:</w:t>
      </w:r>
    </w:p>
    <w:p w:rsidR="00FA364A" w:rsidRPr="00FF121B" w:rsidRDefault="00FA364A" w:rsidP="00FA364A">
      <w:pPr>
        <w:pStyle w:val="PargrafodaLista"/>
        <w:numPr>
          <w:ilvl w:val="0"/>
          <w:numId w:val="6"/>
        </w:numPr>
        <w:autoSpaceDE w:val="0"/>
        <w:autoSpaceDN w:val="0"/>
        <w:adjustRightInd w:val="0"/>
        <w:spacing w:after="0" w:line="360" w:lineRule="auto"/>
        <w:jc w:val="both"/>
        <w:rPr>
          <w:rFonts w:asciiTheme="minorHAnsi" w:eastAsia="ArialMT" w:hAnsiTheme="minorHAnsi" w:cstheme="minorHAnsi"/>
        </w:rPr>
      </w:pPr>
      <w:r w:rsidRPr="00FF121B">
        <w:rPr>
          <w:rFonts w:asciiTheme="minorHAnsi" w:eastAsia="ArialMT" w:hAnsiTheme="minorHAnsi" w:cstheme="minorHAnsi"/>
        </w:rPr>
        <w:t>Ordenar e canalizar o fluxo de veículos;</w:t>
      </w:r>
    </w:p>
    <w:p w:rsidR="00FA364A" w:rsidRPr="00FF121B" w:rsidRDefault="00FA364A" w:rsidP="00FA364A">
      <w:pPr>
        <w:pStyle w:val="PargrafodaLista"/>
        <w:numPr>
          <w:ilvl w:val="0"/>
          <w:numId w:val="6"/>
        </w:numPr>
        <w:autoSpaceDE w:val="0"/>
        <w:autoSpaceDN w:val="0"/>
        <w:adjustRightInd w:val="0"/>
        <w:spacing w:after="0" w:line="360" w:lineRule="auto"/>
        <w:jc w:val="both"/>
        <w:rPr>
          <w:rFonts w:asciiTheme="minorHAnsi" w:eastAsia="ArialMT" w:hAnsiTheme="minorHAnsi" w:cstheme="minorHAnsi"/>
        </w:rPr>
      </w:pPr>
      <w:r w:rsidRPr="00FF121B">
        <w:rPr>
          <w:rFonts w:asciiTheme="minorHAnsi" w:eastAsia="ArialMT" w:hAnsiTheme="minorHAnsi" w:cstheme="minorHAnsi"/>
        </w:rPr>
        <w:t>Orientar o fluxo de pedestres;</w:t>
      </w:r>
    </w:p>
    <w:p w:rsidR="00FA364A" w:rsidRPr="00FF121B" w:rsidRDefault="00FA364A" w:rsidP="00FA364A">
      <w:pPr>
        <w:pStyle w:val="PargrafodaLista"/>
        <w:numPr>
          <w:ilvl w:val="0"/>
          <w:numId w:val="6"/>
        </w:numPr>
        <w:autoSpaceDE w:val="0"/>
        <w:autoSpaceDN w:val="0"/>
        <w:adjustRightInd w:val="0"/>
        <w:spacing w:after="0" w:line="360" w:lineRule="auto"/>
        <w:jc w:val="both"/>
        <w:rPr>
          <w:rFonts w:asciiTheme="minorHAnsi" w:eastAsia="ArialMT" w:hAnsiTheme="minorHAnsi" w:cstheme="minorHAnsi"/>
        </w:rPr>
      </w:pPr>
      <w:r w:rsidRPr="00FF121B">
        <w:rPr>
          <w:rFonts w:asciiTheme="minorHAnsi" w:eastAsia="ArialMT" w:hAnsiTheme="minorHAnsi" w:cstheme="minorHAnsi"/>
        </w:rPr>
        <w:t>Orientar os deslocamentos de veículos em função das condições físicas da via, tais como, geometria, topografia e obstáculos;</w:t>
      </w:r>
    </w:p>
    <w:p w:rsidR="00FA364A" w:rsidRPr="00FF121B" w:rsidRDefault="00FA364A" w:rsidP="00FA364A">
      <w:pPr>
        <w:pStyle w:val="PargrafodaLista"/>
        <w:numPr>
          <w:ilvl w:val="0"/>
          <w:numId w:val="6"/>
        </w:numPr>
        <w:autoSpaceDE w:val="0"/>
        <w:autoSpaceDN w:val="0"/>
        <w:adjustRightInd w:val="0"/>
        <w:spacing w:after="0" w:line="360" w:lineRule="auto"/>
        <w:jc w:val="both"/>
        <w:rPr>
          <w:rFonts w:asciiTheme="minorHAnsi" w:eastAsia="ArialMT" w:hAnsiTheme="minorHAnsi" w:cstheme="minorHAnsi"/>
        </w:rPr>
      </w:pPr>
      <w:r w:rsidRPr="00FF121B">
        <w:rPr>
          <w:rFonts w:asciiTheme="minorHAnsi" w:eastAsia="ArialMT" w:hAnsiTheme="minorHAnsi" w:cstheme="minorHAnsi"/>
        </w:rPr>
        <w:t>Complementar os sinais verticais de regulamentação, advertência ou indicação, visando enfatizar a mensagem que o sinal transmite;</w:t>
      </w:r>
    </w:p>
    <w:p w:rsidR="00FA364A" w:rsidRPr="00FF121B" w:rsidRDefault="00FA364A" w:rsidP="00FA364A">
      <w:pPr>
        <w:pStyle w:val="PargrafodaLista"/>
        <w:numPr>
          <w:ilvl w:val="0"/>
          <w:numId w:val="6"/>
        </w:numPr>
        <w:autoSpaceDE w:val="0"/>
        <w:autoSpaceDN w:val="0"/>
        <w:adjustRightInd w:val="0"/>
        <w:spacing w:after="0" w:line="360" w:lineRule="auto"/>
        <w:jc w:val="both"/>
        <w:rPr>
          <w:rFonts w:asciiTheme="minorHAnsi" w:eastAsia="ArialMT" w:hAnsiTheme="minorHAnsi" w:cstheme="minorHAnsi"/>
        </w:rPr>
      </w:pPr>
      <w:r w:rsidRPr="00FF121B">
        <w:rPr>
          <w:rFonts w:asciiTheme="minorHAnsi" w:eastAsia="ArialMT" w:hAnsiTheme="minorHAnsi" w:cstheme="minorHAnsi"/>
        </w:rPr>
        <w:t>Regulamentar os casos previstos no Código de Trânsito Brasileiro (CTB).</w:t>
      </w:r>
    </w:p>
    <w:p w:rsidR="00FA364A" w:rsidRPr="00FF121B" w:rsidRDefault="00FA364A" w:rsidP="00FA364A">
      <w:pPr>
        <w:adjustRightInd w:val="0"/>
        <w:spacing w:line="360" w:lineRule="auto"/>
        <w:ind w:firstLine="708"/>
        <w:jc w:val="both"/>
        <w:rPr>
          <w:rFonts w:eastAsia="Arial-BoldMT" w:cstheme="minorHAnsi"/>
          <w:b/>
          <w:bCs/>
        </w:rPr>
      </w:pPr>
      <w:r w:rsidRPr="00FF121B">
        <w:rPr>
          <w:rFonts w:eastAsia="ArialMT" w:cstheme="minorHAnsi"/>
        </w:rPr>
        <w:t>Em algumas situações a sinalização horizontal atua, por si só, como controladora de fluxos. Pode ser empregada como reforço da sinalização vertical, bem como ser complementada com dispositivos auxiliares.</w:t>
      </w:r>
    </w:p>
    <w:p w:rsidR="00FA364A" w:rsidRPr="00FF121B" w:rsidRDefault="00FA364A" w:rsidP="00FA364A">
      <w:pPr>
        <w:pStyle w:val="SUBTITULO-2"/>
        <w:numPr>
          <w:ilvl w:val="2"/>
          <w:numId w:val="33"/>
        </w:numPr>
        <w:spacing w:before="0" w:after="0" w:line="360" w:lineRule="auto"/>
        <w:rPr>
          <w:rFonts w:asciiTheme="minorHAnsi" w:eastAsia="Arial-BoldMT" w:hAnsiTheme="minorHAnsi" w:cstheme="minorHAnsi"/>
          <w:bCs/>
          <w:sz w:val="22"/>
          <w:szCs w:val="22"/>
        </w:rPr>
      </w:pPr>
      <w:r w:rsidRPr="00FF121B">
        <w:rPr>
          <w:rFonts w:asciiTheme="minorHAnsi" w:eastAsia="Arial-BoldMT" w:hAnsiTheme="minorHAnsi" w:cstheme="minorHAnsi"/>
          <w:bCs/>
          <w:sz w:val="22"/>
          <w:szCs w:val="22"/>
        </w:rPr>
        <w:t>Padrão de formas e cores</w:t>
      </w:r>
    </w:p>
    <w:p w:rsidR="00FA364A" w:rsidRPr="00FF121B" w:rsidRDefault="00FA364A" w:rsidP="00FA364A">
      <w:pPr>
        <w:pStyle w:val="PargrafodaLista"/>
        <w:autoSpaceDE w:val="0"/>
        <w:autoSpaceDN w:val="0"/>
        <w:adjustRightInd w:val="0"/>
        <w:spacing w:after="0" w:line="360" w:lineRule="auto"/>
        <w:ind w:left="360"/>
        <w:jc w:val="both"/>
        <w:rPr>
          <w:rFonts w:asciiTheme="minorHAnsi" w:eastAsia="Arial-BoldMT" w:hAnsiTheme="minorHAnsi" w:cstheme="minorHAnsi"/>
          <w:b/>
          <w:bCs/>
        </w:rPr>
      </w:pPr>
    </w:p>
    <w:p w:rsidR="00FA364A" w:rsidRPr="00FF121B" w:rsidRDefault="00FA364A" w:rsidP="00FA364A">
      <w:pPr>
        <w:adjustRightInd w:val="0"/>
        <w:spacing w:line="360" w:lineRule="auto"/>
        <w:ind w:firstLine="708"/>
        <w:jc w:val="both"/>
        <w:rPr>
          <w:rFonts w:eastAsia="ArialMT" w:cstheme="minorHAnsi"/>
        </w:rPr>
      </w:pPr>
      <w:r w:rsidRPr="00FF121B">
        <w:rPr>
          <w:rFonts w:eastAsia="ArialMT" w:cstheme="minorHAnsi"/>
        </w:rPr>
        <w:t>A sinalização horizontal é constituída por combinações de traçado e cores que definem os diversos tipos de marcas viárias.</w:t>
      </w:r>
    </w:p>
    <w:p w:rsidR="00FA364A" w:rsidRPr="00FF121B" w:rsidRDefault="00FA364A" w:rsidP="009A5309">
      <w:pPr>
        <w:pStyle w:val="SUBTITULO-2"/>
        <w:numPr>
          <w:ilvl w:val="3"/>
          <w:numId w:val="33"/>
        </w:numPr>
        <w:spacing w:before="0" w:after="0" w:line="360" w:lineRule="auto"/>
        <w:ind w:left="0" w:firstLine="0"/>
        <w:rPr>
          <w:rFonts w:asciiTheme="minorHAnsi" w:eastAsia="Arial-BoldMT" w:hAnsiTheme="minorHAnsi" w:cstheme="minorHAnsi"/>
          <w:bCs/>
          <w:sz w:val="22"/>
          <w:szCs w:val="22"/>
        </w:rPr>
      </w:pPr>
      <w:r w:rsidRPr="00FF121B">
        <w:rPr>
          <w:rFonts w:asciiTheme="minorHAnsi" w:eastAsia="Arial-BoldMT" w:hAnsiTheme="minorHAnsi" w:cstheme="minorHAnsi"/>
          <w:bCs/>
          <w:sz w:val="22"/>
          <w:szCs w:val="22"/>
        </w:rPr>
        <w:t xml:space="preserve">  Padrão de formas:</w:t>
      </w:r>
    </w:p>
    <w:p w:rsidR="00FA364A" w:rsidRPr="00FF121B" w:rsidRDefault="00FA364A" w:rsidP="009A5309">
      <w:pPr>
        <w:pStyle w:val="PargrafodaLista"/>
        <w:numPr>
          <w:ilvl w:val="0"/>
          <w:numId w:val="7"/>
        </w:numPr>
        <w:autoSpaceDE w:val="0"/>
        <w:autoSpaceDN w:val="0"/>
        <w:adjustRightInd w:val="0"/>
        <w:spacing w:after="0" w:line="360" w:lineRule="auto"/>
        <w:ind w:left="0" w:firstLine="0"/>
        <w:jc w:val="both"/>
        <w:rPr>
          <w:rFonts w:asciiTheme="minorHAnsi" w:eastAsia="Arial-BoldMT" w:hAnsiTheme="minorHAnsi" w:cstheme="minorHAnsi"/>
          <w:b/>
          <w:bCs/>
        </w:rPr>
      </w:pPr>
      <w:r w:rsidRPr="00FF121B">
        <w:rPr>
          <w:rFonts w:asciiTheme="minorHAnsi" w:eastAsia="Arial-BoldMT" w:hAnsiTheme="minorHAnsi" w:cstheme="minorHAnsi"/>
          <w:b/>
          <w:bCs/>
        </w:rPr>
        <w:t>Contínua</w:t>
      </w:r>
      <w:r w:rsidRPr="00FF121B">
        <w:rPr>
          <w:rFonts w:asciiTheme="minorHAnsi" w:eastAsia="ArialMT" w:hAnsiTheme="minorHAnsi" w:cstheme="minorHAnsi"/>
        </w:rPr>
        <w:t>: corresponde às linhas sem interrupção, aplicadas em trecho específico de pista;</w:t>
      </w:r>
    </w:p>
    <w:p w:rsidR="00FA364A" w:rsidRPr="009A5309" w:rsidRDefault="00FA364A" w:rsidP="009A5309">
      <w:pPr>
        <w:pStyle w:val="PargrafodaLista"/>
        <w:numPr>
          <w:ilvl w:val="0"/>
          <w:numId w:val="7"/>
        </w:numPr>
        <w:autoSpaceDE w:val="0"/>
        <w:autoSpaceDN w:val="0"/>
        <w:adjustRightInd w:val="0"/>
        <w:spacing w:after="0" w:line="360" w:lineRule="auto"/>
        <w:ind w:left="0" w:firstLine="0"/>
        <w:jc w:val="both"/>
        <w:rPr>
          <w:rFonts w:asciiTheme="minorHAnsi" w:eastAsia="ArialMT" w:hAnsiTheme="minorHAnsi" w:cstheme="minorHAnsi"/>
        </w:rPr>
      </w:pPr>
      <w:r w:rsidRPr="00FF121B">
        <w:rPr>
          <w:rFonts w:asciiTheme="minorHAnsi" w:eastAsia="Arial-BoldMT" w:hAnsiTheme="minorHAnsi" w:cstheme="minorHAnsi"/>
          <w:b/>
          <w:bCs/>
        </w:rPr>
        <w:t>Tracejada ou Seccionada</w:t>
      </w:r>
      <w:r w:rsidRPr="00FF121B">
        <w:rPr>
          <w:rFonts w:asciiTheme="minorHAnsi" w:eastAsia="ArialMT" w:hAnsiTheme="minorHAnsi" w:cstheme="minorHAnsi"/>
        </w:rPr>
        <w:t>: corresponde às linhas interrompidas, aplicadas em cadência, utilizando espaçamentos com extensão igual ou maior que o traço;</w:t>
      </w:r>
    </w:p>
    <w:p w:rsidR="00FA364A" w:rsidRPr="00FF121B" w:rsidRDefault="00FA364A" w:rsidP="009A5309">
      <w:pPr>
        <w:pStyle w:val="PargrafodaLista"/>
        <w:numPr>
          <w:ilvl w:val="0"/>
          <w:numId w:val="7"/>
        </w:numPr>
        <w:autoSpaceDE w:val="0"/>
        <w:autoSpaceDN w:val="0"/>
        <w:adjustRightInd w:val="0"/>
        <w:spacing w:after="0" w:line="360" w:lineRule="auto"/>
        <w:ind w:left="0" w:firstLine="0"/>
        <w:jc w:val="both"/>
        <w:rPr>
          <w:rFonts w:asciiTheme="minorHAnsi" w:eastAsia="ArialMT" w:hAnsiTheme="minorHAnsi" w:cstheme="minorHAnsi"/>
        </w:rPr>
      </w:pPr>
      <w:r w:rsidRPr="00FF121B">
        <w:rPr>
          <w:rFonts w:asciiTheme="minorHAnsi" w:eastAsia="Arial-BoldMT" w:hAnsiTheme="minorHAnsi" w:cstheme="minorHAnsi"/>
          <w:b/>
          <w:bCs/>
        </w:rPr>
        <w:t>Setas, Símbolos e Legendas</w:t>
      </w:r>
      <w:r w:rsidRPr="00FF121B">
        <w:rPr>
          <w:rFonts w:asciiTheme="minorHAnsi" w:eastAsia="ArialMT" w:hAnsiTheme="minorHAnsi" w:cstheme="minorHAnsi"/>
        </w:rPr>
        <w:t>: correspondem às informações representadas em forma de desenho ou inscritas, aplicadas no pavimento, indicando uma situação ou complementando a sinalização vertical existente.</w:t>
      </w:r>
    </w:p>
    <w:p w:rsidR="00FA364A" w:rsidRPr="00FF121B" w:rsidRDefault="00FA364A" w:rsidP="009A5309">
      <w:pPr>
        <w:pStyle w:val="SUBTITULO-2"/>
        <w:numPr>
          <w:ilvl w:val="3"/>
          <w:numId w:val="33"/>
        </w:numPr>
        <w:spacing w:before="0" w:after="0" w:line="360" w:lineRule="auto"/>
        <w:ind w:left="0" w:firstLine="0"/>
        <w:rPr>
          <w:rFonts w:asciiTheme="minorHAnsi" w:eastAsia="Arial-BoldMT" w:hAnsiTheme="minorHAnsi" w:cstheme="minorHAnsi"/>
          <w:bCs/>
          <w:sz w:val="22"/>
          <w:szCs w:val="22"/>
        </w:rPr>
      </w:pPr>
      <w:r w:rsidRPr="00FF121B">
        <w:rPr>
          <w:rFonts w:asciiTheme="minorHAnsi" w:eastAsia="Arial-BoldMT" w:hAnsiTheme="minorHAnsi" w:cstheme="minorHAnsi"/>
          <w:bCs/>
          <w:sz w:val="22"/>
          <w:szCs w:val="22"/>
        </w:rPr>
        <w:t xml:space="preserve">   Padrão de cores:</w:t>
      </w:r>
    </w:p>
    <w:p w:rsidR="00FA364A" w:rsidRPr="00FF121B" w:rsidRDefault="00FA364A" w:rsidP="009A5309">
      <w:pPr>
        <w:pStyle w:val="PargrafodaLista"/>
        <w:numPr>
          <w:ilvl w:val="0"/>
          <w:numId w:val="8"/>
        </w:numPr>
        <w:autoSpaceDE w:val="0"/>
        <w:autoSpaceDN w:val="0"/>
        <w:adjustRightInd w:val="0"/>
        <w:spacing w:after="0" w:line="360" w:lineRule="auto"/>
        <w:ind w:left="0" w:firstLine="0"/>
        <w:jc w:val="both"/>
        <w:rPr>
          <w:rFonts w:asciiTheme="minorHAnsi" w:eastAsia="ArialMT" w:hAnsiTheme="minorHAnsi" w:cstheme="minorHAnsi"/>
        </w:rPr>
      </w:pPr>
      <w:r w:rsidRPr="00FF121B">
        <w:rPr>
          <w:rFonts w:asciiTheme="minorHAnsi" w:eastAsia="Arial-BoldMT" w:hAnsiTheme="minorHAnsi" w:cstheme="minorHAnsi"/>
          <w:b/>
          <w:bCs/>
        </w:rPr>
        <w:t>Amarela</w:t>
      </w:r>
      <w:r w:rsidRPr="00FF121B">
        <w:rPr>
          <w:rFonts w:asciiTheme="minorHAnsi" w:eastAsia="ArialMT" w:hAnsiTheme="minorHAnsi" w:cstheme="minorHAnsi"/>
        </w:rPr>
        <w:t>, utilizada para:</w:t>
      </w:r>
    </w:p>
    <w:p w:rsidR="00FA364A" w:rsidRPr="00FF121B" w:rsidRDefault="00FA364A" w:rsidP="009A5309">
      <w:pPr>
        <w:numPr>
          <w:ilvl w:val="0"/>
          <w:numId w:val="26"/>
        </w:numPr>
        <w:autoSpaceDE w:val="0"/>
        <w:autoSpaceDN w:val="0"/>
        <w:adjustRightInd w:val="0"/>
        <w:spacing w:after="0" w:line="360" w:lineRule="auto"/>
        <w:ind w:left="0" w:firstLine="0"/>
        <w:jc w:val="both"/>
        <w:rPr>
          <w:rFonts w:eastAsia="ArialMT" w:cstheme="minorHAnsi"/>
        </w:rPr>
      </w:pPr>
      <w:r w:rsidRPr="00FF121B">
        <w:rPr>
          <w:rFonts w:eastAsia="ArialMT" w:cstheme="minorHAnsi"/>
        </w:rPr>
        <w:t xml:space="preserve"> Separar movimentos veiculares de fluxos opostos;</w:t>
      </w:r>
    </w:p>
    <w:p w:rsidR="00FA364A" w:rsidRPr="00FF121B" w:rsidRDefault="00FA364A" w:rsidP="009A5309">
      <w:pPr>
        <w:numPr>
          <w:ilvl w:val="0"/>
          <w:numId w:val="26"/>
        </w:numPr>
        <w:autoSpaceDE w:val="0"/>
        <w:autoSpaceDN w:val="0"/>
        <w:adjustRightInd w:val="0"/>
        <w:spacing w:after="0" w:line="360" w:lineRule="auto"/>
        <w:ind w:left="0" w:firstLine="0"/>
        <w:jc w:val="both"/>
        <w:rPr>
          <w:rFonts w:eastAsia="ArialMT" w:cstheme="minorHAnsi"/>
        </w:rPr>
      </w:pPr>
      <w:r w:rsidRPr="00FF121B">
        <w:rPr>
          <w:rFonts w:eastAsia="ArialMT" w:cstheme="minorHAnsi"/>
        </w:rPr>
        <w:t xml:space="preserve"> Regulamentar ultrapassagem e deslocamento lateral;</w:t>
      </w:r>
    </w:p>
    <w:p w:rsidR="00FA364A" w:rsidRPr="00FF121B" w:rsidRDefault="00FA364A" w:rsidP="009A5309">
      <w:pPr>
        <w:numPr>
          <w:ilvl w:val="0"/>
          <w:numId w:val="26"/>
        </w:numPr>
        <w:autoSpaceDE w:val="0"/>
        <w:autoSpaceDN w:val="0"/>
        <w:adjustRightInd w:val="0"/>
        <w:spacing w:after="0" w:line="360" w:lineRule="auto"/>
        <w:ind w:left="0" w:firstLine="0"/>
        <w:jc w:val="both"/>
        <w:rPr>
          <w:rFonts w:eastAsia="ArialMT" w:cstheme="minorHAnsi"/>
        </w:rPr>
      </w:pPr>
      <w:r w:rsidRPr="00FF121B">
        <w:rPr>
          <w:rFonts w:eastAsia="ArialMT" w:cstheme="minorHAnsi"/>
        </w:rPr>
        <w:t xml:space="preserve"> Delimitar espaços proibidos para estacionamento e/ou parada;</w:t>
      </w:r>
    </w:p>
    <w:p w:rsidR="00967404" w:rsidRPr="009A5309" w:rsidRDefault="00FA364A" w:rsidP="00967404">
      <w:pPr>
        <w:numPr>
          <w:ilvl w:val="0"/>
          <w:numId w:val="26"/>
        </w:numPr>
        <w:autoSpaceDE w:val="0"/>
        <w:autoSpaceDN w:val="0"/>
        <w:adjustRightInd w:val="0"/>
        <w:spacing w:after="0" w:line="360" w:lineRule="auto"/>
        <w:ind w:left="0" w:firstLine="0"/>
        <w:jc w:val="both"/>
        <w:rPr>
          <w:rFonts w:eastAsia="ArialMT" w:cstheme="minorHAnsi"/>
        </w:rPr>
      </w:pPr>
      <w:r w:rsidRPr="00FF121B">
        <w:rPr>
          <w:rFonts w:eastAsia="ArialMT" w:cstheme="minorHAnsi"/>
        </w:rPr>
        <w:t xml:space="preserve"> Demarcar obstáculos transversais à pista (lombada).</w:t>
      </w:r>
    </w:p>
    <w:p w:rsidR="00FA364A" w:rsidRPr="00FF121B" w:rsidRDefault="00FA364A" w:rsidP="00967404">
      <w:pPr>
        <w:pStyle w:val="PargrafodaLista"/>
        <w:numPr>
          <w:ilvl w:val="0"/>
          <w:numId w:val="8"/>
        </w:numPr>
        <w:autoSpaceDE w:val="0"/>
        <w:autoSpaceDN w:val="0"/>
        <w:adjustRightInd w:val="0"/>
        <w:spacing w:after="0" w:line="360" w:lineRule="auto"/>
        <w:ind w:left="0" w:firstLine="0"/>
        <w:jc w:val="both"/>
        <w:rPr>
          <w:rFonts w:asciiTheme="minorHAnsi" w:eastAsia="ArialMT" w:hAnsiTheme="minorHAnsi" w:cstheme="minorHAnsi"/>
        </w:rPr>
      </w:pPr>
      <w:r w:rsidRPr="00FF121B">
        <w:rPr>
          <w:rFonts w:asciiTheme="minorHAnsi" w:eastAsia="Arial-BoldMT" w:hAnsiTheme="minorHAnsi" w:cstheme="minorHAnsi"/>
          <w:b/>
          <w:bCs/>
        </w:rPr>
        <w:t>Branca</w:t>
      </w:r>
      <w:r w:rsidRPr="00FF121B">
        <w:rPr>
          <w:rFonts w:asciiTheme="minorHAnsi" w:eastAsia="ArialMT" w:hAnsiTheme="minorHAnsi" w:cstheme="minorHAnsi"/>
        </w:rPr>
        <w:t>, utilizada para:</w:t>
      </w:r>
    </w:p>
    <w:p w:rsidR="00FA364A" w:rsidRPr="00FF121B" w:rsidRDefault="00FA364A" w:rsidP="00967404">
      <w:pPr>
        <w:numPr>
          <w:ilvl w:val="0"/>
          <w:numId w:val="27"/>
        </w:numPr>
        <w:autoSpaceDE w:val="0"/>
        <w:autoSpaceDN w:val="0"/>
        <w:adjustRightInd w:val="0"/>
        <w:spacing w:after="0" w:line="360" w:lineRule="auto"/>
        <w:ind w:left="0" w:firstLine="0"/>
        <w:jc w:val="both"/>
        <w:rPr>
          <w:rFonts w:eastAsia="ArialMT" w:cstheme="minorHAnsi"/>
        </w:rPr>
      </w:pPr>
      <w:r w:rsidRPr="00FF121B">
        <w:rPr>
          <w:rFonts w:eastAsia="ArialMT" w:cstheme="minorHAnsi"/>
        </w:rPr>
        <w:t>Separar movimentos veiculares de mesmo sentido;</w:t>
      </w:r>
    </w:p>
    <w:p w:rsidR="00FA364A" w:rsidRPr="00FF121B" w:rsidRDefault="00FA364A" w:rsidP="00967404">
      <w:pPr>
        <w:numPr>
          <w:ilvl w:val="0"/>
          <w:numId w:val="27"/>
        </w:numPr>
        <w:autoSpaceDE w:val="0"/>
        <w:autoSpaceDN w:val="0"/>
        <w:adjustRightInd w:val="0"/>
        <w:spacing w:after="0" w:line="360" w:lineRule="auto"/>
        <w:ind w:left="0" w:firstLine="0"/>
        <w:jc w:val="both"/>
        <w:rPr>
          <w:rFonts w:eastAsia="ArialMT" w:cstheme="minorHAnsi"/>
        </w:rPr>
      </w:pPr>
      <w:r w:rsidRPr="00FF121B">
        <w:rPr>
          <w:rFonts w:eastAsia="ArialMT" w:cstheme="minorHAnsi"/>
        </w:rPr>
        <w:t>Delimitar áreas de circulação;</w:t>
      </w:r>
    </w:p>
    <w:p w:rsidR="00FA364A" w:rsidRPr="00FF121B" w:rsidRDefault="00FA364A" w:rsidP="00967404">
      <w:pPr>
        <w:numPr>
          <w:ilvl w:val="0"/>
          <w:numId w:val="27"/>
        </w:numPr>
        <w:autoSpaceDE w:val="0"/>
        <w:autoSpaceDN w:val="0"/>
        <w:adjustRightInd w:val="0"/>
        <w:spacing w:after="0" w:line="360" w:lineRule="auto"/>
        <w:ind w:left="0" w:firstLine="0"/>
        <w:jc w:val="both"/>
        <w:rPr>
          <w:rFonts w:eastAsia="ArialMT" w:cstheme="minorHAnsi"/>
        </w:rPr>
      </w:pPr>
      <w:r w:rsidRPr="00FF121B">
        <w:rPr>
          <w:rFonts w:eastAsia="ArialMT" w:cstheme="minorHAnsi"/>
        </w:rPr>
        <w:t>Delimitar trechos de pistas, destinados ao estacionamento regulamentado de veículos em condições especiais;</w:t>
      </w:r>
    </w:p>
    <w:p w:rsidR="00FA364A" w:rsidRPr="00FF121B" w:rsidRDefault="00FA364A" w:rsidP="00967404">
      <w:pPr>
        <w:numPr>
          <w:ilvl w:val="0"/>
          <w:numId w:val="27"/>
        </w:numPr>
        <w:autoSpaceDE w:val="0"/>
        <w:autoSpaceDN w:val="0"/>
        <w:adjustRightInd w:val="0"/>
        <w:spacing w:after="0" w:line="360" w:lineRule="auto"/>
        <w:ind w:left="0" w:firstLine="0"/>
        <w:jc w:val="both"/>
        <w:rPr>
          <w:rFonts w:eastAsia="ArialMT" w:cstheme="minorHAnsi"/>
        </w:rPr>
      </w:pPr>
      <w:r w:rsidRPr="00FF121B">
        <w:rPr>
          <w:rFonts w:eastAsia="ArialMT" w:cstheme="minorHAnsi"/>
        </w:rPr>
        <w:t>Regulamentar faixas de travessias de pedestres;</w:t>
      </w:r>
    </w:p>
    <w:p w:rsidR="00FA364A" w:rsidRPr="00FF121B" w:rsidRDefault="00FA364A" w:rsidP="00967404">
      <w:pPr>
        <w:numPr>
          <w:ilvl w:val="0"/>
          <w:numId w:val="27"/>
        </w:numPr>
        <w:autoSpaceDE w:val="0"/>
        <w:autoSpaceDN w:val="0"/>
        <w:adjustRightInd w:val="0"/>
        <w:spacing w:after="0" w:line="360" w:lineRule="auto"/>
        <w:ind w:left="0" w:firstLine="0"/>
        <w:jc w:val="both"/>
        <w:rPr>
          <w:rFonts w:eastAsia="ArialMT" w:cstheme="minorHAnsi"/>
        </w:rPr>
      </w:pPr>
      <w:r w:rsidRPr="00FF121B">
        <w:rPr>
          <w:rFonts w:eastAsia="ArialMT" w:cstheme="minorHAnsi"/>
        </w:rPr>
        <w:t>Regulamentar linha de transposição e ultrapassagem;</w:t>
      </w:r>
    </w:p>
    <w:p w:rsidR="00FA364A" w:rsidRPr="00FF121B" w:rsidRDefault="00FA364A" w:rsidP="00967404">
      <w:pPr>
        <w:numPr>
          <w:ilvl w:val="0"/>
          <w:numId w:val="27"/>
        </w:numPr>
        <w:autoSpaceDE w:val="0"/>
        <w:autoSpaceDN w:val="0"/>
        <w:adjustRightInd w:val="0"/>
        <w:spacing w:after="0" w:line="360" w:lineRule="auto"/>
        <w:ind w:left="0" w:firstLine="0"/>
        <w:jc w:val="both"/>
        <w:rPr>
          <w:rFonts w:eastAsia="ArialMT" w:cstheme="minorHAnsi"/>
        </w:rPr>
      </w:pPr>
      <w:r w:rsidRPr="00FF121B">
        <w:rPr>
          <w:rFonts w:eastAsia="ArialMT" w:cstheme="minorHAnsi"/>
        </w:rPr>
        <w:t>Demarcar linha de retenção e linha de “Dê a preferência”;</w:t>
      </w:r>
    </w:p>
    <w:p w:rsidR="00967404" w:rsidRPr="009A5309" w:rsidRDefault="00FA364A" w:rsidP="00967404">
      <w:pPr>
        <w:numPr>
          <w:ilvl w:val="0"/>
          <w:numId w:val="27"/>
        </w:numPr>
        <w:autoSpaceDE w:val="0"/>
        <w:autoSpaceDN w:val="0"/>
        <w:adjustRightInd w:val="0"/>
        <w:spacing w:after="0" w:line="360" w:lineRule="auto"/>
        <w:ind w:left="0" w:firstLine="0"/>
        <w:jc w:val="both"/>
        <w:rPr>
          <w:rFonts w:eastAsia="ArialMT" w:cstheme="minorHAnsi"/>
        </w:rPr>
      </w:pPr>
      <w:r w:rsidRPr="00FF121B">
        <w:rPr>
          <w:rFonts w:eastAsia="ArialMT" w:cstheme="minorHAnsi"/>
        </w:rPr>
        <w:t>Inscrever setas, símbolos e legendas.</w:t>
      </w:r>
    </w:p>
    <w:p w:rsidR="00FA364A" w:rsidRPr="00FF121B" w:rsidRDefault="00FA364A" w:rsidP="00967404">
      <w:pPr>
        <w:pStyle w:val="PargrafodaLista"/>
        <w:numPr>
          <w:ilvl w:val="0"/>
          <w:numId w:val="8"/>
        </w:numPr>
        <w:autoSpaceDE w:val="0"/>
        <w:autoSpaceDN w:val="0"/>
        <w:adjustRightInd w:val="0"/>
        <w:spacing w:after="0" w:line="360" w:lineRule="auto"/>
        <w:ind w:left="0" w:firstLine="0"/>
        <w:jc w:val="both"/>
        <w:rPr>
          <w:rFonts w:asciiTheme="minorHAnsi" w:eastAsia="ArialMT" w:hAnsiTheme="minorHAnsi" w:cstheme="minorHAnsi"/>
        </w:rPr>
      </w:pPr>
      <w:r w:rsidRPr="00FF121B">
        <w:rPr>
          <w:rFonts w:asciiTheme="minorHAnsi" w:eastAsia="Arial-BoldMT" w:hAnsiTheme="minorHAnsi" w:cstheme="minorHAnsi"/>
          <w:b/>
          <w:bCs/>
        </w:rPr>
        <w:t>Vermelha</w:t>
      </w:r>
      <w:r w:rsidRPr="00FF121B">
        <w:rPr>
          <w:rFonts w:asciiTheme="minorHAnsi" w:eastAsia="ArialMT" w:hAnsiTheme="minorHAnsi" w:cstheme="minorHAnsi"/>
        </w:rPr>
        <w:t>, utilizada para:</w:t>
      </w:r>
    </w:p>
    <w:p w:rsidR="00FA364A" w:rsidRPr="00FF121B" w:rsidRDefault="00FA364A" w:rsidP="00967404">
      <w:pPr>
        <w:numPr>
          <w:ilvl w:val="3"/>
          <w:numId w:val="28"/>
        </w:numPr>
        <w:autoSpaceDE w:val="0"/>
        <w:autoSpaceDN w:val="0"/>
        <w:adjustRightInd w:val="0"/>
        <w:spacing w:after="0" w:line="360" w:lineRule="auto"/>
        <w:ind w:left="0" w:firstLine="0"/>
        <w:jc w:val="both"/>
        <w:rPr>
          <w:rFonts w:eastAsia="ArialMT" w:cstheme="minorHAnsi"/>
        </w:rPr>
      </w:pPr>
      <w:r w:rsidRPr="00FF121B">
        <w:rPr>
          <w:rFonts w:eastAsia="ArialMT" w:cstheme="minorHAnsi"/>
        </w:rPr>
        <w:t xml:space="preserve">Demarcar ciclovias ou </w:t>
      </w:r>
      <w:proofErr w:type="spellStart"/>
      <w:r w:rsidRPr="00FF121B">
        <w:rPr>
          <w:rFonts w:eastAsia="ArialMT" w:cstheme="minorHAnsi"/>
        </w:rPr>
        <w:t>ciclofaixas</w:t>
      </w:r>
      <w:proofErr w:type="spellEnd"/>
      <w:r w:rsidRPr="00FF121B">
        <w:rPr>
          <w:rFonts w:eastAsia="ArialMT" w:cstheme="minorHAnsi"/>
        </w:rPr>
        <w:t>;</w:t>
      </w:r>
    </w:p>
    <w:p w:rsidR="00967404" w:rsidRPr="009A5309" w:rsidRDefault="00FA364A" w:rsidP="00967404">
      <w:pPr>
        <w:numPr>
          <w:ilvl w:val="3"/>
          <w:numId w:val="28"/>
        </w:numPr>
        <w:autoSpaceDE w:val="0"/>
        <w:autoSpaceDN w:val="0"/>
        <w:adjustRightInd w:val="0"/>
        <w:spacing w:after="0" w:line="360" w:lineRule="auto"/>
        <w:ind w:left="0" w:firstLine="0"/>
        <w:jc w:val="both"/>
        <w:rPr>
          <w:rFonts w:eastAsia="ArialMT" w:cstheme="minorHAnsi"/>
        </w:rPr>
      </w:pPr>
      <w:r w:rsidRPr="00FF121B">
        <w:rPr>
          <w:rFonts w:eastAsia="ArialMT" w:cstheme="minorHAnsi"/>
        </w:rPr>
        <w:t>Inscrever símbolo (cruz).</w:t>
      </w:r>
    </w:p>
    <w:p w:rsidR="00FA364A" w:rsidRPr="00FF121B" w:rsidRDefault="00FA364A" w:rsidP="00967404">
      <w:pPr>
        <w:pStyle w:val="PargrafodaLista"/>
        <w:numPr>
          <w:ilvl w:val="0"/>
          <w:numId w:val="8"/>
        </w:numPr>
        <w:autoSpaceDE w:val="0"/>
        <w:autoSpaceDN w:val="0"/>
        <w:adjustRightInd w:val="0"/>
        <w:spacing w:after="0" w:line="360" w:lineRule="auto"/>
        <w:ind w:left="0" w:firstLine="0"/>
        <w:jc w:val="both"/>
        <w:rPr>
          <w:rFonts w:asciiTheme="minorHAnsi" w:eastAsia="ArialMT" w:hAnsiTheme="minorHAnsi" w:cstheme="minorHAnsi"/>
        </w:rPr>
      </w:pPr>
      <w:r w:rsidRPr="00FF121B">
        <w:rPr>
          <w:rFonts w:asciiTheme="minorHAnsi" w:eastAsia="Arial-BoldMT" w:hAnsiTheme="minorHAnsi" w:cstheme="minorHAnsi"/>
          <w:b/>
          <w:bCs/>
        </w:rPr>
        <w:t>Azul</w:t>
      </w:r>
      <w:r w:rsidRPr="00FF121B">
        <w:rPr>
          <w:rFonts w:asciiTheme="minorHAnsi" w:eastAsia="ArialMT" w:hAnsiTheme="minorHAnsi" w:cstheme="minorHAnsi"/>
        </w:rPr>
        <w:t>, utilizada como base para:</w:t>
      </w:r>
    </w:p>
    <w:p w:rsidR="009A5309" w:rsidRPr="009A5309" w:rsidRDefault="00FA364A" w:rsidP="009A5309">
      <w:pPr>
        <w:pStyle w:val="PargrafodaLista"/>
        <w:numPr>
          <w:ilvl w:val="0"/>
          <w:numId w:val="36"/>
        </w:numPr>
        <w:adjustRightInd w:val="0"/>
        <w:spacing w:line="360" w:lineRule="auto"/>
        <w:ind w:left="0" w:firstLine="0"/>
        <w:jc w:val="both"/>
        <w:rPr>
          <w:rFonts w:eastAsia="ArialMT" w:cstheme="minorHAnsi"/>
        </w:rPr>
      </w:pPr>
      <w:r w:rsidRPr="009A5309">
        <w:rPr>
          <w:rFonts w:eastAsia="ArialMT" w:cstheme="minorHAnsi"/>
        </w:rPr>
        <w:t>Inscrever símbolo em áreas especiais de estacionamento ou de parada p</w:t>
      </w:r>
      <w:r w:rsidR="009A5309" w:rsidRPr="009A5309">
        <w:rPr>
          <w:rFonts w:eastAsia="ArialMT" w:cstheme="minorHAnsi"/>
        </w:rPr>
        <w:t xml:space="preserve">ara embarque e desembarque para </w:t>
      </w:r>
      <w:r w:rsidRPr="009A5309">
        <w:rPr>
          <w:rFonts w:eastAsia="ArialMT" w:cstheme="minorHAnsi"/>
        </w:rPr>
        <w:t>pessoas portadoras de deficiência física.</w:t>
      </w:r>
    </w:p>
    <w:p w:rsidR="00FA364A" w:rsidRPr="00FF121B" w:rsidRDefault="00FA364A" w:rsidP="009A5309">
      <w:pPr>
        <w:adjustRightInd w:val="0"/>
        <w:spacing w:line="360" w:lineRule="auto"/>
        <w:jc w:val="both"/>
        <w:rPr>
          <w:rFonts w:eastAsia="ArialMT" w:cstheme="minorHAnsi"/>
        </w:rPr>
      </w:pPr>
      <w:r w:rsidRPr="00FF121B">
        <w:rPr>
          <w:rFonts w:eastAsia="Arial-BoldMT" w:cstheme="minorHAnsi"/>
          <w:b/>
          <w:bCs/>
        </w:rPr>
        <w:t>Preta</w:t>
      </w:r>
      <w:r w:rsidRPr="00FF121B">
        <w:rPr>
          <w:rFonts w:eastAsia="ArialMT" w:cstheme="minorHAnsi"/>
        </w:rPr>
        <w:t>, utilizada para:</w:t>
      </w:r>
    </w:p>
    <w:p w:rsidR="00FA364A" w:rsidRPr="00FF121B" w:rsidRDefault="009A5309" w:rsidP="00967404">
      <w:pPr>
        <w:adjustRightInd w:val="0"/>
        <w:spacing w:line="360" w:lineRule="auto"/>
        <w:jc w:val="both"/>
        <w:rPr>
          <w:rFonts w:eastAsia="ArialMT" w:cstheme="minorHAnsi"/>
        </w:rPr>
      </w:pPr>
      <w:proofErr w:type="gramStart"/>
      <w:r>
        <w:rPr>
          <w:rFonts w:eastAsia="ArialMT" w:cstheme="minorHAnsi"/>
        </w:rPr>
        <w:lastRenderedPageBreak/>
        <w:t>a)</w:t>
      </w:r>
      <w:r w:rsidR="00FA364A" w:rsidRPr="00FF121B">
        <w:rPr>
          <w:rFonts w:eastAsia="ArialMT" w:cstheme="minorHAnsi"/>
        </w:rPr>
        <w:t xml:space="preserve"> Proporcionar</w:t>
      </w:r>
      <w:proofErr w:type="gramEnd"/>
      <w:r w:rsidR="00FA364A" w:rsidRPr="00FF121B">
        <w:rPr>
          <w:rFonts w:eastAsia="ArialMT" w:cstheme="minorHAnsi"/>
        </w:rPr>
        <w:t xml:space="preserve"> contraste entre a marca viária/inscrição e o pavimento, (utilizada principalmente em pavimento de concreto) não constituindo propr</w:t>
      </w:r>
      <w:r w:rsidR="00494F0B">
        <w:rPr>
          <w:rFonts w:eastAsia="ArialMT" w:cstheme="minorHAnsi"/>
        </w:rPr>
        <w:t>iamente uma cor de sinalização.</w:t>
      </w:r>
    </w:p>
    <w:p w:rsidR="00FA364A" w:rsidRPr="00FF121B" w:rsidRDefault="00FA364A" w:rsidP="00967404">
      <w:pPr>
        <w:pStyle w:val="PargrafodaLista"/>
        <w:numPr>
          <w:ilvl w:val="0"/>
          <w:numId w:val="8"/>
        </w:numPr>
        <w:autoSpaceDE w:val="0"/>
        <w:autoSpaceDN w:val="0"/>
        <w:adjustRightInd w:val="0"/>
        <w:spacing w:after="0" w:line="360" w:lineRule="auto"/>
        <w:ind w:left="0" w:firstLine="0"/>
        <w:jc w:val="both"/>
        <w:rPr>
          <w:rFonts w:asciiTheme="minorHAnsi" w:eastAsia="ArialMT" w:hAnsiTheme="minorHAnsi" w:cstheme="minorHAnsi"/>
        </w:rPr>
      </w:pPr>
      <w:r w:rsidRPr="00FF121B">
        <w:rPr>
          <w:rFonts w:asciiTheme="minorHAnsi" w:eastAsia="ArialMT" w:hAnsiTheme="minorHAnsi" w:cstheme="minorHAnsi"/>
        </w:rPr>
        <w:t xml:space="preserve">A utilização das cores </w:t>
      </w:r>
      <w:r w:rsidRPr="00FF121B">
        <w:rPr>
          <w:rFonts w:asciiTheme="minorHAnsi" w:eastAsia="Arial-BoldMT" w:hAnsiTheme="minorHAnsi" w:cstheme="minorHAnsi"/>
          <w:b/>
          <w:bCs/>
        </w:rPr>
        <w:t xml:space="preserve">deve </w:t>
      </w:r>
      <w:r w:rsidRPr="00FF121B">
        <w:rPr>
          <w:rFonts w:asciiTheme="minorHAnsi" w:eastAsia="ArialMT" w:hAnsiTheme="minorHAnsi" w:cstheme="minorHAnsi"/>
        </w:rPr>
        <w:t xml:space="preserve">ser feita obedecendo-se aos critérios abaixo e ao </w:t>
      </w:r>
      <w:r w:rsidRPr="00FF121B">
        <w:rPr>
          <w:rFonts w:asciiTheme="minorHAnsi" w:eastAsia="Arial-BoldMT" w:hAnsiTheme="minorHAnsi" w:cstheme="minorHAnsi"/>
          <w:b/>
          <w:bCs/>
        </w:rPr>
        <w:t xml:space="preserve">padrão </w:t>
      </w:r>
      <w:proofErr w:type="spellStart"/>
      <w:r w:rsidRPr="00FF121B">
        <w:rPr>
          <w:rFonts w:asciiTheme="minorHAnsi" w:eastAsia="ArialMT" w:hAnsiTheme="minorHAnsi" w:cstheme="minorHAnsi"/>
          <w:b/>
          <w:bCs/>
          <w:i/>
          <w:iCs/>
        </w:rPr>
        <w:t>Munsell</w:t>
      </w:r>
      <w:r w:rsidRPr="00FF121B">
        <w:rPr>
          <w:rFonts w:asciiTheme="minorHAnsi" w:eastAsia="ArialMT" w:hAnsiTheme="minorHAnsi" w:cstheme="minorHAnsi"/>
        </w:rPr>
        <w:t>indicado</w:t>
      </w:r>
      <w:proofErr w:type="spellEnd"/>
      <w:r w:rsidRPr="00FF121B">
        <w:rPr>
          <w:rFonts w:asciiTheme="minorHAnsi" w:eastAsia="ArialMT" w:hAnsiTheme="minorHAnsi" w:cstheme="minorHAnsi"/>
        </w:rPr>
        <w:t xml:space="preserve"> ou outro que venha a substituir, de acordo com as normas da ABNT.</w:t>
      </w:r>
    </w:p>
    <w:p w:rsidR="00FA364A" w:rsidRPr="00FF121B" w:rsidRDefault="00FA364A" w:rsidP="00FA364A">
      <w:pPr>
        <w:adjustRightInd w:val="0"/>
        <w:spacing w:line="360" w:lineRule="auto"/>
        <w:jc w:val="right"/>
        <w:rPr>
          <w:rFonts w:eastAsia="Arial-BoldMT" w:cstheme="minorHAnsi"/>
          <w:b/>
          <w:bCs/>
        </w:rPr>
      </w:pPr>
      <w:r w:rsidRPr="00FF121B">
        <w:rPr>
          <w:rFonts w:eastAsia="Arial-BoldMT" w:cstheme="minorHAnsi"/>
          <w:b/>
          <w:noProof/>
        </w:rPr>
        <w:drawing>
          <wp:inline distT="0" distB="0" distL="0" distR="0">
            <wp:extent cx="5404485" cy="2183765"/>
            <wp:effectExtent l="0" t="0" r="5715" b="6985"/>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404485" cy="2183765"/>
                    </a:xfrm>
                    <a:prstGeom prst="rect">
                      <a:avLst/>
                    </a:prstGeom>
                    <a:noFill/>
                    <a:ln>
                      <a:noFill/>
                    </a:ln>
                  </pic:spPr>
                </pic:pic>
              </a:graphicData>
            </a:graphic>
          </wp:inline>
        </w:drawing>
      </w:r>
    </w:p>
    <w:p w:rsidR="00FA364A" w:rsidRPr="00FF121B" w:rsidRDefault="00FA364A" w:rsidP="00967404">
      <w:pPr>
        <w:pStyle w:val="SUBTITULO-2"/>
        <w:numPr>
          <w:ilvl w:val="2"/>
          <w:numId w:val="33"/>
        </w:numPr>
        <w:spacing w:before="0" w:after="0" w:line="360" w:lineRule="auto"/>
        <w:ind w:left="0" w:firstLine="0"/>
        <w:rPr>
          <w:rFonts w:asciiTheme="minorHAnsi" w:eastAsia="Arial-BoldMT" w:hAnsiTheme="minorHAnsi" w:cstheme="minorHAnsi"/>
          <w:bCs/>
          <w:sz w:val="22"/>
          <w:szCs w:val="22"/>
        </w:rPr>
      </w:pPr>
      <w:r w:rsidRPr="00FF121B">
        <w:rPr>
          <w:rFonts w:asciiTheme="minorHAnsi" w:eastAsia="Arial-BoldMT" w:hAnsiTheme="minorHAnsi" w:cstheme="minorHAnsi"/>
          <w:bCs/>
          <w:sz w:val="22"/>
          <w:szCs w:val="22"/>
        </w:rPr>
        <w:t xml:space="preserve"> Materiais</w:t>
      </w:r>
    </w:p>
    <w:p w:rsidR="00FA364A" w:rsidRPr="009A5309" w:rsidRDefault="00FA364A" w:rsidP="00967404">
      <w:pPr>
        <w:adjustRightInd w:val="0"/>
        <w:spacing w:line="360" w:lineRule="auto"/>
        <w:jc w:val="both"/>
        <w:rPr>
          <w:rFonts w:eastAsia="ArialMT" w:cstheme="minorHAnsi"/>
        </w:rPr>
      </w:pPr>
      <w:r w:rsidRPr="00FF121B">
        <w:rPr>
          <w:rFonts w:eastAsia="ArialMT" w:cstheme="minorHAnsi"/>
        </w:rPr>
        <w:t xml:space="preserve">Na sinalização horizontal </w:t>
      </w:r>
      <w:proofErr w:type="spellStart"/>
      <w:proofErr w:type="gramStart"/>
      <w:r w:rsidRPr="00FF121B">
        <w:rPr>
          <w:rFonts w:eastAsia="ArialMT" w:cstheme="minorHAnsi"/>
        </w:rPr>
        <w:t>será</w:t>
      </w:r>
      <w:proofErr w:type="spellEnd"/>
      <w:r w:rsidRPr="00FF121B">
        <w:rPr>
          <w:rFonts w:eastAsia="ArialMT" w:cstheme="minorHAnsi"/>
        </w:rPr>
        <w:t xml:space="preserve">  utilizadas</w:t>
      </w:r>
      <w:proofErr w:type="gramEnd"/>
      <w:r w:rsidRPr="00FF121B">
        <w:rPr>
          <w:rFonts w:eastAsia="ArialMT" w:cstheme="minorHAnsi"/>
        </w:rPr>
        <w:t xml:space="preserve"> tintas tinta </w:t>
      </w:r>
      <w:proofErr w:type="spellStart"/>
      <w:r w:rsidRPr="00FF121B">
        <w:rPr>
          <w:rFonts w:eastAsia="ArialMT" w:cstheme="minorHAnsi"/>
        </w:rPr>
        <w:t>retrorrefle</w:t>
      </w:r>
      <w:r w:rsidR="009A5309">
        <w:rPr>
          <w:rFonts w:eastAsia="ArialMT" w:cstheme="minorHAnsi"/>
        </w:rPr>
        <w:t>tiva</w:t>
      </w:r>
      <w:proofErr w:type="spellEnd"/>
      <w:r w:rsidR="009A5309">
        <w:rPr>
          <w:rFonts w:eastAsia="ArialMT" w:cstheme="minorHAnsi"/>
        </w:rPr>
        <w:t xml:space="preserve"> a base de resina acrílica.</w:t>
      </w:r>
    </w:p>
    <w:p w:rsidR="00FA364A" w:rsidRPr="00FF121B" w:rsidRDefault="00FA364A" w:rsidP="00967404">
      <w:pPr>
        <w:pStyle w:val="SUBTITULO-2"/>
        <w:numPr>
          <w:ilvl w:val="2"/>
          <w:numId w:val="33"/>
        </w:numPr>
        <w:spacing w:before="0" w:after="0" w:line="360" w:lineRule="auto"/>
        <w:ind w:left="0" w:firstLine="0"/>
        <w:rPr>
          <w:rFonts w:asciiTheme="minorHAnsi" w:eastAsia="Arial-BoldMT" w:hAnsiTheme="minorHAnsi" w:cstheme="minorHAnsi"/>
          <w:bCs/>
          <w:sz w:val="22"/>
          <w:szCs w:val="22"/>
        </w:rPr>
      </w:pPr>
      <w:r w:rsidRPr="00FF121B">
        <w:rPr>
          <w:rFonts w:asciiTheme="minorHAnsi" w:eastAsia="ArialMT" w:hAnsiTheme="minorHAnsi" w:cstheme="minorHAnsi"/>
          <w:sz w:val="22"/>
          <w:szCs w:val="22"/>
        </w:rPr>
        <w:t xml:space="preserve">  A</w:t>
      </w:r>
      <w:r w:rsidRPr="00FF121B">
        <w:rPr>
          <w:rFonts w:asciiTheme="minorHAnsi" w:eastAsia="Arial-BoldMT" w:hAnsiTheme="minorHAnsi" w:cstheme="minorHAnsi"/>
          <w:bCs/>
          <w:sz w:val="22"/>
          <w:szCs w:val="22"/>
        </w:rPr>
        <w:t>plicação e manutenção da sinalização</w:t>
      </w:r>
    </w:p>
    <w:p w:rsidR="00FA364A" w:rsidRPr="00FF121B" w:rsidRDefault="00FA364A" w:rsidP="00967404">
      <w:pPr>
        <w:pStyle w:val="PargrafodaLista"/>
        <w:numPr>
          <w:ilvl w:val="0"/>
          <w:numId w:val="8"/>
        </w:numPr>
        <w:autoSpaceDE w:val="0"/>
        <w:autoSpaceDN w:val="0"/>
        <w:adjustRightInd w:val="0"/>
        <w:spacing w:after="0" w:line="360" w:lineRule="auto"/>
        <w:ind w:left="0" w:firstLine="0"/>
        <w:jc w:val="both"/>
        <w:rPr>
          <w:rFonts w:asciiTheme="minorHAnsi" w:eastAsia="ArialMT" w:hAnsiTheme="minorHAnsi" w:cstheme="minorHAnsi"/>
        </w:rPr>
      </w:pPr>
      <w:r w:rsidRPr="00FF121B">
        <w:rPr>
          <w:rFonts w:asciiTheme="minorHAnsi" w:eastAsia="ArialMT" w:hAnsiTheme="minorHAnsi" w:cstheme="minorHAnsi"/>
        </w:rPr>
        <w:t xml:space="preserve"> Para a aplicação de sinalização em superfície com revestimento asfáltico ou </w:t>
      </w:r>
      <w:proofErr w:type="spellStart"/>
      <w:r w:rsidRPr="00FF121B">
        <w:rPr>
          <w:rFonts w:asciiTheme="minorHAnsi" w:eastAsia="ArialMT" w:hAnsiTheme="minorHAnsi" w:cstheme="minorHAnsi"/>
        </w:rPr>
        <w:t>deconcreto</w:t>
      </w:r>
      <w:proofErr w:type="spellEnd"/>
      <w:r w:rsidRPr="00FF121B">
        <w:rPr>
          <w:rFonts w:asciiTheme="minorHAnsi" w:eastAsia="ArialMT" w:hAnsiTheme="minorHAnsi" w:cstheme="minorHAnsi"/>
        </w:rPr>
        <w:t xml:space="preserve"> novos, </w:t>
      </w:r>
      <w:r w:rsidRPr="00FF121B">
        <w:rPr>
          <w:rFonts w:asciiTheme="minorHAnsi" w:eastAsia="Arial-BoldMT" w:hAnsiTheme="minorHAnsi" w:cstheme="minorHAnsi"/>
          <w:b/>
          <w:bCs/>
        </w:rPr>
        <w:t xml:space="preserve">deve </w:t>
      </w:r>
      <w:r w:rsidRPr="00FF121B">
        <w:rPr>
          <w:rFonts w:asciiTheme="minorHAnsi" w:eastAsia="ArialMT" w:hAnsiTheme="minorHAnsi" w:cstheme="minorHAnsi"/>
        </w:rPr>
        <w:t xml:space="preserve">ser respeitado o período de cura do revestimento. Caso </w:t>
      </w:r>
      <w:proofErr w:type="spellStart"/>
      <w:r w:rsidRPr="00FF121B">
        <w:rPr>
          <w:rFonts w:asciiTheme="minorHAnsi" w:eastAsia="ArialMT" w:hAnsiTheme="minorHAnsi" w:cstheme="minorHAnsi"/>
        </w:rPr>
        <w:t>nãoseja</w:t>
      </w:r>
      <w:proofErr w:type="spellEnd"/>
      <w:r w:rsidRPr="00FF121B">
        <w:rPr>
          <w:rFonts w:asciiTheme="minorHAnsi" w:eastAsia="ArialMT" w:hAnsiTheme="minorHAnsi" w:cstheme="minorHAnsi"/>
        </w:rPr>
        <w:t xml:space="preserve"> possível, a sinalização poderá ser executada com material temporário, tal como tinta de durabilidade reduzida;</w:t>
      </w:r>
    </w:p>
    <w:p w:rsidR="00FA364A" w:rsidRPr="00FF121B" w:rsidRDefault="00FA364A" w:rsidP="00967404">
      <w:pPr>
        <w:pStyle w:val="PargrafodaLista"/>
        <w:numPr>
          <w:ilvl w:val="0"/>
          <w:numId w:val="8"/>
        </w:numPr>
        <w:autoSpaceDE w:val="0"/>
        <w:autoSpaceDN w:val="0"/>
        <w:adjustRightInd w:val="0"/>
        <w:spacing w:after="0" w:line="360" w:lineRule="auto"/>
        <w:ind w:left="0" w:firstLine="0"/>
        <w:jc w:val="both"/>
        <w:rPr>
          <w:rFonts w:asciiTheme="minorHAnsi" w:eastAsia="ArialMT" w:hAnsiTheme="minorHAnsi" w:cstheme="minorHAnsi"/>
        </w:rPr>
      </w:pPr>
      <w:r w:rsidRPr="00FF121B">
        <w:rPr>
          <w:rFonts w:asciiTheme="minorHAnsi" w:eastAsia="ArialMT" w:hAnsiTheme="minorHAnsi" w:cstheme="minorHAnsi"/>
        </w:rPr>
        <w:t xml:space="preserve">A superfície a ser sinalizada </w:t>
      </w:r>
      <w:r w:rsidRPr="00FF121B">
        <w:rPr>
          <w:rFonts w:asciiTheme="minorHAnsi" w:eastAsia="Arial-BoldMT" w:hAnsiTheme="minorHAnsi" w:cstheme="minorHAnsi"/>
          <w:b/>
          <w:bCs/>
        </w:rPr>
        <w:t xml:space="preserve">deve </w:t>
      </w:r>
      <w:r w:rsidRPr="00FF121B">
        <w:rPr>
          <w:rFonts w:asciiTheme="minorHAnsi" w:eastAsia="ArialMT" w:hAnsiTheme="minorHAnsi" w:cstheme="minorHAnsi"/>
        </w:rPr>
        <w:t>estar seca, livre de sujeira, óleos, graxas ou qualquer outro material que possa prejudicar a aderência da sinalização ao pavimento;</w:t>
      </w:r>
    </w:p>
    <w:p w:rsidR="00FA364A" w:rsidRPr="00FF121B" w:rsidRDefault="00FA364A" w:rsidP="00967404">
      <w:pPr>
        <w:pStyle w:val="PargrafodaLista"/>
        <w:numPr>
          <w:ilvl w:val="0"/>
          <w:numId w:val="8"/>
        </w:numPr>
        <w:autoSpaceDE w:val="0"/>
        <w:autoSpaceDN w:val="0"/>
        <w:adjustRightInd w:val="0"/>
        <w:spacing w:after="0" w:line="360" w:lineRule="auto"/>
        <w:ind w:left="0" w:firstLine="0"/>
        <w:jc w:val="both"/>
        <w:rPr>
          <w:rFonts w:asciiTheme="minorHAnsi" w:eastAsia="Arial-BoldMT" w:hAnsiTheme="minorHAnsi" w:cstheme="minorHAnsi"/>
          <w:b/>
          <w:bCs/>
        </w:rPr>
      </w:pPr>
      <w:r w:rsidRPr="00FF121B">
        <w:rPr>
          <w:rFonts w:asciiTheme="minorHAnsi" w:eastAsia="ArialMT" w:hAnsiTheme="minorHAnsi" w:cstheme="minorHAnsi"/>
        </w:rPr>
        <w:t xml:space="preserve"> Na reaplicação da sinalização </w:t>
      </w:r>
      <w:r w:rsidRPr="00FF121B">
        <w:rPr>
          <w:rFonts w:asciiTheme="minorHAnsi" w:eastAsia="Arial-BoldMT" w:hAnsiTheme="minorHAnsi" w:cstheme="minorHAnsi"/>
          <w:b/>
          <w:bCs/>
        </w:rPr>
        <w:t xml:space="preserve">deve </w:t>
      </w:r>
      <w:r w:rsidRPr="00FF121B">
        <w:rPr>
          <w:rFonts w:asciiTheme="minorHAnsi" w:eastAsia="ArialMT" w:hAnsiTheme="minorHAnsi" w:cstheme="minorHAnsi"/>
        </w:rPr>
        <w:t xml:space="preserve">haver total superposição entre a antiga e a nova marca/inscrição viária. Caso não seja possível, a marca/inscrição antiga </w:t>
      </w:r>
      <w:r w:rsidRPr="00FF121B">
        <w:rPr>
          <w:rFonts w:asciiTheme="minorHAnsi" w:eastAsia="Arial-BoldMT" w:hAnsiTheme="minorHAnsi" w:cstheme="minorHAnsi"/>
          <w:b/>
          <w:bCs/>
        </w:rPr>
        <w:t xml:space="preserve">deve </w:t>
      </w:r>
      <w:r w:rsidRPr="00FF121B">
        <w:rPr>
          <w:rFonts w:asciiTheme="minorHAnsi" w:eastAsia="ArialMT" w:hAnsiTheme="minorHAnsi" w:cstheme="minorHAnsi"/>
        </w:rPr>
        <w:t>ser definitivamente removida.</w:t>
      </w:r>
    </w:p>
    <w:p w:rsidR="00FA364A" w:rsidRPr="00FF121B" w:rsidRDefault="00FA364A" w:rsidP="00967404">
      <w:pPr>
        <w:pStyle w:val="PargrafodaLista"/>
        <w:autoSpaceDE w:val="0"/>
        <w:autoSpaceDN w:val="0"/>
        <w:adjustRightInd w:val="0"/>
        <w:spacing w:after="0" w:line="360" w:lineRule="auto"/>
        <w:ind w:left="0"/>
        <w:jc w:val="both"/>
        <w:rPr>
          <w:rFonts w:asciiTheme="minorHAnsi" w:eastAsia="Arial-BoldMT" w:hAnsiTheme="minorHAnsi" w:cstheme="minorHAnsi"/>
          <w:b/>
          <w:bCs/>
        </w:rPr>
      </w:pPr>
    </w:p>
    <w:p w:rsidR="00FA364A" w:rsidRPr="00FF121B" w:rsidRDefault="00FA364A" w:rsidP="00967404">
      <w:pPr>
        <w:pStyle w:val="SUBTITULO-2"/>
        <w:numPr>
          <w:ilvl w:val="2"/>
          <w:numId w:val="33"/>
        </w:numPr>
        <w:spacing w:before="0" w:after="0" w:line="360" w:lineRule="auto"/>
        <w:ind w:left="0" w:firstLine="0"/>
        <w:rPr>
          <w:rFonts w:asciiTheme="minorHAnsi" w:eastAsia="Arial-BoldMT" w:hAnsiTheme="minorHAnsi" w:cstheme="minorHAnsi"/>
          <w:i/>
          <w:iCs/>
          <w:sz w:val="22"/>
          <w:szCs w:val="22"/>
        </w:rPr>
      </w:pPr>
      <w:r w:rsidRPr="00FF121B">
        <w:rPr>
          <w:rFonts w:asciiTheme="minorHAnsi" w:eastAsia="Arial-BoldMT" w:hAnsiTheme="minorHAnsi" w:cstheme="minorHAnsi"/>
          <w:bCs/>
          <w:sz w:val="22"/>
          <w:szCs w:val="22"/>
        </w:rPr>
        <w:t xml:space="preserve">Classificação: </w:t>
      </w:r>
      <w:r w:rsidRPr="00FF121B">
        <w:rPr>
          <w:rFonts w:asciiTheme="minorHAnsi" w:eastAsia="ArialMT" w:hAnsiTheme="minorHAnsi" w:cstheme="minorHAnsi"/>
          <w:sz w:val="22"/>
          <w:szCs w:val="22"/>
        </w:rPr>
        <w:t>A sinalização horizontal é classificada em</w:t>
      </w:r>
      <w:r w:rsidRPr="00FF121B">
        <w:rPr>
          <w:rFonts w:asciiTheme="minorHAnsi" w:eastAsia="Arial-BoldMT" w:hAnsiTheme="minorHAnsi" w:cstheme="minorHAnsi"/>
          <w:i/>
          <w:iCs/>
          <w:sz w:val="22"/>
          <w:szCs w:val="22"/>
        </w:rPr>
        <w:t>:</w:t>
      </w:r>
    </w:p>
    <w:p w:rsidR="00FA364A" w:rsidRPr="00FF121B" w:rsidRDefault="00FA364A" w:rsidP="00967404">
      <w:pPr>
        <w:pStyle w:val="PargrafodaLista"/>
        <w:numPr>
          <w:ilvl w:val="2"/>
          <w:numId w:val="11"/>
        </w:numPr>
        <w:autoSpaceDE w:val="0"/>
        <w:autoSpaceDN w:val="0"/>
        <w:adjustRightInd w:val="0"/>
        <w:spacing w:after="0" w:line="360" w:lineRule="auto"/>
        <w:ind w:left="0" w:firstLine="0"/>
        <w:jc w:val="both"/>
        <w:rPr>
          <w:rFonts w:asciiTheme="minorHAnsi" w:eastAsia="ArialMT" w:hAnsiTheme="minorHAnsi" w:cstheme="minorHAnsi"/>
        </w:rPr>
      </w:pPr>
      <w:r w:rsidRPr="00FF121B">
        <w:rPr>
          <w:rFonts w:asciiTheme="minorHAnsi" w:eastAsia="Arial-BoldMT" w:hAnsiTheme="minorHAnsi" w:cstheme="minorHAnsi"/>
          <w:b/>
          <w:bCs/>
        </w:rPr>
        <w:t xml:space="preserve">Marcas Longitudinais – </w:t>
      </w:r>
      <w:r w:rsidRPr="00FF121B">
        <w:rPr>
          <w:rFonts w:asciiTheme="minorHAnsi" w:eastAsia="ArialMT" w:hAnsiTheme="minorHAnsi" w:cstheme="minorHAnsi"/>
        </w:rPr>
        <w:t>separam e ordenam as correntes de tráfego;</w:t>
      </w:r>
    </w:p>
    <w:p w:rsidR="00FA364A" w:rsidRPr="00FF121B" w:rsidRDefault="00FA364A" w:rsidP="00967404">
      <w:pPr>
        <w:pStyle w:val="PargrafodaLista"/>
        <w:numPr>
          <w:ilvl w:val="2"/>
          <w:numId w:val="11"/>
        </w:numPr>
        <w:autoSpaceDE w:val="0"/>
        <w:autoSpaceDN w:val="0"/>
        <w:adjustRightInd w:val="0"/>
        <w:spacing w:after="0" w:line="360" w:lineRule="auto"/>
        <w:ind w:left="0" w:firstLine="0"/>
        <w:jc w:val="both"/>
        <w:rPr>
          <w:rFonts w:asciiTheme="minorHAnsi" w:eastAsia="ArialMT" w:hAnsiTheme="minorHAnsi" w:cstheme="minorHAnsi"/>
        </w:rPr>
      </w:pPr>
      <w:r w:rsidRPr="00FF121B">
        <w:rPr>
          <w:rFonts w:asciiTheme="minorHAnsi" w:eastAsia="Arial-BoldMT" w:hAnsiTheme="minorHAnsi" w:cstheme="minorHAnsi"/>
          <w:b/>
          <w:bCs/>
        </w:rPr>
        <w:t xml:space="preserve">Marcas Transversais – </w:t>
      </w:r>
      <w:r w:rsidRPr="00FF121B">
        <w:rPr>
          <w:rFonts w:asciiTheme="minorHAnsi" w:eastAsia="ArialMT" w:hAnsiTheme="minorHAnsi" w:cstheme="minorHAnsi"/>
        </w:rPr>
        <w:t>ordenam os deslocamentos frontais dos veículos e disciplinam os deslocamentos de pedestres;</w:t>
      </w:r>
    </w:p>
    <w:p w:rsidR="00FA364A" w:rsidRPr="00FF121B" w:rsidRDefault="00FA364A" w:rsidP="00967404">
      <w:pPr>
        <w:pStyle w:val="PargrafodaLista"/>
        <w:numPr>
          <w:ilvl w:val="2"/>
          <w:numId w:val="11"/>
        </w:numPr>
        <w:autoSpaceDE w:val="0"/>
        <w:autoSpaceDN w:val="0"/>
        <w:adjustRightInd w:val="0"/>
        <w:spacing w:after="0" w:line="360" w:lineRule="auto"/>
        <w:ind w:left="0" w:firstLine="0"/>
        <w:jc w:val="both"/>
        <w:rPr>
          <w:rFonts w:asciiTheme="minorHAnsi" w:eastAsia="ArialMT" w:hAnsiTheme="minorHAnsi" w:cstheme="minorHAnsi"/>
        </w:rPr>
      </w:pPr>
      <w:r w:rsidRPr="00FF121B">
        <w:rPr>
          <w:rFonts w:asciiTheme="minorHAnsi" w:eastAsia="Arial-BoldMT" w:hAnsiTheme="minorHAnsi" w:cstheme="minorHAnsi"/>
          <w:b/>
          <w:bCs/>
        </w:rPr>
        <w:t xml:space="preserve">Marcas de Canalização – </w:t>
      </w:r>
      <w:r w:rsidRPr="00FF121B">
        <w:rPr>
          <w:rFonts w:asciiTheme="minorHAnsi" w:eastAsia="ArialMT" w:hAnsiTheme="minorHAnsi" w:cstheme="minorHAnsi"/>
        </w:rPr>
        <w:t>orientam os fluxos de tráfego em uma via;</w:t>
      </w:r>
    </w:p>
    <w:p w:rsidR="00FA364A" w:rsidRPr="00FF121B" w:rsidRDefault="00FA364A" w:rsidP="00967404">
      <w:pPr>
        <w:pStyle w:val="PargrafodaLista"/>
        <w:numPr>
          <w:ilvl w:val="2"/>
          <w:numId w:val="11"/>
        </w:numPr>
        <w:autoSpaceDE w:val="0"/>
        <w:autoSpaceDN w:val="0"/>
        <w:adjustRightInd w:val="0"/>
        <w:spacing w:after="0" w:line="360" w:lineRule="auto"/>
        <w:ind w:left="0" w:firstLine="0"/>
        <w:jc w:val="both"/>
        <w:rPr>
          <w:rFonts w:asciiTheme="minorHAnsi" w:eastAsia="ArialMT" w:hAnsiTheme="minorHAnsi" w:cstheme="minorHAnsi"/>
        </w:rPr>
      </w:pPr>
      <w:r w:rsidRPr="00FF121B">
        <w:rPr>
          <w:rFonts w:asciiTheme="minorHAnsi" w:eastAsia="Arial-BoldMT" w:hAnsiTheme="minorHAnsi" w:cstheme="minorHAnsi"/>
          <w:b/>
          <w:bCs/>
        </w:rPr>
        <w:t xml:space="preserve">Marcas de Delimitação e Controle de Parada e/ou Estacionamento – </w:t>
      </w:r>
      <w:r w:rsidRPr="00FF121B">
        <w:rPr>
          <w:rFonts w:asciiTheme="minorHAnsi" w:eastAsia="ArialMT" w:hAnsiTheme="minorHAnsi" w:cstheme="minorHAnsi"/>
        </w:rPr>
        <w:t>delimitam e propiciam o controle das áreas onde é proibido ou regulamentado o estacionamento e/ou a parada de veículos na via;</w:t>
      </w:r>
    </w:p>
    <w:p w:rsidR="00FA364A" w:rsidRPr="009A5309" w:rsidRDefault="00FA364A" w:rsidP="00967404">
      <w:pPr>
        <w:pStyle w:val="PargrafodaLista"/>
        <w:numPr>
          <w:ilvl w:val="2"/>
          <w:numId w:val="11"/>
        </w:numPr>
        <w:autoSpaceDE w:val="0"/>
        <w:autoSpaceDN w:val="0"/>
        <w:adjustRightInd w:val="0"/>
        <w:spacing w:after="0" w:line="360" w:lineRule="auto"/>
        <w:ind w:left="0" w:firstLine="0"/>
        <w:jc w:val="both"/>
        <w:rPr>
          <w:rFonts w:asciiTheme="minorHAnsi" w:eastAsia="Arial-BoldMT" w:hAnsiTheme="minorHAnsi" w:cstheme="minorHAnsi"/>
          <w:b/>
          <w:bCs/>
        </w:rPr>
      </w:pPr>
      <w:r w:rsidRPr="00FF121B">
        <w:rPr>
          <w:rFonts w:asciiTheme="minorHAnsi" w:eastAsia="Arial-BoldMT" w:hAnsiTheme="minorHAnsi" w:cstheme="minorHAnsi"/>
          <w:b/>
          <w:bCs/>
        </w:rPr>
        <w:lastRenderedPageBreak/>
        <w:t xml:space="preserve">Inscrições no Pavimento – </w:t>
      </w:r>
      <w:r w:rsidRPr="00FF121B">
        <w:rPr>
          <w:rFonts w:asciiTheme="minorHAnsi" w:eastAsia="ArialMT" w:hAnsiTheme="minorHAnsi" w:cstheme="minorHAnsi"/>
        </w:rPr>
        <w:t>melhoram a percepção do condutor quanto as características de utilização da via.</w:t>
      </w:r>
    </w:p>
    <w:p w:rsidR="00FA364A" w:rsidRPr="00FF121B" w:rsidRDefault="00FA364A" w:rsidP="00967404">
      <w:pPr>
        <w:pStyle w:val="PargrafodaLista"/>
        <w:numPr>
          <w:ilvl w:val="0"/>
          <w:numId w:val="25"/>
        </w:numPr>
        <w:autoSpaceDE w:val="0"/>
        <w:autoSpaceDN w:val="0"/>
        <w:adjustRightInd w:val="0"/>
        <w:spacing w:after="0" w:line="360" w:lineRule="auto"/>
        <w:ind w:left="0" w:firstLine="0"/>
        <w:jc w:val="both"/>
        <w:rPr>
          <w:rFonts w:asciiTheme="minorHAnsi" w:eastAsia="Arial-BoldMT" w:hAnsiTheme="minorHAnsi" w:cstheme="minorHAnsi"/>
          <w:b/>
          <w:bCs/>
        </w:rPr>
      </w:pPr>
      <w:r w:rsidRPr="00FF121B">
        <w:rPr>
          <w:rFonts w:asciiTheme="minorHAnsi" w:eastAsia="Arial-BoldMT" w:hAnsiTheme="minorHAnsi" w:cstheme="minorHAnsi"/>
          <w:b/>
          <w:bCs/>
        </w:rPr>
        <w:t>Marcas Longitudinais (referências do manual)</w:t>
      </w:r>
    </w:p>
    <w:p w:rsidR="00FA364A" w:rsidRPr="00FF121B" w:rsidRDefault="00FA364A" w:rsidP="00967404">
      <w:pPr>
        <w:pStyle w:val="PargrafodaLista"/>
        <w:numPr>
          <w:ilvl w:val="0"/>
          <w:numId w:val="9"/>
        </w:numPr>
        <w:autoSpaceDE w:val="0"/>
        <w:autoSpaceDN w:val="0"/>
        <w:adjustRightInd w:val="0"/>
        <w:spacing w:after="0" w:line="360" w:lineRule="auto"/>
        <w:ind w:left="0" w:firstLine="0"/>
        <w:jc w:val="both"/>
        <w:rPr>
          <w:rFonts w:asciiTheme="minorHAnsi" w:eastAsia="ArialMT" w:hAnsiTheme="minorHAnsi" w:cstheme="minorHAnsi"/>
        </w:rPr>
      </w:pPr>
      <w:r w:rsidRPr="00FF121B">
        <w:rPr>
          <w:rFonts w:asciiTheme="minorHAnsi" w:eastAsia="ArialMT" w:hAnsiTheme="minorHAnsi" w:cstheme="minorHAnsi"/>
        </w:rPr>
        <w:t xml:space="preserve">As marcas longitudinais separam e ordenam as correntes de trafego, definindo a parte a pista destinada à circulação de veículos, a sua divisão em faixas de mesmo sentido, a divisão de fluxos opostos, as faixas de uso exclusivo ou preferencial de espécie de </w:t>
      </w:r>
      <w:proofErr w:type="spellStart"/>
      <w:r w:rsidRPr="00FF121B">
        <w:rPr>
          <w:rFonts w:asciiTheme="minorHAnsi" w:eastAsia="ArialMT" w:hAnsiTheme="minorHAnsi" w:cstheme="minorHAnsi"/>
        </w:rPr>
        <w:t>veiculo</w:t>
      </w:r>
      <w:proofErr w:type="spellEnd"/>
      <w:r w:rsidRPr="00FF121B">
        <w:rPr>
          <w:rFonts w:asciiTheme="minorHAnsi" w:eastAsia="ArialMT" w:hAnsiTheme="minorHAnsi" w:cstheme="minorHAnsi"/>
        </w:rPr>
        <w:t xml:space="preserve">, as faixas reversíveis, </w:t>
      </w:r>
      <w:proofErr w:type="spellStart"/>
      <w:r w:rsidRPr="00FF121B">
        <w:rPr>
          <w:rFonts w:asciiTheme="minorHAnsi" w:eastAsia="ArialMT" w:hAnsiTheme="minorHAnsi" w:cstheme="minorHAnsi"/>
        </w:rPr>
        <w:t>alem</w:t>
      </w:r>
      <w:proofErr w:type="spellEnd"/>
      <w:r w:rsidRPr="00FF121B">
        <w:rPr>
          <w:rFonts w:asciiTheme="minorHAnsi" w:eastAsia="ArialMT" w:hAnsiTheme="minorHAnsi" w:cstheme="minorHAnsi"/>
        </w:rPr>
        <w:t xml:space="preserve"> de estabelecer as regras de ultrapassagem e transposição.</w:t>
      </w:r>
    </w:p>
    <w:p w:rsidR="00FA364A" w:rsidRPr="00FF121B" w:rsidRDefault="00FA364A" w:rsidP="00967404">
      <w:pPr>
        <w:pStyle w:val="PargrafodaLista"/>
        <w:numPr>
          <w:ilvl w:val="0"/>
          <w:numId w:val="9"/>
        </w:numPr>
        <w:autoSpaceDE w:val="0"/>
        <w:autoSpaceDN w:val="0"/>
        <w:adjustRightInd w:val="0"/>
        <w:spacing w:after="0" w:line="360" w:lineRule="auto"/>
        <w:ind w:left="0" w:firstLine="0"/>
        <w:jc w:val="both"/>
        <w:rPr>
          <w:rFonts w:asciiTheme="minorHAnsi" w:eastAsia="ArialMT" w:hAnsiTheme="minorHAnsi" w:cstheme="minorHAnsi"/>
        </w:rPr>
      </w:pPr>
      <w:r w:rsidRPr="00FF121B">
        <w:rPr>
          <w:rFonts w:asciiTheme="minorHAnsi" w:eastAsia="ArialMT" w:hAnsiTheme="minorHAnsi" w:cstheme="minorHAnsi"/>
        </w:rPr>
        <w:t xml:space="preserve"> As marcas longitudinais amarelas, continuas simples ou duplas, tem poder de regulamentação, separam os movimentos veiculares de fluxos opostos e regulamentam a proibição de ultrapassagem e os deslocamentos laterais, exceto para acesso a imóvel </w:t>
      </w:r>
      <w:proofErr w:type="spellStart"/>
      <w:r w:rsidRPr="00FF121B">
        <w:rPr>
          <w:rFonts w:asciiTheme="minorHAnsi" w:eastAsia="ArialMT" w:hAnsiTheme="minorHAnsi" w:cstheme="minorHAnsi"/>
        </w:rPr>
        <w:t>lindeiro</w:t>
      </w:r>
      <w:proofErr w:type="spellEnd"/>
      <w:r w:rsidRPr="00FF121B">
        <w:rPr>
          <w:rFonts w:asciiTheme="minorHAnsi" w:eastAsia="ArialMT" w:hAnsiTheme="minorHAnsi" w:cstheme="minorHAnsi"/>
        </w:rPr>
        <w:t>;</w:t>
      </w:r>
    </w:p>
    <w:p w:rsidR="00FA364A" w:rsidRPr="00FF121B" w:rsidRDefault="00FA364A" w:rsidP="00967404">
      <w:pPr>
        <w:pStyle w:val="PargrafodaLista"/>
        <w:numPr>
          <w:ilvl w:val="0"/>
          <w:numId w:val="9"/>
        </w:numPr>
        <w:autoSpaceDE w:val="0"/>
        <w:autoSpaceDN w:val="0"/>
        <w:adjustRightInd w:val="0"/>
        <w:spacing w:after="0" w:line="360" w:lineRule="auto"/>
        <w:ind w:left="0" w:firstLine="0"/>
        <w:jc w:val="both"/>
        <w:rPr>
          <w:rFonts w:asciiTheme="minorHAnsi" w:eastAsia="ArialMT" w:hAnsiTheme="minorHAnsi" w:cstheme="minorHAnsi"/>
        </w:rPr>
      </w:pPr>
      <w:r w:rsidRPr="00FF121B">
        <w:rPr>
          <w:rFonts w:asciiTheme="minorHAnsi" w:eastAsia="ArialMT" w:hAnsiTheme="minorHAnsi" w:cstheme="minorHAnsi"/>
        </w:rPr>
        <w:t xml:space="preserve"> As marcas longitudinais amarelas, simples ou duplas seccionadas ou tracejadas, não tem poder de regulamentação, apenas ordenam os movimentos veiculares de sentidos opostos;</w:t>
      </w:r>
    </w:p>
    <w:p w:rsidR="00FA364A" w:rsidRPr="00FF121B" w:rsidRDefault="00FA364A" w:rsidP="00967404">
      <w:pPr>
        <w:pStyle w:val="PargrafodaLista"/>
        <w:numPr>
          <w:ilvl w:val="0"/>
          <w:numId w:val="9"/>
        </w:numPr>
        <w:autoSpaceDE w:val="0"/>
        <w:autoSpaceDN w:val="0"/>
        <w:adjustRightInd w:val="0"/>
        <w:spacing w:after="0" w:line="360" w:lineRule="auto"/>
        <w:ind w:left="0" w:firstLine="0"/>
        <w:jc w:val="both"/>
        <w:rPr>
          <w:rFonts w:asciiTheme="minorHAnsi" w:eastAsia="ArialMT" w:hAnsiTheme="minorHAnsi" w:cstheme="minorHAnsi"/>
        </w:rPr>
      </w:pPr>
      <w:r w:rsidRPr="00FF121B">
        <w:rPr>
          <w:rFonts w:asciiTheme="minorHAnsi" w:eastAsia="ArialMT" w:hAnsiTheme="minorHAnsi" w:cstheme="minorHAnsi"/>
        </w:rPr>
        <w:t xml:space="preserve"> As marcas longitudinais brancas continuas são utilizadas para delimitar a pista (linha de bordo) e para separar faixas de transito de fluxos de mesmo sentido. Neste caso, tem poder de regulamentação de proibição de ultrapassagem e transposição;</w:t>
      </w:r>
    </w:p>
    <w:p w:rsidR="00FA364A" w:rsidRPr="00FF121B" w:rsidRDefault="00FA364A" w:rsidP="00967404">
      <w:pPr>
        <w:pStyle w:val="PargrafodaLista"/>
        <w:numPr>
          <w:ilvl w:val="0"/>
          <w:numId w:val="9"/>
        </w:numPr>
        <w:autoSpaceDE w:val="0"/>
        <w:autoSpaceDN w:val="0"/>
        <w:adjustRightInd w:val="0"/>
        <w:spacing w:after="0" w:line="360" w:lineRule="auto"/>
        <w:ind w:left="0" w:firstLine="0"/>
        <w:jc w:val="both"/>
        <w:rPr>
          <w:rFonts w:asciiTheme="minorHAnsi" w:eastAsia="ArialMT" w:hAnsiTheme="minorHAnsi" w:cstheme="minorHAnsi"/>
        </w:rPr>
      </w:pPr>
      <w:r w:rsidRPr="00FF121B">
        <w:rPr>
          <w:rFonts w:asciiTheme="minorHAnsi" w:eastAsia="ArialMT" w:hAnsiTheme="minorHAnsi" w:cstheme="minorHAnsi"/>
        </w:rPr>
        <w:t xml:space="preserve"> As marcas longitudinais brancas, seccionadas ou tracejadas, não tem poder de regulamentação apenas ordena os movimentos veiculares de mesmo sentido. De acordo com a sua função as Marcas Longitudinais são subdivididas nos seguintes tipos:</w:t>
      </w:r>
    </w:p>
    <w:p w:rsidR="00FA364A" w:rsidRPr="00FF121B" w:rsidRDefault="00FA364A" w:rsidP="00967404">
      <w:pPr>
        <w:pStyle w:val="PargrafodaLista"/>
        <w:numPr>
          <w:ilvl w:val="0"/>
          <w:numId w:val="10"/>
        </w:numPr>
        <w:autoSpaceDE w:val="0"/>
        <w:autoSpaceDN w:val="0"/>
        <w:adjustRightInd w:val="0"/>
        <w:spacing w:after="0" w:line="360" w:lineRule="auto"/>
        <w:ind w:left="0" w:firstLine="0"/>
        <w:jc w:val="both"/>
        <w:rPr>
          <w:rFonts w:asciiTheme="minorHAnsi" w:eastAsia="ArialMT" w:hAnsiTheme="minorHAnsi" w:cstheme="minorHAnsi"/>
        </w:rPr>
      </w:pPr>
      <w:r w:rsidRPr="00FF121B">
        <w:rPr>
          <w:rFonts w:asciiTheme="minorHAnsi" w:eastAsia="ArialMT" w:hAnsiTheme="minorHAnsi" w:cstheme="minorHAnsi"/>
        </w:rPr>
        <w:t xml:space="preserve">Linhas de divisão de fluxos opostos </w:t>
      </w:r>
      <w:r w:rsidRPr="00FF121B">
        <w:rPr>
          <w:rFonts w:asciiTheme="minorHAnsi" w:eastAsia="Arial-BoldMT" w:hAnsiTheme="minorHAnsi" w:cstheme="minorHAnsi"/>
          <w:b/>
          <w:bCs/>
        </w:rPr>
        <w:t>(LFO)</w:t>
      </w:r>
      <w:r w:rsidRPr="00FF121B">
        <w:rPr>
          <w:rFonts w:asciiTheme="minorHAnsi" w:eastAsia="ArialMT" w:hAnsiTheme="minorHAnsi" w:cstheme="minorHAnsi"/>
        </w:rPr>
        <w:t>;</w:t>
      </w:r>
    </w:p>
    <w:p w:rsidR="00FA364A" w:rsidRPr="00FF121B" w:rsidRDefault="00FA364A" w:rsidP="00967404">
      <w:pPr>
        <w:pStyle w:val="PargrafodaLista"/>
        <w:numPr>
          <w:ilvl w:val="0"/>
          <w:numId w:val="10"/>
        </w:numPr>
        <w:autoSpaceDE w:val="0"/>
        <w:autoSpaceDN w:val="0"/>
        <w:adjustRightInd w:val="0"/>
        <w:spacing w:after="0" w:line="360" w:lineRule="auto"/>
        <w:ind w:left="0" w:firstLine="0"/>
        <w:jc w:val="both"/>
        <w:rPr>
          <w:rFonts w:asciiTheme="minorHAnsi" w:eastAsia="ArialMT" w:hAnsiTheme="minorHAnsi" w:cstheme="minorHAnsi"/>
        </w:rPr>
      </w:pPr>
      <w:r w:rsidRPr="00FF121B">
        <w:rPr>
          <w:rFonts w:asciiTheme="minorHAnsi" w:eastAsia="ArialMT" w:hAnsiTheme="minorHAnsi" w:cstheme="minorHAnsi"/>
        </w:rPr>
        <w:t xml:space="preserve">Linhas de divisão de fluxos de mesmo sentido </w:t>
      </w:r>
      <w:r w:rsidRPr="00FF121B">
        <w:rPr>
          <w:rFonts w:asciiTheme="minorHAnsi" w:eastAsia="Arial-BoldMT" w:hAnsiTheme="minorHAnsi" w:cstheme="minorHAnsi"/>
          <w:b/>
          <w:bCs/>
        </w:rPr>
        <w:t>(LMS)</w:t>
      </w:r>
      <w:r w:rsidRPr="00FF121B">
        <w:rPr>
          <w:rFonts w:asciiTheme="minorHAnsi" w:eastAsia="ArialMT" w:hAnsiTheme="minorHAnsi" w:cstheme="minorHAnsi"/>
        </w:rPr>
        <w:t>;</w:t>
      </w:r>
    </w:p>
    <w:p w:rsidR="00FA364A" w:rsidRPr="00FF121B" w:rsidRDefault="00FA364A" w:rsidP="00967404">
      <w:pPr>
        <w:pStyle w:val="PargrafodaLista"/>
        <w:numPr>
          <w:ilvl w:val="0"/>
          <w:numId w:val="10"/>
        </w:numPr>
        <w:autoSpaceDE w:val="0"/>
        <w:autoSpaceDN w:val="0"/>
        <w:adjustRightInd w:val="0"/>
        <w:spacing w:after="0" w:line="360" w:lineRule="auto"/>
        <w:ind w:left="0" w:firstLine="0"/>
        <w:jc w:val="both"/>
        <w:rPr>
          <w:rFonts w:asciiTheme="minorHAnsi" w:eastAsia="ArialMT" w:hAnsiTheme="minorHAnsi" w:cstheme="minorHAnsi"/>
        </w:rPr>
      </w:pPr>
      <w:r w:rsidRPr="00FF121B">
        <w:rPr>
          <w:rFonts w:asciiTheme="minorHAnsi" w:eastAsia="ArialMT" w:hAnsiTheme="minorHAnsi" w:cstheme="minorHAnsi"/>
        </w:rPr>
        <w:t xml:space="preserve">Linha de bordo </w:t>
      </w:r>
      <w:r w:rsidRPr="00FF121B">
        <w:rPr>
          <w:rFonts w:asciiTheme="minorHAnsi" w:eastAsia="Arial-BoldMT" w:hAnsiTheme="minorHAnsi" w:cstheme="minorHAnsi"/>
          <w:b/>
          <w:bCs/>
        </w:rPr>
        <w:t>(LBO)</w:t>
      </w:r>
      <w:r w:rsidRPr="00FF121B">
        <w:rPr>
          <w:rFonts w:asciiTheme="minorHAnsi" w:eastAsia="ArialMT" w:hAnsiTheme="minorHAnsi" w:cstheme="minorHAnsi"/>
        </w:rPr>
        <w:t>;</w:t>
      </w:r>
    </w:p>
    <w:p w:rsidR="00FA364A" w:rsidRPr="00FF121B" w:rsidRDefault="00FA364A" w:rsidP="00967404">
      <w:pPr>
        <w:pStyle w:val="PargrafodaLista"/>
        <w:numPr>
          <w:ilvl w:val="0"/>
          <w:numId w:val="10"/>
        </w:numPr>
        <w:autoSpaceDE w:val="0"/>
        <w:autoSpaceDN w:val="0"/>
        <w:adjustRightInd w:val="0"/>
        <w:spacing w:after="0" w:line="360" w:lineRule="auto"/>
        <w:ind w:left="0" w:firstLine="0"/>
        <w:jc w:val="both"/>
        <w:rPr>
          <w:rFonts w:asciiTheme="minorHAnsi" w:eastAsia="ArialMT" w:hAnsiTheme="minorHAnsi" w:cstheme="minorHAnsi"/>
        </w:rPr>
      </w:pPr>
      <w:r w:rsidRPr="00FF121B">
        <w:rPr>
          <w:rFonts w:asciiTheme="minorHAnsi" w:eastAsia="ArialMT" w:hAnsiTheme="minorHAnsi" w:cstheme="minorHAnsi"/>
        </w:rPr>
        <w:t xml:space="preserve">Linha de continuidade </w:t>
      </w:r>
      <w:r w:rsidRPr="00FF121B">
        <w:rPr>
          <w:rFonts w:asciiTheme="minorHAnsi" w:eastAsia="Arial-BoldMT" w:hAnsiTheme="minorHAnsi" w:cstheme="minorHAnsi"/>
          <w:b/>
          <w:bCs/>
        </w:rPr>
        <w:t>(LCO)</w:t>
      </w:r>
      <w:r w:rsidRPr="00FF121B">
        <w:rPr>
          <w:rFonts w:asciiTheme="minorHAnsi" w:eastAsia="ArialMT" w:hAnsiTheme="minorHAnsi" w:cstheme="minorHAnsi"/>
        </w:rPr>
        <w:t>.</w:t>
      </w:r>
    </w:p>
    <w:p w:rsidR="00FA364A" w:rsidRPr="00FF121B" w:rsidRDefault="00FA364A" w:rsidP="00967404">
      <w:pPr>
        <w:pStyle w:val="PargrafodaLista"/>
        <w:numPr>
          <w:ilvl w:val="0"/>
          <w:numId w:val="10"/>
        </w:numPr>
        <w:autoSpaceDE w:val="0"/>
        <w:autoSpaceDN w:val="0"/>
        <w:adjustRightInd w:val="0"/>
        <w:spacing w:after="0" w:line="360" w:lineRule="auto"/>
        <w:ind w:left="0" w:firstLine="0"/>
        <w:jc w:val="both"/>
        <w:rPr>
          <w:rFonts w:asciiTheme="minorHAnsi" w:eastAsia="ArialMT" w:hAnsiTheme="minorHAnsi" w:cstheme="minorHAnsi"/>
        </w:rPr>
      </w:pPr>
      <w:r w:rsidRPr="00FF121B">
        <w:rPr>
          <w:rFonts w:asciiTheme="minorHAnsi" w:eastAsia="ArialMT" w:hAnsiTheme="minorHAnsi" w:cstheme="minorHAnsi"/>
        </w:rPr>
        <w:t xml:space="preserve"> Marcas longitudinais especificas.</w:t>
      </w:r>
    </w:p>
    <w:p w:rsidR="00FA364A" w:rsidRPr="00FF121B" w:rsidRDefault="00FA364A" w:rsidP="00967404">
      <w:pPr>
        <w:pStyle w:val="PargrafodaLista"/>
        <w:autoSpaceDE w:val="0"/>
        <w:autoSpaceDN w:val="0"/>
        <w:adjustRightInd w:val="0"/>
        <w:spacing w:after="0" w:line="360" w:lineRule="auto"/>
        <w:ind w:left="0"/>
        <w:jc w:val="both"/>
        <w:rPr>
          <w:rFonts w:asciiTheme="minorHAnsi" w:eastAsia="ArialMT" w:hAnsiTheme="minorHAnsi" w:cstheme="minorHAnsi"/>
        </w:rPr>
      </w:pPr>
    </w:p>
    <w:p w:rsidR="00FA364A" w:rsidRPr="00FF121B" w:rsidRDefault="00FA364A" w:rsidP="00967404">
      <w:pPr>
        <w:pStyle w:val="SUBTITULO-2"/>
        <w:numPr>
          <w:ilvl w:val="2"/>
          <w:numId w:val="33"/>
        </w:numPr>
        <w:spacing w:before="0" w:after="0" w:line="360" w:lineRule="auto"/>
        <w:ind w:left="0" w:firstLine="0"/>
        <w:rPr>
          <w:rFonts w:asciiTheme="minorHAnsi" w:eastAsia="Arial-BoldMT" w:hAnsiTheme="minorHAnsi" w:cstheme="minorHAnsi"/>
          <w:bCs/>
          <w:sz w:val="22"/>
          <w:szCs w:val="22"/>
        </w:rPr>
      </w:pPr>
      <w:r w:rsidRPr="00FF121B">
        <w:rPr>
          <w:rFonts w:asciiTheme="minorHAnsi" w:eastAsia="ArialMT" w:hAnsiTheme="minorHAnsi" w:cstheme="minorHAnsi"/>
          <w:sz w:val="22"/>
          <w:szCs w:val="22"/>
        </w:rPr>
        <w:t>Marcas Longitudinais adotadas no projeto</w:t>
      </w:r>
    </w:p>
    <w:p w:rsidR="00FA364A" w:rsidRPr="00FF121B" w:rsidRDefault="00FA364A" w:rsidP="00FA364A">
      <w:pPr>
        <w:adjustRightInd w:val="0"/>
        <w:spacing w:line="360" w:lineRule="auto"/>
        <w:ind w:firstLine="708"/>
        <w:jc w:val="both"/>
        <w:rPr>
          <w:rFonts w:eastAsia="Arial-BoldMT" w:cstheme="minorHAnsi"/>
          <w:b/>
          <w:bCs/>
        </w:rPr>
      </w:pPr>
      <w:r w:rsidRPr="00FF121B">
        <w:rPr>
          <w:rFonts w:eastAsia="ArialMT" w:cstheme="minorHAnsi"/>
        </w:rPr>
        <w:t>Pelas condições específica da área de intervenção será adotado a l</w:t>
      </w:r>
      <w:r w:rsidRPr="00FF121B">
        <w:rPr>
          <w:rFonts w:eastAsia="Arial-BoldMT" w:cstheme="minorHAnsi"/>
          <w:b/>
          <w:bCs/>
        </w:rPr>
        <w:t>inha simples seccionada (LFO-</w:t>
      </w:r>
      <w:proofErr w:type="gramStart"/>
      <w:r w:rsidRPr="00FF121B">
        <w:rPr>
          <w:rFonts w:eastAsia="Arial-BoldMT" w:cstheme="minorHAnsi"/>
          <w:b/>
          <w:bCs/>
        </w:rPr>
        <w:t>2)  e</w:t>
      </w:r>
      <w:proofErr w:type="gramEnd"/>
      <w:r w:rsidRPr="00FF121B">
        <w:rPr>
          <w:rFonts w:eastAsia="Arial-BoldMT" w:cstheme="minorHAnsi"/>
          <w:b/>
          <w:bCs/>
        </w:rPr>
        <w:t xml:space="preserve"> a (LFO-3)</w:t>
      </w:r>
    </w:p>
    <w:p w:rsidR="00FA364A" w:rsidRPr="00FF121B" w:rsidRDefault="00FA364A" w:rsidP="00272725">
      <w:pPr>
        <w:pStyle w:val="PargrafodaLista"/>
        <w:numPr>
          <w:ilvl w:val="0"/>
          <w:numId w:val="12"/>
        </w:numPr>
        <w:autoSpaceDE w:val="0"/>
        <w:autoSpaceDN w:val="0"/>
        <w:adjustRightInd w:val="0"/>
        <w:spacing w:after="0" w:line="360" w:lineRule="auto"/>
        <w:ind w:left="0" w:firstLine="0"/>
        <w:jc w:val="both"/>
        <w:rPr>
          <w:rFonts w:asciiTheme="minorHAnsi" w:eastAsia="ArialMT" w:hAnsiTheme="minorHAnsi" w:cstheme="minorHAnsi"/>
        </w:rPr>
      </w:pPr>
      <w:r w:rsidRPr="00FF121B">
        <w:rPr>
          <w:rFonts w:asciiTheme="minorHAnsi" w:eastAsia="Arial-BoldMT" w:hAnsiTheme="minorHAnsi" w:cstheme="minorHAnsi"/>
          <w:b/>
          <w:bCs/>
        </w:rPr>
        <w:t xml:space="preserve">LFO-2 Definição:  </w:t>
      </w:r>
      <w:r w:rsidRPr="00FF121B">
        <w:rPr>
          <w:rFonts w:asciiTheme="minorHAnsi" w:eastAsia="ArialMT" w:hAnsiTheme="minorHAnsi" w:cstheme="minorHAnsi"/>
        </w:rPr>
        <w:t xml:space="preserve">A divide fluxos opostos de circulação, delimitando o espaço disponível para cada sentido e indicando os trechos em que a ultrapassagem e os deslocamentos laterais são </w:t>
      </w:r>
      <w:r w:rsidRPr="00FF121B">
        <w:rPr>
          <w:rFonts w:asciiTheme="minorHAnsi" w:eastAsia="Arial-BoldMT" w:hAnsiTheme="minorHAnsi" w:cstheme="minorHAnsi"/>
          <w:b/>
          <w:bCs/>
        </w:rPr>
        <w:t>permitidos</w:t>
      </w:r>
      <w:r w:rsidRPr="00FF121B">
        <w:rPr>
          <w:rFonts w:asciiTheme="minorHAnsi" w:eastAsia="ArialMT" w:hAnsiTheme="minorHAnsi" w:cstheme="minorHAnsi"/>
        </w:rPr>
        <w:t>.</w:t>
      </w:r>
    </w:p>
    <w:p w:rsidR="00FA364A" w:rsidRPr="00FF121B" w:rsidRDefault="00FA364A" w:rsidP="00272725">
      <w:pPr>
        <w:pStyle w:val="PargrafodaLista"/>
        <w:numPr>
          <w:ilvl w:val="0"/>
          <w:numId w:val="12"/>
        </w:numPr>
        <w:autoSpaceDE w:val="0"/>
        <w:autoSpaceDN w:val="0"/>
        <w:adjustRightInd w:val="0"/>
        <w:spacing w:after="0" w:line="360" w:lineRule="auto"/>
        <w:ind w:left="0" w:firstLine="0"/>
        <w:jc w:val="both"/>
        <w:rPr>
          <w:rFonts w:asciiTheme="minorHAnsi" w:eastAsia="ArialMT" w:hAnsiTheme="minorHAnsi" w:cstheme="minorHAnsi"/>
        </w:rPr>
      </w:pPr>
      <w:r w:rsidRPr="00FF121B">
        <w:rPr>
          <w:rFonts w:asciiTheme="minorHAnsi" w:eastAsia="Arial-BoldMT" w:hAnsiTheme="minorHAnsi" w:cstheme="minorHAnsi"/>
          <w:b/>
          <w:bCs/>
        </w:rPr>
        <w:t xml:space="preserve">Cor: </w:t>
      </w:r>
      <w:proofErr w:type="gramStart"/>
      <w:r w:rsidRPr="00FF121B">
        <w:rPr>
          <w:rFonts w:asciiTheme="minorHAnsi" w:eastAsia="Arial-BoldMT" w:hAnsiTheme="minorHAnsi" w:cstheme="minorHAnsi"/>
          <w:b/>
          <w:bCs/>
        </w:rPr>
        <w:t xml:space="preserve"> </w:t>
      </w:r>
      <w:r w:rsidRPr="00FF121B">
        <w:rPr>
          <w:rFonts w:asciiTheme="minorHAnsi" w:eastAsia="ArialMT" w:hAnsiTheme="minorHAnsi" w:cstheme="minorHAnsi"/>
        </w:rPr>
        <w:t>Amarela</w:t>
      </w:r>
      <w:proofErr w:type="gramEnd"/>
      <w:r w:rsidRPr="00FF121B">
        <w:rPr>
          <w:rFonts w:asciiTheme="minorHAnsi" w:eastAsia="ArialMT" w:hAnsiTheme="minorHAnsi" w:cstheme="minorHAnsi"/>
        </w:rPr>
        <w:t>.</w:t>
      </w:r>
    </w:p>
    <w:p w:rsidR="00FA364A" w:rsidRPr="00FF121B" w:rsidRDefault="00FA364A" w:rsidP="00272725">
      <w:pPr>
        <w:pStyle w:val="PargrafodaLista"/>
        <w:numPr>
          <w:ilvl w:val="0"/>
          <w:numId w:val="12"/>
        </w:numPr>
        <w:autoSpaceDE w:val="0"/>
        <w:autoSpaceDN w:val="0"/>
        <w:adjustRightInd w:val="0"/>
        <w:spacing w:after="0" w:line="360" w:lineRule="auto"/>
        <w:ind w:left="0" w:firstLine="0"/>
        <w:jc w:val="both"/>
        <w:rPr>
          <w:rFonts w:asciiTheme="minorHAnsi" w:eastAsia="ArialMT" w:hAnsiTheme="minorHAnsi" w:cstheme="minorHAnsi"/>
        </w:rPr>
      </w:pPr>
      <w:r w:rsidRPr="00FF121B">
        <w:rPr>
          <w:rFonts w:asciiTheme="minorHAnsi" w:eastAsia="Arial-BoldMT" w:hAnsiTheme="minorHAnsi" w:cstheme="minorHAnsi"/>
          <w:b/>
          <w:bCs/>
        </w:rPr>
        <w:t xml:space="preserve">Dimensões: </w:t>
      </w:r>
      <w:r w:rsidRPr="00FF121B">
        <w:rPr>
          <w:rFonts w:asciiTheme="minorHAnsi" w:eastAsia="ArialMT" w:hAnsiTheme="minorHAnsi" w:cstheme="minorHAnsi"/>
        </w:rPr>
        <w:t xml:space="preserve">Esta linha </w:t>
      </w:r>
      <w:r w:rsidRPr="00FF121B">
        <w:rPr>
          <w:rFonts w:asciiTheme="minorHAnsi" w:eastAsia="Arial-BoldMT" w:hAnsiTheme="minorHAnsi" w:cstheme="minorHAnsi"/>
          <w:b/>
          <w:bCs/>
        </w:rPr>
        <w:t xml:space="preserve">deve </w:t>
      </w:r>
      <w:r w:rsidRPr="00FF121B">
        <w:rPr>
          <w:rFonts w:asciiTheme="minorHAnsi" w:eastAsia="ArialMT" w:hAnsiTheme="minorHAnsi" w:cstheme="minorHAnsi"/>
        </w:rPr>
        <w:t>ter medidas de traço e espaçamento (intervalo entre traços), definidas em função da velocidade regulamentada na via, conforme quadro a seguir:</w:t>
      </w:r>
    </w:p>
    <w:p w:rsidR="00FA364A" w:rsidRPr="00FF121B" w:rsidRDefault="00FA364A" w:rsidP="00272725">
      <w:pPr>
        <w:adjustRightInd w:val="0"/>
        <w:spacing w:line="360" w:lineRule="auto"/>
        <w:jc w:val="both"/>
        <w:rPr>
          <w:rFonts w:eastAsia="ArialMT" w:cstheme="minorHAnsi"/>
        </w:rPr>
      </w:pPr>
    </w:p>
    <w:p w:rsidR="00FA364A" w:rsidRPr="00FF121B" w:rsidRDefault="00FA364A" w:rsidP="00272725">
      <w:pPr>
        <w:adjustRightInd w:val="0"/>
        <w:spacing w:line="360" w:lineRule="auto"/>
        <w:jc w:val="both"/>
        <w:rPr>
          <w:rFonts w:eastAsia="ArialMT" w:cstheme="minorHAnsi"/>
        </w:rPr>
      </w:pPr>
      <w:r w:rsidRPr="00FF121B">
        <w:rPr>
          <w:rFonts w:eastAsia="ArialMT" w:cstheme="minorHAnsi"/>
          <w:noProof/>
        </w:rPr>
        <w:lastRenderedPageBreak/>
        <w:drawing>
          <wp:inline distT="0" distB="0" distL="0" distR="0">
            <wp:extent cx="5321326" cy="2727999"/>
            <wp:effectExtent l="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322703" cy="2728705"/>
                    </a:xfrm>
                    <a:prstGeom prst="rect">
                      <a:avLst/>
                    </a:prstGeom>
                    <a:noFill/>
                    <a:ln>
                      <a:noFill/>
                    </a:ln>
                  </pic:spPr>
                </pic:pic>
              </a:graphicData>
            </a:graphic>
          </wp:inline>
        </w:drawing>
      </w:r>
    </w:p>
    <w:p w:rsidR="00FA364A" w:rsidRPr="00FF121B" w:rsidRDefault="00FA364A" w:rsidP="00272725">
      <w:pPr>
        <w:pStyle w:val="PargrafodaLista"/>
        <w:numPr>
          <w:ilvl w:val="0"/>
          <w:numId w:val="13"/>
        </w:numPr>
        <w:autoSpaceDE w:val="0"/>
        <w:autoSpaceDN w:val="0"/>
        <w:adjustRightInd w:val="0"/>
        <w:spacing w:after="0" w:line="360" w:lineRule="auto"/>
        <w:ind w:left="0" w:firstLine="0"/>
        <w:jc w:val="both"/>
        <w:rPr>
          <w:rFonts w:asciiTheme="minorHAnsi" w:eastAsia="ArialMT" w:hAnsiTheme="minorHAnsi" w:cstheme="minorHAnsi"/>
        </w:rPr>
      </w:pPr>
      <w:r w:rsidRPr="00FF121B">
        <w:rPr>
          <w:rFonts w:asciiTheme="minorHAnsi" w:eastAsia="Arial-BoldMT" w:hAnsiTheme="minorHAnsi" w:cstheme="minorHAnsi"/>
          <w:b/>
          <w:bCs/>
        </w:rPr>
        <w:t xml:space="preserve">Princípios de utilização: </w:t>
      </w:r>
      <w:r w:rsidRPr="00FF121B">
        <w:rPr>
          <w:rFonts w:asciiTheme="minorHAnsi" w:eastAsia="ArialMT" w:hAnsiTheme="minorHAnsi" w:cstheme="minorHAnsi"/>
        </w:rPr>
        <w:t xml:space="preserve">A </w:t>
      </w:r>
      <w:r w:rsidRPr="00FF121B">
        <w:rPr>
          <w:rFonts w:asciiTheme="minorHAnsi" w:eastAsia="Arial-BoldMT" w:hAnsiTheme="minorHAnsi" w:cstheme="minorHAnsi"/>
          <w:b/>
          <w:bCs/>
        </w:rPr>
        <w:t xml:space="preserve">LFO-2 </w:t>
      </w:r>
      <w:r w:rsidRPr="00FF121B">
        <w:rPr>
          <w:rFonts w:asciiTheme="minorHAnsi" w:eastAsia="ArialMT" w:hAnsiTheme="minorHAnsi" w:cstheme="minorHAnsi"/>
        </w:rPr>
        <w:t xml:space="preserve">pode ser utilizada em toda a extensão ou em trechos de vias de sentido duplo de circulação. </w:t>
      </w:r>
    </w:p>
    <w:p w:rsidR="00FA364A" w:rsidRPr="00FF121B" w:rsidRDefault="00FA364A" w:rsidP="00272725">
      <w:pPr>
        <w:pStyle w:val="PargrafodaLista"/>
        <w:numPr>
          <w:ilvl w:val="0"/>
          <w:numId w:val="13"/>
        </w:numPr>
        <w:autoSpaceDE w:val="0"/>
        <w:autoSpaceDN w:val="0"/>
        <w:adjustRightInd w:val="0"/>
        <w:spacing w:after="0" w:line="360" w:lineRule="auto"/>
        <w:ind w:left="0" w:firstLine="0"/>
        <w:jc w:val="both"/>
        <w:rPr>
          <w:rFonts w:asciiTheme="minorHAnsi" w:eastAsia="ArialMT" w:hAnsiTheme="minorHAnsi" w:cstheme="minorHAnsi"/>
        </w:rPr>
      </w:pPr>
      <w:r w:rsidRPr="00FF121B">
        <w:rPr>
          <w:rFonts w:asciiTheme="minorHAnsi" w:eastAsia="ArialMT" w:hAnsiTheme="minorHAnsi" w:cstheme="minorHAnsi"/>
        </w:rPr>
        <w:t>Utiliza-se esta linha em situações, tais como:</w:t>
      </w:r>
    </w:p>
    <w:p w:rsidR="00FA364A" w:rsidRPr="00FF121B" w:rsidRDefault="00FA364A" w:rsidP="00272725">
      <w:pPr>
        <w:pStyle w:val="PargrafodaLista"/>
        <w:numPr>
          <w:ilvl w:val="1"/>
          <w:numId w:val="13"/>
        </w:numPr>
        <w:autoSpaceDE w:val="0"/>
        <w:autoSpaceDN w:val="0"/>
        <w:adjustRightInd w:val="0"/>
        <w:spacing w:after="0" w:line="360" w:lineRule="auto"/>
        <w:ind w:left="0" w:firstLine="0"/>
        <w:jc w:val="both"/>
        <w:rPr>
          <w:rFonts w:asciiTheme="minorHAnsi" w:eastAsia="ArialMT" w:hAnsiTheme="minorHAnsi" w:cstheme="minorHAnsi"/>
        </w:rPr>
      </w:pPr>
      <w:r w:rsidRPr="00FF121B">
        <w:rPr>
          <w:rFonts w:asciiTheme="minorHAnsi" w:eastAsia="ArialMT" w:hAnsiTheme="minorHAnsi" w:cstheme="minorHAnsi"/>
        </w:rPr>
        <w:t xml:space="preserve"> Vias urbanas com velocidade regulamentada superior a 40 km/h; </w:t>
      </w:r>
    </w:p>
    <w:p w:rsidR="00FA364A" w:rsidRPr="00FF121B" w:rsidRDefault="00FA364A" w:rsidP="00272725">
      <w:pPr>
        <w:pStyle w:val="PargrafodaLista"/>
        <w:numPr>
          <w:ilvl w:val="1"/>
          <w:numId w:val="13"/>
        </w:numPr>
        <w:autoSpaceDE w:val="0"/>
        <w:autoSpaceDN w:val="0"/>
        <w:adjustRightInd w:val="0"/>
        <w:spacing w:after="0" w:line="360" w:lineRule="auto"/>
        <w:ind w:left="0" w:firstLine="0"/>
        <w:jc w:val="both"/>
        <w:rPr>
          <w:rFonts w:asciiTheme="minorHAnsi" w:eastAsia="ArialMT" w:hAnsiTheme="minorHAnsi" w:cstheme="minorHAnsi"/>
        </w:rPr>
      </w:pPr>
      <w:r w:rsidRPr="00FF121B">
        <w:rPr>
          <w:rFonts w:asciiTheme="minorHAnsi" w:eastAsia="ArialMT" w:hAnsiTheme="minorHAnsi" w:cstheme="minorHAnsi"/>
        </w:rPr>
        <w:t xml:space="preserve"> Vias urbanas, em que a fluidez e a segurança do trânsito estejam comprometidas em função do volume de veículos; </w:t>
      </w:r>
    </w:p>
    <w:p w:rsidR="00FA364A" w:rsidRPr="00FF121B" w:rsidRDefault="00FA364A" w:rsidP="00272725">
      <w:pPr>
        <w:pStyle w:val="PargrafodaLista"/>
        <w:numPr>
          <w:ilvl w:val="1"/>
          <w:numId w:val="13"/>
        </w:numPr>
        <w:autoSpaceDE w:val="0"/>
        <w:autoSpaceDN w:val="0"/>
        <w:adjustRightInd w:val="0"/>
        <w:spacing w:after="0" w:line="360" w:lineRule="auto"/>
        <w:ind w:left="0" w:firstLine="0"/>
        <w:jc w:val="both"/>
        <w:rPr>
          <w:rFonts w:asciiTheme="minorHAnsi" w:eastAsia="ArialMT" w:hAnsiTheme="minorHAnsi" w:cstheme="minorHAnsi"/>
        </w:rPr>
      </w:pPr>
      <w:r w:rsidRPr="00FF121B">
        <w:rPr>
          <w:rFonts w:asciiTheme="minorHAnsi" w:eastAsia="ArialMT" w:hAnsiTheme="minorHAnsi" w:cstheme="minorHAnsi"/>
        </w:rPr>
        <w:t xml:space="preserve"> Rodovias, independentemente da largura, do número de faixas, da velocidade ou do volume de veículos.</w:t>
      </w:r>
    </w:p>
    <w:p w:rsidR="00FA364A" w:rsidRPr="00FF121B" w:rsidRDefault="00FA364A" w:rsidP="00272725">
      <w:pPr>
        <w:pStyle w:val="PargrafodaLista"/>
        <w:numPr>
          <w:ilvl w:val="0"/>
          <w:numId w:val="14"/>
        </w:numPr>
        <w:autoSpaceDE w:val="0"/>
        <w:autoSpaceDN w:val="0"/>
        <w:adjustRightInd w:val="0"/>
        <w:spacing w:after="0" w:line="360" w:lineRule="auto"/>
        <w:ind w:left="0" w:firstLine="0"/>
        <w:jc w:val="both"/>
        <w:rPr>
          <w:rFonts w:asciiTheme="minorHAnsi" w:eastAsia="Arial-BoldMT" w:hAnsiTheme="minorHAnsi" w:cstheme="minorHAnsi"/>
          <w:b/>
          <w:bCs/>
        </w:rPr>
      </w:pPr>
      <w:r w:rsidRPr="00FF121B">
        <w:rPr>
          <w:rFonts w:asciiTheme="minorHAnsi" w:eastAsia="Arial-BoldMT" w:hAnsiTheme="minorHAnsi" w:cstheme="minorHAnsi"/>
          <w:b/>
          <w:bCs/>
        </w:rPr>
        <w:t xml:space="preserve">Colocação </w:t>
      </w:r>
      <w:r w:rsidRPr="00FF121B">
        <w:rPr>
          <w:rFonts w:asciiTheme="minorHAnsi" w:eastAsia="ArialMT" w:hAnsiTheme="minorHAnsi" w:cstheme="minorHAnsi"/>
        </w:rPr>
        <w:t xml:space="preserve">Em geral é aplicada sobre o eixo da pista de rolamento, ou </w:t>
      </w:r>
      <w:proofErr w:type="gramStart"/>
      <w:r w:rsidRPr="00FF121B">
        <w:rPr>
          <w:rFonts w:asciiTheme="minorHAnsi" w:eastAsia="ArialMT" w:hAnsiTheme="minorHAnsi" w:cstheme="minorHAnsi"/>
        </w:rPr>
        <w:t>deslocada  quando</w:t>
      </w:r>
      <w:proofErr w:type="gramEnd"/>
      <w:r w:rsidRPr="00FF121B">
        <w:rPr>
          <w:rFonts w:asciiTheme="minorHAnsi" w:eastAsia="ArialMT" w:hAnsiTheme="minorHAnsi" w:cstheme="minorHAnsi"/>
        </w:rPr>
        <w:t xml:space="preserve"> estudos de engenharia indiquem a necessidade. </w:t>
      </w:r>
    </w:p>
    <w:p w:rsidR="00FA364A" w:rsidRPr="00FF121B" w:rsidRDefault="00FA364A" w:rsidP="00272725">
      <w:pPr>
        <w:pStyle w:val="PargrafodaLista"/>
        <w:numPr>
          <w:ilvl w:val="0"/>
          <w:numId w:val="14"/>
        </w:numPr>
        <w:autoSpaceDE w:val="0"/>
        <w:autoSpaceDN w:val="0"/>
        <w:adjustRightInd w:val="0"/>
        <w:spacing w:after="0" w:line="360" w:lineRule="auto"/>
        <w:ind w:left="0" w:firstLine="0"/>
        <w:jc w:val="both"/>
        <w:rPr>
          <w:rFonts w:asciiTheme="minorHAnsi" w:eastAsia="ArialMT" w:hAnsiTheme="minorHAnsi" w:cstheme="minorHAnsi"/>
        </w:rPr>
      </w:pPr>
      <w:r w:rsidRPr="00FF121B">
        <w:rPr>
          <w:rFonts w:asciiTheme="minorHAnsi" w:eastAsia="Arial-BoldMT" w:hAnsiTheme="minorHAnsi" w:cstheme="minorHAnsi"/>
          <w:b/>
          <w:bCs/>
        </w:rPr>
        <w:t xml:space="preserve">Relacionamento com outras </w:t>
      </w:r>
      <w:proofErr w:type="gramStart"/>
      <w:r w:rsidRPr="00FF121B">
        <w:rPr>
          <w:rFonts w:asciiTheme="minorHAnsi" w:eastAsia="Arial-BoldMT" w:hAnsiTheme="minorHAnsi" w:cstheme="minorHAnsi"/>
          <w:b/>
          <w:bCs/>
        </w:rPr>
        <w:t>sinalizações :</w:t>
      </w:r>
      <w:proofErr w:type="gramEnd"/>
      <w:r w:rsidRPr="00FF121B">
        <w:rPr>
          <w:rFonts w:asciiTheme="minorHAnsi" w:eastAsia="Arial-BoldMT" w:hAnsiTheme="minorHAnsi" w:cstheme="minorHAnsi"/>
          <w:b/>
          <w:bCs/>
        </w:rPr>
        <w:t xml:space="preserve"> </w:t>
      </w:r>
      <w:r w:rsidRPr="00FF121B">
        <w:rPr>
          <w:rFonts w:asciiTheme="minorHAnsi" w:eastAsia="ArialMT" w:hAnsiTheme="minorHAnsi" w:cstheme="minorHAnsi"/>
        </w:rPr>
        <w:t xml:space="preserve">Podem ser aplicadas tachas contendo elementos </w:t>
      </w:r>
      <w:proofErr w:type="spellStart"/>
      <w:r w:rsidRPr="00FF121B">
        <w:rPr>
          <w:rFonts w:asciiTheme="minorHAnsi" w:eastAsia="ArialMT" w:hAnsiTheme="minorHAnsi" w:cstheme="minorHAnsi"/>
        </w:rPr>
        <w:t>retrorrefletivos</w:t>
      </w:r>
      <w:proofErr w:type="spellEnd"/>
      <w:r w:rsidRPr="00FF121B">
        <w:rPr>
          <w:rFonts w:asciiTheme="minorHAnsi" w:eastAsia="ArialMT" w:hAnsiTheme="minorHAnsi" w:cstheme="minorHAnsi"/>
        </w:rPr>
        <w:t xml:space="preserve"> bidirecionais amarelos, para garantir maior visibilidade, tanto no período noturno quanto em trechos sujeitos a neblina.</w:t>
      </w:r>
    </w:p>
    <w:p w:rsidR="00FA364A" w:rsidRPr="00FF121B" w:rsidRDefault="00FA364A" w:rsidP="00272725">
      <w:pPr>
        <w:pStyle w:val="PargrafodaLista"/>
        <w:numPr>
          <w:ilvl w:val="0"/>
          <w:numId w:val="14"/>
        </w:numPr>
        <w:autoSpaceDE w:val="0"/>
        <w:autoSpaceDN w:val="0"/>
        <w:adjustRightInd w:val="0"/>
        <w:spacing w:after="0" w:line="360" w:lineRule="auto"/>
        <w:ind w:left="0" w:firstLine="0"/>
        <w:jc w:val="both"/>
        <w:rPr>
          <w:rFonts w:asciiTheme="minorHAnsi" w:eastAsia="ArialMT" w:hAnsiTheme="minorHAnsi" w:cstheme="minorHAnsi"/>
        </w:rPr>
      </w:pPr>
      <w:r w:rsidRPr="00FF121B">
        <w:rPr>
          <w:rFonts w:asciiTheme="minorHAnsi" w:eastAsia="Arial-BoldMT" w:hAnsiTheme="minorHAnsi" w:cstheme="minorHAnsi"/>
          <w:b/>
          <w:bCs/>
        </w:rPr>
        <w:t>Ilustração da LFO-</w:t>
      </w:r>
      <w:r w:rsidRPr="00FF121B">
        <w:rPr>
          <w:rFonts w:asciiTheme="minorHAnsi" w:eastAsia="ArialMT" w:hAnsiTheme="minorHAnsi" w:cstheme="minorHAnsi"/>
        </w:rPr>
        <w:t>2:</w:t>
      </w:r>
    </w:p>
    <w:p w:rsidR="00FA364A" w:rsidRPr="00FF121B" w:rsidRDefault="00FA364A" w:rsidP="00FA364A">
      <w:pPr>
        <w:pStyle w:val="PargrafodaLista"/>
        <w:autoSpaceDE w:val="0"/>
        <w:autoSpaceDN w:val="0"/>
        <w:adjustRightInd w:val="0"/>
        <w:spacing w:after="0" w:line="360" w:lineRule="auto"/>
        <w:ind w:left="1068"/>
        <w:jc w:val="both"/>
        <w:rPr>
          <w:rFonts w:asciiTheme="minorHAnsi" w:eastAsia="ArialMT" w:hAnsiTheme="minorHAnsi" w:cstheme="minorHAnsi"/>
        </w:rPr>
      </w:pPr>
      <w:r w:rsidRPr="00FF121B">
        <w:rPr>
          <w:rFonts w:asciiTheme="minorHAnsi" w:eastAsia="ArialMT" w:hAnsiTheme="minorHAnsi" w:cstheme="minorHAnsi"/>
          <w:noProof/>
        </w:rPr>
        <w:drawing>
          <wp:inline distT="0" distB="0" distL="0" distR="0" wp14:anchorId="0CE77AB6" wp14:editId="275B576F">
            <wp:extent cx="3708806" cy="2333561"/>
            <wp:effectExtent l="0" t="0" r="635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713268" cy="2336369"/>
                    </a:xfrm>
                    <a:prstGeom prst="rect">
                      <a:avLst/>
                    </a:prstGeom>
                    <a:noFill/>
                    <a:ln>
                      <a:noFill/>
                    </a:ln>
                  </pic:spPr>
                </pic:pic>
              </a:graphicData>
            </a:graphic>
          </wp:inline>
        </w:drawing>
      </w:r>
    </w:p>
    <w:p w:rsidR="00FA364A" w:rsidRPr="00FF121B" w:rsidRDefault="00FA364A" w:rsidP="00272725">
      <w:pPr>
        <w:pStyle w:val="PargrafodaLista"/>
        <w:numPr>
          <w:ilvl w:val="0"/>
          <w:numId w:val="15"/>
        </w:numPr>
        <w:autoSpaceDE w:val="0"/>
        <w:autoSpaceDN w:val="0"/>
        <w:adjustRightInd w:val="0"/>
        <w:spacing w:after="0" w:line="360" w:lineRule="auto"/>
        <w:ind w:left="0" w:firstLine="0"/>
        <w:jc w:val="both"/>
        <w:rPr>
          <w:rFonts w:asciiTheme="minorHAnsi" w:eastAsia="ArialMT" w:hAnsiTheme="minorHAnsi" w:cstheme="minorHAnsi"/>
        </w:rPr>
      </w:pPr>
      <w:r w:rsidRPr="00FF121B">
        <w:rPr>
          <w:rFonts w:asciiTheme="minorHAnsi" w:eastAsia="Arial-BoldMT" w:hAnsiTheme="minorHAnsi" w:cstheme="minorHAnsi"/>
          <w:b/>
          <w:bCs/>
        </w:rPr>
        <w:lastRenderedPageBreak/>
        <w:t>(LFO-</w:t>
      </w:r>
      <w:proofErr w:type="gramStart"/>
      <w:r w:rsidRPr="00FF121B">
        <w:rPr>
          <w:rFonts w:asciiTheme="minorHAnsi" w:eastAsia="Arial-BoldMT" w:hAnsiTheme="minorHAnsi" w:cstheme="minorHAnsi"/>
          <w:b/>
          <w:bCs/>
        </w:rPr>
        <w:t>3)Linha</w:t>
      </w:r>
      <w:proofErr w:type="gramEnd"/>
      <w:r w:rsidRPr="00FF121B">
        <w:rPr>
          <w:rFonts w:asciiTheme="minorHAnsi" w:eastAsia="Arial-BoldMT" w:hAnsiTheme="minorHAnsi" w:cstheme="minorHAnsi"/>
          <w:b/>
          <w:bCs/>
        </w:rPr>
        <w:t xml:space="preserve"> dupla contínua – Definição:  </w:t>
      </w:r>
      <w:r w:rsidRPr="00FF121B">
        <w:rPr>
          <w:rFonts w:asciiTheme="minorHAnsi" w:eastAsia="ArialMT" w:hAnsiTheme="minorHAnsi" w:cstheme="minorHAnsi"/>
        </w:rPr>
        <w:t xml:space="preserve">A </w:t>
      </w:r>
      <w:r w:rsidRPr="00FF121B">
        <w:rPr>
          <w:rFonts w:asciiTheme="minorHAnsi" w:eastAsia="Arial-BoldMT" w:hAnsiTheme="minorHAnsi" w:cstheme="minorHAnsi"/>
          <w:b/>
          <w:bCs/>
        </w:rPr>
        <w:t xml:space="preserve">LFO-3 </w:t>
      </w:r>
      <w:r w:rsidRPr="00FF121B">
        <w:rPr>
          <w:rFonts w:asciiTheme="minorHAnsi" w:eastAsia="ArialMT" w:hAnsiTheme="minorHAnsi" w:cstheme="minorHAnsi"/>
        </w:rPr>
        <w:t xml:space="preserve">divide fluxos opostos de circulação, delimitando o espaço disponível para cada sentido e regulamentando os trechos em que a ultrapassagem e os deslocamentos laterais são </w:t>
      </w:r>
      <w:r w:rsidRPr="00FF121B">
        <w:rPr>
          <w:rFonts w:asciiTheme="minorHAnsi" w:eastAsia="Arial-BoldMT" w:hAnsiTheme="minorHAnsi" w:cstheme="minorHAnsi"/>
          <w:b/>
          <w:bCs/>
        </w:rPr>
        <w:t xml:space="preserve">proibidos </w:t>
      </w:r>
      <w:r w:rsidRPr="00FF121B">
        <w:rPr>
          <w:rFonts w:asciiTheme="minorHAnsi" w:eastAsia="ArialMT" w:hAnsiTheme="minorHAnsi" w:cstheme="minorHAnsi"/>
        </w:rPr>
        <w:t xml:space="preserve">para os dois sentidos, exceto para acesso a imóvel </w:t>
      </w:r>
      <w:proofErr w:type="spellStart"/>
      <w:r w:rsidRPr="00FF121B">
        <w:rPr>
          <w:rFonts w:asciiTheme="minorHAnsi" w:eastAsia="ArialMT" w:hAnsiTheme="minorHAnsi" w:cstheme="minorHAnsi"/>
        </w:rPr>
        <w:t>lindeiro</w:t>
      </w:r>
      <w:proofErr w:type="spellEnd"/>
      <w:r w:rsidRPr="00FF121B">
        <w:rPr>
          <w:rFonts w:asciiTheme="minorHAnsi" w:eastAsia="ArialMT" w:hAnsiTheme="minorHAnsi" w:cstheme="minorHAnsi"/>
        </w:rPr>
        <w:t xml:space="preserve">. </w:t>
      </w:r>
    </w:p>
    <w:p w:rsidR="00FA364A" w:rsidRPr="00FF121B" w:rsidRDefault="00FA364A" w:rsidP="00272725">
      <w:pPr>
        <w:pStyle w:val="PargrafodaLista"/>
        <w:numPr>
          <w:ilvl w:val="0"/>
          <w:numId w:val="15"/>
        </w:numPr>
        <w:autoSpaceDE w:val="0"/>
        <w:autoSpaceDN w:val="0"/>
        <w:adjustRightInd w:val="0"/>
        <w:spacing w:after="0" w:line="360" w:lineRule="auto"/>
        <w:ind w:left="0" w:firstLine="0"/>
        <w:jc w:val="both"/>
        <w:rPr>
          <w:rFonts w:asciiTheme="minorHAnsi" w:eastAsia="ArialMT" w:hAnsiTheme="minorHAnsi" w:cstheme="minorHAnsi"/>
        </w:rPr>
      </w:pPr>
      <w:r w:rsidRPr="00FF121B">
        <w:rPr>
          <w:rFonts w:asciiTheme="minorHAnsi" w:eastAsia="Arial-BoldMT" w:hAnsiTheme="minorHAnsi" w:cstheme="minorHAnsi"/>
          <w:b/>
          <w:bCs/>
        </w:rPr>
        <w:t xml:space="preserve">Cor: </w:t>
      </w:r>
      <w:r w:rsidRPr="00FF121B">
        <w:rPr>
          <w:rFonts w:asciiTheme="minorHAnsi" w:eastAsia="ArialMT" w:hAnsiTheme="minorHAnsi" w:cstheme="minorHAnsi"/>
        </w:rPr>
        <w:t>Amarela.</w:t>
      </w:r>
    </w:p>
    <w:p w:rsidR="00FA364A" w:rsidRPr="00FF121B" w:rsidRDefault="00FA364A" w:rsidP="00272725">
      <w:pPr>
        <w:pStyle w:val="PargrafodaLista"/>
        <w:numPr>
          <w:ilvl w:val="0"/>
          <w:numId w:val="15"/>
        </w:numPr>
        <w:autoSpaceDE w:val="0"/>
        <w:autoSpaceDN w:val="0"/>
        <w:adjustRightInd w:val="0"/>
        <w:spacing w:after="0" w:line="360" w:lineRule="auto"/>
        <w:ind w:left="0" w:firstLine="0"/>
        <w:jc w:val="both"/>
        <w:rPr>
          <w:rFonts w:asciiTheme="minorHAnsi" w:eastAsia="Arial-BoldMT" w:hAnsiTheme="minorHAnsi" w:cstheme="minorHAnsi"/>
          <w:b/>
          <w:bCs/>
        </w:rPr>
      </w:pPr>
      <w:r w:rsidRPr="00FF121B">
        <w:rPr>
          <w:rFonts w:asciiTheme="minorHAnsi" w:eastAsia="Arial-BoldMT" w:hAnsiTheme="minorHAnsi" w:cstheme="minorHAnsi"/>
          <w:b/>
          <w:bCs/>
        </w:rPr>
        <w:t xml:space="preserve">Dimensões </w:t>
      </w:r>
      <w:r w:rsidRPr="00FF121B">
        <w:rPr>
          <w:rFonts w:asciiTheme="minorHAnsi" w:eastAsia="ArialMT" w:hAnsiTheme="minorHAnsi" w:cstheme="minorHAnsi"/>
        </w:rPr>
        <w:t>A largura (</w:t>
      </w:r>
      <w:r w:rsidRPr="00FF121B">
        <w:rPr>
          <w:rFonts w:asciiTheme="minorHAnsi" w:eastAsia="Arial-BoldMT" w:hAnsiTheme="minorHAnsi" w:cstheme="minorHAnsi"/>
        </w:rPr>
        <w:t>l</w:t>
      </w:r>
      <w:r w:rsidRPr="00FF121B">
        <w:rPr>
          <w:rFonts w:asciiTheme="minorHAnsi" w:eastAsia="ArialMT" w:hAnsiTheme="minorHAnsi" w:cstheme="minorHAnsi"/>
        </w:rPr>
        <w:t xml:space="preserve">) das linhas e a distância (d) entre elas é de no mínimo 0,10 m e no máximo de 0,15 m. </w:t>
      </w:r>
    </w:p>
    <w:p w:rsidR="00FA364A" w:rsidRPr="00FF121B" w:rsidRDefault="00FA364A" w:rsidP="00272725">
      <w:pPr>
        <w:pStyle w:val="PargrafodaLista"/>
        <w:numPr>
          <w:ilvl w:val="0"/>
          <w:numId w:val="15"/>
        </w:numPr>
        <w:autoSpaceDE w:val="0"/>
        <w:autoSpaceDN w:val="0"/>
        <w:adjustRightInd w:val="0"/>
        <w:spacing w:after="0" w:line="360" w:lineRule="auto"/>
        <w:ind w:left="0" w:firstLine="0"/>
        <w:jc w:val="both"/>
        <w:rPr>
          <w:rFonts w:asciiTheme="minorHAnsi" w:eastAsia="ArialMT" w:hAnsiTheme="minorHAnsi" w:cstheme="minorHAnsi"/>
        </w:rPr>
      </w:pPr>
      <w:r w:rsidRPr="00FF121B">
        <w:rPr>
          <w:rFonts w:asciiTheme="minorHAnsi" w:eastAsia="Arial-BoldMT" w:hAnsiTheme="minorHAnsi" w:cstheme="minorHAnsi"/>
          <w:b/>
          <w:bCs/>
        </w:rPr>
        <w:t xml:space="preserve">Princípios de utilização: </w:t>
      </w:r>
      <w:r w:rsidRPr="00FF121B">
        <w:rPr>
          <w:rFonts w:asciiTheme="minorHAnsi" w:eastAsia="ArialMT" w:hAnsiTheme="minorHAnsi" w:cstheme="minorHAnsi"/>
        </w:rPr>
        <w:t xml:space="preserve">A </w:t>
      </w:r>
      <w:r w:rsidRPr="00FF121B">
        <w:rPr>
          <w:rFonts w:asciiTheme="minorHAnsi" w:eastAsia="Arial-BoldMT" w:hAnsiTheme="minorHAnsi" w:cstheme="minorHAnsi"/>
          <w:b/>
          <w:bCs/>
        </w:rPr>
        <w:t xml:space="preserve">LFO-3 deve </w:t>
      </w:r>
      <w:r w:rsidRPr="00FF121B">
        <w:rPr>
          <w:rFonts w:asciiTheme="minorHAnsi" w:eastAsia="ArialMT" w:hAnsiTheme="minorHAnsi" w:cstheme="minorHAnsi"/>
        </w:rPr>
        <w:t xml:space="preserve">ser utilizada em toda a extensão ou em trechos de via com sentido duplo de circulação, com largura igual ou superior a 7,00 m e/ou volume veicular significativo, nos casos em que é necessário </w:t>
      </w:r>
      <w:r w:rsidRPr="00FF121B">
        <w:rPr>
          <w:rFonts w:asciiTheme="minorHAnsi" w:eastAsia="Arial-BoldMT" w:hAnsiTheme="minorHAnsi" w:cstheme="minorHAnsi"/>
          <w:b/>
          <w:bCs/>
        </w:rPr>
        <w:t xml:space="preserve">proibir </w:t>
      </w:r>
      <w:r w:rsidRPr="00FF121B">
        <w:rPr>
          <w:rFonts w:asciiTheme="minorHAnsi" w:eastAsia="ArialMT" w:hAnsiTheme="minorHAnsi" w:cstheme="minorHAnsi"/>
        </w:rPr>
        <w:t>a ultrapassagem em ambos os sentidos.</w:t>
      </w:r>
    </w:p>
    <w:p w:rsidR="00FA364A" w:rsidRPr="00FF121B" w:rsidRDefault="00FA364A" w:rsidP="00272725">
      <w:pPr>
        <w:pStyle w:val="PargrafodaLista"/>
        <w:numPr>
          <w:ilvl w:val="0"/>
          <w:numId w:val="15"/>
        </w:numPr>
        <w:autoSpaceDE w:val="0"/>
        <w:autoSpaceDN w:val="0"/>
        <w:adjustRightInd w:val="0"/>
        <w:spacing w:after="0" w:line="360" w:lineRule="auto"/>
        <w:ind w:left="0" w:firstLine="0"/>
        <w:jc w:val="both"/>
        <w:rPr>
          <w:rFonts w:asciiTheme="minorHAnsi" w:eastAsia="ArialMT" w:hAnsiTheme="minorHAnsi" w:cstheme="minorHAnsi"/>
        </w:rPr>
      </w:pPr>
      <w:r w:rsidRPr="00FF121B">
        <w:rPr>
          <w:rFonts w:asciiTheme="minorHAnsi" w:eastAsia="ArialMT" w:hAnsiTheme="minorHAnsi" w:cstheme="minorHAnsi"/>
        </w:rPr>
        <w:t>Utiliza-se esta linha em situações, tais como:</w:t>
      </w:r>
    </w:p>
    <w:p w:rsidR="00FA364A" w:rsidRPr="00FF121B" w:rsidRDefault="00FA364A" w:rsidP="00272725">
      <w:pPr>
        <w:pStyle w:val="PargrafodaLista"/>
        <w:numPr>
          <w:ilvl w:val="1"/>
          <w:numId w:val="15"/>
        </w:numPr>
        <w:autoSpaceDE w:val="0"/>
        <w:autoSpaceDN w:val="0"/>
        <w:adjustRightInd w:val="0"/>
        <w:spacing w:after="0" w:line="360" w:lineRule="auto"/>
        <w:ind w:left="0" w:firstLine="0"/>
        <w:jc w:val="both"/>
        <w:rPr>
          <w:rFonts w:asciiTheme="minorHAnsi" w:eastAsia="ArialMT" w:hAnsiTheme="minorHAnsi" w:cstheme="minorHAnsi"/>
        </w:rPr>
      </w:pPr>
      <w:r w:rsidRPr="00FF121B">
        <w:rPr>
          <w:rFonts w:asciiTheme="minorHAnsi" w:eastAsia="ArialMT" w:hAnsiTheme="minorHAnsi" w:cstheme="minorHAnsi"/>
        </w:rPr>
        <w:t xml:space="preserve"> Em via urbana onde houver mais de uma faixa de trânsito em pelo menos um dos sentidos; </w:t>
      </w:r>
    </w:p>
    <w:p w:rsidR="00FA364A" w:rsidRPr="00FF121B" w:rsidRDefault="00FA364A" w:rsidP="00272725">
      <w:pPr>
        <w:pStyle w:val="PargrafodaLista"/>
        <w:numPr>
          <w:ilvl w:val="1"/>
          <w:numId w:val="15"/>
        </w:numPr>
        <w:autoSpaceDE w:val="0"/>
        <w:autoSpaceDN w:val="0"/>
        <w:adjustRightInd w:val="0"/>
        <w:spacing w:after="0" w:line="360" w:lineRule="auto"/>
        <w:ind w:left="0" w:firstLine="0"/>
        <w:jc w:val="both"/>
        <w:rPr>
          <w:rFonts w:asciiTheme="minorHAnsi" w:eastAsia="ArialMT" w:hAnsiTheme="minorHAnsi" w:cstheme="minorHAnsi"/>
        </w:rPr>
      </w:pPr>
      <w:r w:rsidRPr="00FF121B">
        <w:rPr>
          <w:rFonts w:asciiTheme="minorHAnsi" w:eastAsia="ArialMT" w:hAnsiTheme="minorHAnsi" w:cstheme="minorHAnsi"/>
        </w:rPr>
        <w:t xml:space="preserve">Em via com traçado geométrico vertical ou horizontal irregular (curvas acentuadas) que comprometa a segurança do tráfego por falta de visibilidade; </w:t>
      </w:r>
    </w:p>
    <w:p w:rsidR="00FA364A" w:rsidRPr="00FF121B" w:rsidRDefault="00FA364A" w:rsidP="00272725">
      <w:pPr>
        <w:pStyle w:val="PargrafodaLista"/>
        <w:numPr>
          <w:ilvl w:val="1"/>
          <w:numId w:val="15"/>
        </w:numPr>
        <w:autoSpaceDE w:val="0"/>
        <w:autoSpaceDN w:val="0"/>
        <w:adjustRightInd w:val="0"/>
        <w:spacing w:after="0" w:line="360" w:lineRule="auto"/>
        <w:ind w:left="0" w:firstLine="0"/>
        <w:jc w:val="both"/>
        <w:rPr>
          <w:rFonts w:asciiTheme="minorHAnsi" w:eastAsia="ArialMT" w:hAnsiTheme="minorHAnsi" w:cstheme="minorHAnsi"/>
        </w:rPr>
      </w:pPr>
      <w:r w:rsidRPr="00FF121B">
        <w:rPr>
          <w:rFonts w:asciiTheme="minorHAnsi" w:eastAsia="ArialMT" w:hAnsiTheme="minorHAnsi" w:cstheme="minorHAnsi"/>
        </w:rPr>
        <w:t xml:space="preserve">Em casos específicos, tais como: faixas exclusivas de ônibus no </w:t>
      </w:r>
      <w:proofErr w:type="spellStart"/>
      <w:r w:rsidRPr="00FF121B">
        <w:rPr>
          <w:rFonts w:asciiTheme="minorHAnsi" w:eastAsia="ArialMT" w:hAnsiTheme="minorHAnsi" w:cstheme="minorHAnsi"/>
        </w:rPr>
        <w:t>contrafluxo</w:t>
      </w:r>
      <w:proofErr w:type="spellEnd"/>
      <w:r w:rsidRPr="00FF121B">
        <w:rPr>
          <w:rFonts w:asciiTheme="minorHAnsi" w:eastAsia="ArialMT" w:hAnsiTheme="minorHAnsi" w:cstheme="minorHAnsi"/>
        </w:rPr>
        <w:t>; em locais de transição de largura de pista;</w:t>
      </w:r>
    </w:p>
    <w:p w:rsidR="00FA364A" w:rsidRPr="009A5309" w:rsidRDefault="00FA364A" w:rsidP="00272725">
      <w:pPr>
        <w:pStyle w:val="PargrafodaLista"/>
        <w:numPr>
          <w:ilvl w:val="1"/>
          <w:numId w:val="15"/>
        </w:numPr>
        <w:autoSpaceDE w:val="0"/>
        <w:autoSpaceDN w:val="0"/>
        <w:adjustRightInd w:val="0"/>
        <w:spacing w:after="0" w:line="360" w:lineRule="auto"/>
        <w:ind w:left="0" w:firstLine="0"/>
        <w:jc w:val="both"/>
        <w:rPr>
          <w:rFonts w:asciiTheme="minorHAnsi" w:eastAsia="ArialMT" w:hAnsiTheme="minorHAnsi" w:cstheme="minorHAnsi"/>
        </w:rPr>
      </w:pPr>
      <w:r w:rsidRPr="00FF121B">
        <w:rPr>
          <w:rFonts w:asciiTheme="minorHAnsi" w:eastAsia="ArialMT" w:hAnsiTheme="minorHAnsi" w:cstheme="minorHAnsi"/>
        </w:rPr>
        <w:t>Aproximação de obstrução; proximidades de interseções ou outros locais onde os deslocamentos laterais devam ser proibidos, como pontes e seus acessos, em frente a postos de serviços, escolas, interseções que comprometa a segurança viária e outros.</w:t>
      </w:r>
    </w:p>
    <w:p w:rsidR="00FA364A" w:rsidRPr="00FF121B" w:rsidRDefault="00FA364A" w:rsidP="00272725">
      <w:pPr>
        <w:pStyle w:val="PargrafodaLista"/>
        <w:numPr>
          <w:ilvl w:val="0"/>
          <w:numId w:val="15"/>
        </w:numPr>
        <w:autoSpaceDE w:val="0"/>
        <w:autoSpaceDN w:val="0"/>
        <w:adjustRightInd w:val="0"/>
        <w:spacing w:after="0" w:line="360" w:lineRule="auto"/>
        <w:ind w:left="0" w:firstLine="0"/>
        <w:jc w:val="both"/>
        <w:rPr>
          <w:rFonts w:asciiTheme="minorHAnsi" w:eastAsia="ArialMT" w:hAnsiTheme="minorHAnsi" w:cstheme="minorHAnsi"/>
        </w:rPr>
      </w:pPr>
      <w:r w:rsidRPr="00FF121B">
        <w:rPr>
          <w:rFonts w:asciiTheme="minorHAnsi" w:eastAsia="Arial-BoldMT" w:hAnsiTheme="minorHAnsi" w:cstheme="minorHAnsi"/>
          <w:b/>
          <w:bCs/>
        </w:rPr>
        <w:t xml:space="preserve">Colocação: </w:t>
      </w:r>
      <w:proofErr w:type="gramStart"/>
      <w:r w:rsidRPr="00FF121B">
        <w:rPr>
          <w:rFonts w:asciiTheme="minorHAnsi" w:eastAsia="Arial-BoldMT" w:hAnsiTheme="minorHAnsi" w:cstheme="minorHAnsi"/>
          <w:b/>
          <w:bCs/>
        </w:rPr>
        <w:t xml:space="preserve"> </w:t>
      </w:r>
      <w:r w:rsidRPr="00FF121B">
        <w:rPr>
          <w:rFonts w:asciiTheme="minorHAnsi" w:eastAsia="ArialMT" w:hAnsiTheme="minorHAnsi" w:cstheme="minorHAnsi"/>
        </w:rPr>
        <w:t>É</w:t>
      </w:r>
      <w:proofErr w:type="gramEnd"/>
      <w:r w:rsidRPr="00FF121B">
        <w:rPr>
          <w:rFonts w:asciiTheme="minorHAnsi" w:eastAsia="ArialMT" w:hAnsiTheme="minorHAnsi" w:cstheme="minorHAnsi"/>
        </w:rPr>
        <w:t xml:space="preserve"> aplicada sobre o eixo da pista de rolamento, ou deslocada quando estudos de engenharia indiquem a necessidade. Em vias urbanas, para maior segurança junto às interseções que apresentam volume considerável de veículos, recomenda-se o uso de linha dupla contínua nas aproximações, numa extensão mínima de 15,00 m, contada a partir de 2,00 m do alinhamento da pista transversal ou da faixa de pedestres, ou junto à linha de retenção.</w:t>
      </w:r>
    </w:p>
    <w:p w:rsidR="00FA364A" w:rsidRPr="00FF121B" w:rsidRDefault="00FA364A" w:rsidP="00272725">
      <w:pPr>
        <w:pStyle w:val="PargrafodaLista"/>
        <w:numPr>
          <w:ilvl w:val="0"/>
          <w:numId w:val="15"/>
        </w:numPr>
        <w:autoSpaceDE w:val="0"/>
        <w:autoSpaceDN w:val="0"/>
        <w:adjustRightInd w:val="0"/>
        <w:spacing w:after="0" w:line="360" w:lineRule="auto"/>
        <w:ind w:left="0" w:firstLine="0"/>
        <w:jc w:val="both"/>
        <w:rPr>
          <w:rFonts w:asciiTheme="minorHAnsi" w:eastAsia="ArialMT" w:hAnsiTheme="minorHAnsi" w:cstheme="minorHAnsi"/>
        </w:rPr>
      </w:pPr>
      <w:r w:rsidRPr="00FF121B">
        <w:rPr>
          <w:rFonts w:asciiTheme="minorHAnsi" w:eastAsia="Arial-BoldMT" w:hAnsiTheme="minorHAnsi" w:cstheme="minorHAnsi"/>
          <w:b/>
          <w:bCs/>
        </w:rPr>
        <w:t>Ilustração da LFO-</w:t>
      </w:r>
      <w:r w:rsidRPr="00FF121B">
        <w:rPr>
          <w:rFonts w:asciiTheme="minorHAnsi" w:eastAsia="ArialMT" w:hAnsiTheme="minorHAnsi" w:cstheme="minorHAnsi"/>
        </w:rPr>
        <w:t>3:</w:t>
      </w:r>
    </w:p>
    <w:p w:rsidR="00FA364A" w:rsidRPr="00FF121B" w:rsidRDefault="009A5309" w:rsidP="009A5309">
      <w:pPr>
        <w:adjustRightInd w:val="0"/>
        <w:spacing w:line="360" w:lineRule="auto"/>
        <w:jc w:val="center"/>
        <w:rPr>
          <w:rFonts w:eastAsia="ArialMT" w:cstheme="minorHAnsi"/>
        </w:rPr>
      </w:pPr>
      <w:r w:rsidRPr="00FF121B">
        <w:rPr>
          <w:rFonts w:eastAsia="ArialMT" w:cstheme="minorHAnsi"/>
          <w:noProof/>
        </w:rPr>
        <w:drawing>
          <wp:inline distT="0" distB="0" distL="0" distR="0" wp14:anchorId="404937DD" wp14:editId="53F0E1AA">
            <wp:extent cx="4198703" cy="2461108"/>
            <wp:effectExtent l="0" t="0" r="0" b="0"/>
            <wp:docPr id="9410" name="Imagem 9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237036" cy="2483577"/>
                    </a:xfrm>
                    <a:prstGeom prst="rect">
                      <a:avLst/>
                    </a:prstGeom>
                    <a:noFill/>
                    <a:ln>
                      <a:noFill/>
                    </a:ln>
                  </pic:spPr>
                </pic:pic>
              </a:graphicData>
            </a:graphic>
          </wp:inline>
        </w:drawing>
      </w:r>
    </w:p>
    <w:p w:rsidR="00FA364A" w:rsidRPr="00FF121B" w:rsidRDefault="00FA364A" w:rsidP="00272725">
      <w:pPr>
        <w:pStyle w:val="SUBTITULO-2"/>
        <w:numPr>
          <w:ilvl w:val="2"/>
          <w:numId w:val="33"/>
        </w:numPr>
        <w:spacing w:before="0" w:after="0" w:line="360" w:lineRule="auto"/>
        <w:ind w:left="0" w:firstLine="0"/>
        <w:rPr>
          <w:rFonts w:asciiTheme="minorHAnsi" w:eastAsia="Arial-BoldMT" w:hAnsiTheme="minorHAnsi" w:cstheme="minorHAnsi"/>
          <w:bCs/>
          <w:sz w:val="22"/>
          <w:szCs w:val="22"/>
        </w:rPr>
      </w:pPr>
      <w:r w:rsidRPr="00FF121B">
        <w:rPr>
          <w:rFonts w:asciiTheme="minorHAnsi" w:eastAsia="Arial-BoldMT" w:hAnsiTheme="minorHAnsi" w:cstheme="minorHAnsi"/>
          <w:bCs/>
          <w:sz w:val="22"/>
          <w:szCs w:val="22"/>
        </w:rPr>
        <w:lastRenderedPageBreak/>
        <w:t>Marcas Transversais (referência manual)</w:t>
      </w:r>
    </w:p>
    <w:p w:rsidR="00FA364A" w:rsidRPr="00FF121B" w:rsidRDefault="00FA364A" w:rsidP="00272725">
      <w:pPr>
        <w:pStyle w:val="PargrafodaLista"/>
        <w:numPr>
          <w:ilvl w:val="0"/>
          <w:numId w:val="16"/>
        </w:numPr>
        <w:autoSpaceDE w:val="0"/>
        <w:autoSpaceDN w:val="0"/>
        <w:adjustRightInd w:val="0"/>
        <w:spacing w:after="0" w:line="360" w:lineRule="auto"/>
        <w:ind w:left="0" w:firstLine="0"/>
        <w:jc w:val="both"/>
        <w:rPr>
          <w:rFonts w:asciiTheme="minorHAnsi" w:eastAsia="ArialMT" w:hAnsiTheme="minorHAnsi" w:cstheme="minorHAnsi"/>
        </w:rPr>
      </w:pPr>
      <w:r w:rsidRPr="00FF121B">
        <w:rPr>
          <w:rFonts w:asciiTheme="minorHAnsi" w:eastAsia="Arial-BoldMT" w:hAnsiTheme="minorHAnsi" w:cstheme="minorHAnsi"/>
          <w:b/>
          <w:bCs/>
        </w:rPr>
        <w:t xml:space="preserve">Definição: </w:t>
      </w:r>
      <w:r w:rsidRPr="00FF121B">
        <w:rPr>
          <w:rFonts w:asciiTheme="minorHAnsi" w:eastAsia="ArialMT" w:hAnsiTheme="minorHAnsi" w:cstheme="minorHAnsi"/>
        </w:rPr>
        <w:t>As marcas transversais ordenam os deslocamentos frontais dos veículos e os harmonizam com os deslocamentos de outros veículos e dos pedestres, assim como informam os condutores sobre a necessidade de reduzir a velocidade e indicam travessia de pedestres e posições de parada. De acordo com a sua função, as marcas transversais são subdivididas nos seguintes tipos:</w:t>
      </w:r>
    </w:p>
    <w:p w:rsidR="00FA364A" w:rsidRPr="00FF121B" w:rsidRDefault="00FA364A" w:rsidP="00272725">
      <w:pPr>
        <w:pStyle w:val="PargrafodaLista"/>
        <w:numPr>
          <w:ilvl w:val="0"/>
          <w:numId w:val="17"/>
        </w:numPr>
        <w:autoSpaceDE w:val="0"/>
        <w:autoSpaceDN w:val="0"/>
        <w:adjustRightInd w:val="0"/>
        <w:spacing w:after="0" w:line="360" w:lineRule="auto"/>
        <w:ind w:left="0" w:firstLine="0"/>
        <w:jc w:val="both"/>
        <w:rPr>
          <w:rFonts w:asciiTheme="minorHAnsi" w:eastAsia="ArialMT" w:hAnsiTheme="minorHAnsi" w:cstheme="minorHAnsi"/>
        </w:rPr>
      </w:pPr>
      <w:r w:rsidRPr="00FF121B">
        <w:rPr>
          <w:rFonts w:asciiTheme="minorHAnsi" w:eastAsia="ArialMT" w:hAnsiTheme="minorHAnsi" w:cstheme="minorHAnsi"/>
        </w:rPr>
        <w:t xml:space="preserve">Linha de Retenção </w:t>
      </w:r>
      <w:r w:rsidRPr="00FF121B">
        <w:rPr>
          <w:rFonts w:asciiTheme="minorHAnsi" w:eastAsia="Arial-BoldMT" w:hAnsiTheme="minorHAnsi" w:cstheme="minorHAnsi"/>
          <w:b/>
          <w:bCs/>
        </w:rPr>
        <w:t>(LRE)</w:t>
      </w:r>
      <w:r w:rsidRPr="00FF121B">
        <w:rPr>
          <w:rFonts w:asciiTheme="minorHAnsi" w:eastAsia="ArialMT" w:hAnsiTheme="minorHAnsi" w:cstheme="minorHAnsi"/>
        </w:rPr>
        <w:t>;</w:t>
      </w:r>
    </w:p>
    <w:p w:rsidR="00FA364A" w:rsidRPr="00FF121B" w:rsidRDefault="00FA364A" w:rsidP="00272725">
      <w:pPr>
        <w:pStyle w:val="PargrafodaLista"/>
        <w:numPr>
          <w:ilvl w:val="0"/>
          <w:numId w:val="17"/>
        </w:numPr>
        <w:autoSpaceDE w:val="0"/>
        <w:autoSpaceDN w:val="0"/>
        <w:adjustRightInd w:val="0"/>
        <w:spacing w:after="0" w:line="360" w:lineRule="auto"/>
        <w:ind w:left="0" w:firstLine="0"/>
        <w:jc w:val="both"/>
        <w:rPr>
          <w:rFonts w:asciiTheme="minorHAnsi" w:eastAsia="ArialMT" w:hAnsiTheme="minorHAnsi" w:cstheme="minorHAnsi"/>
        </w:rPr>
      </w:pPr>
      <w:r w:rsidRPr="00FF121B">
        <w:rPr>
          <w:rFonts w:asciiTheme="minorHAnsi" w:eastAsia="ArialMT" w:hAnsiTheme="minorHAnsi" w:cstheme="minorHAnsi"/>
        </w:rPr>
        <w:t xml:space="preserve">Linhas de Estímulo à Redução de Velocidade </w:t>
      </w:r>
      <w:r w:rsidRPr="00FF121B">
        <w:rPr>
          <w:rFonts w:asciiTheme="minorHAnsi" w:eastAsia="Arial-BoldMT" w:hAnsiTheme="minorHAnsi" w:cstheme="minorHAnsi"/>
          <w:b/>
          <w:bCs/>
        </w:rPr>
        <w:t>(LRV)</w:t>
      </w:r>
      <w:r w:rsidRPr="00FF121B">
        <w:rPr>
          <w:rFonts w:asciiTheme="minorHAnsi" w:eastAsia="ArialMT" w:hAnsiTheme="minorHAnsi" w:cstheme="minorHAnsi"/>
        </w:rPr>
        <w:t>;</w:t>
      </w:r>
    </w:p>
    <w:p w:rsidR="00FA364A" w:rsidRPr="00FF121B" w:rsidRDefault="00FA364A" w:rsidP="00272725">
      <w:pPr>
        <w:pStyle w:val="PargrafodaLista"/>
        <w:numPr>
          <w:ilvl w:val="0"/>
          <w:numId w:val="17"/>
        </w:numPr>
        <w:autoSpaceDE w:val="0"/>
        <w:autoSpaceDN w:val="0"/>
        <w:adjustRightInd w:val="0"/>
        <w:spacing w:after="0" w:line="360" w:lineRule="auto"/>
        <w:ind w:left="0" w:firstLine="0"/>
        <w:jc w:val="both"/>
        <w:rPr>
          <w:rFonts w:asciiTheme="minorHAnsi" w:eastAsia="ArialMT" w:hAnsiTheme="minorHAnsi" w:cstheme="minorHAnsi"/>
        </w:rPr>
      </w:pPr>
      <w:r w:rsidRPr="00FF121B">
        <w:rPr>
          <w:rFonts w:asciiTheme="minorHAnsi" w:eastAsia="ArialMT" w:hAnsiTheme="minorHAnsi" w:cstheme="minorHAnsi"/>
        </w:rPr>
        <w:t xml:space="preserve">Linha de “Dê a preferência” </w:t>
      </w:r>
      <w:r w:rsidRPr="00FF121B">
        <w:rPr>
          <w:rFonts w:asciiTheme="minorHAnsi" w:eastAsia="Arial-BoldMT" w:hAnsiTheme="minorHAnsi" w:cstheme="minorHAnsi"/>
          <w:b/>
          <w:bCs/>
        </w:rPr>
        <w:t>(LDP)</w:t>
      </w:r>
      <w:r w:rsidRPr="00FF121B">
        <w:rPr>
          <w:rFonts w:asciiTheme="minorHAnsi" w:eastAsia="ArialMT" w:hAnsiTheme="minorHAnsi" w:cstheme="minorHAnsi"/>
        </w:rPr>
        <w:t>;</w:t>
      </w:r>
    </w:p>
    <w:p w:rsidR="00FA364A" w:rsidRPr="00FF121B" w:rsidRDefault="00FA364A" w:rsidP="00272725">
      <w:pPr>
        <w:pStyle w:val="PargrafodaLista"/>
        <w:numPr>
          <w:ilvl w:val="0"/>
          <w:numId w:val="17"/>
        </w:numPr>
        <w:autoSpaceDE w:val="0"/>
        <w:autoSpaceDN w:val="0"/>
        <w:adjustRightInd w:val="0"/>
        <w:spacing w:after="0" w:line="360" w:lineRule="auto"/>
        <w:ind w:left="0" w:firstLine="0"/>
        <w:jc w:val="both"/>
        <w:rPr>
          <w:rFonts w:asciiTheme="minorHAnsi" w:eastAsia="ArialMT" w:hAnsiTheme="minorHAnsi" w:cstheme="minorHAnsi"/>
        </w:rPr>
      </w:pPr>
      <w:r w:rsidRPr="00FF121B">
        <w:rPr>
          <w:rFonts w:asciiTheme="minorHAnsi" w:eastAsia="ArialMT" w:hAnsiTheme="minorHAnsi" w:cstheme="minorHAnsi"/>
        </w:rPr>
        <w:t xml:space="preserve"> Faixa de Travessia de Pedestres </w:t>
      </w:r>
      <w:r w:rsidRPr="00FF121B">
        <w:rPr>
          <w:rFonts w:asciiTheme="minorHAnsi" w:eastAsia="Arial-BoldMT" w:hAnsiTheme="minorHAnsi" w:cstheme="minorHAnsi"/>
          <w:b/>
          <w:bCs/>
        </w:rPr>
        <w:t>(FTP)</w:t>
      </w:r>
      <w:r w:rsidRPr="00FF121B">
        <w:rPr>
          <w:rFonts w:asciiTheme="minorHAnsi" w:eastAsia="ArialMT" w:hAnsiTheme="minorHAnsi" w:cstheme="minorHAnsi"/>
        </w:rPr>
        <w:t>;</w:t>
      </w:r>
    </w:p>
    <w:p w:rsidR="00FA364A" w:rsidRPr="00FF121B" w:rsidRDefault="00FA364A" w:rsidP="00272725">
      <w:pPr>
        <w:pStyle w:val="PargrafodaLista"/>
        <w:numPr>
          <w:ilvl w:val="0"/>
          <w:numId w:val="17"/>
        </w:numPr>
        <w:autoSpaceDE w:val="0"/>
        <w:autoSpaceDN w:val="0"/>
        <w:adjustRightInd w:val="0"/>
        <w:spacing w:after="0" w:line="360" w:lineRule="auto"/>
        <w:ind w:left="0" w:firstLine="0"/>
        <w:jc w:val="both"/>
        <w:rPr>
          <w:rFonts w:asciiTheme="minorHAnsi" w:eastAsia="ArialMT" w:hAnsiTheme="minorHAnsi" w:cstheme="minorHAnsi"/>
        </w:rPr>
      </w:pPr>
      <w:r w:rsidRPr="00FF121B">
        <w:rPr>
          <w:rFonts w:asciiTheme="minorHAnsi" w:eastAsia="ArialMT" w:hAnsiTheme="minorHAnsi" w:cstheme="minorHAnsi"/>
        </w:rPr>
        <w:t xml:space="preserve">Marcação de Cruzamentos </w:t>
      </w:r>
      <w:proofErr w:type="spellStart"/>
      <w:proofErr w:type="gramStart"/>
      <w:r w:rsidRPr="00FF121B">
        <w:rPr>
          <w:rFonts w:asciiTheme="minorHAnsi" w:eastAsia="ArialMT" w:hAnsiTheme="minorHAnsi" w:cstheme="minorHAnsi"/>
        </w:rPr>
        <w:t>Rodocicloviários</w:t>
      </w:r>
      <w:proofErr w:type="spellEnd"/>
      <w:r w:rsidRPr="00FF121B">
        <w:rPr>
          <w:rFonts w:asciiTheme="minorHAnsi" w:eastAsia="Arial-BoldMT" w:hAnsiTheme="minorHAnsi" w:cstheme="minorHAnsi"/>
          <w:b/>
          <w:bCs/>
        </w:rPr>
        <w:t>(</w:t>
      </w:r>
      <w:proofErr w:type="gramEnd"/>
      <w:r w:rsidRPr="00FF121B">
        <w:rPr>
          <w:rFonts w:asciiTheme="minorHAnsi" w:eastAsia="Arial-BoldMT" w:hAnsiTheme="minorHAnsi" w:cstheme="minorHAnsi"/>
          <w:b/>
          <w:bCs/>
        </w:rPr>
        <w:t>MCC)</w:t>
      </w:r>
      <w:r w:rsidRPr="00FF121B">
        <w:rPr>
          <w:rFonts w:asciiTheme="minorHAnsi" w:eastAsia="ArialMT" w:hAnsiTheme="minorHAnsi" w:cstheme="minorHAnsi"/>
        </w:rPr>
        <w:t>;</w:t>
      </w:r>
    </w:p>
    <w:p w:rsidR="00FA364A" w:rsidRPr="00FF121B" w:rsidRDefault="00FA364A" w:rsidP="00272725">
      <w:pPr>
        <w:pStyle w:val="PargrafodaLista"/>
        <w:numPr>
          <w:ilvl w:val="0"/>
          <w:numId w:val="17"/>
        </w:numPr>
        <w:autoSpaceDE w:val="0"/>
        <w:autoSpaceDN w:val="0"/>
        <w:adjustRightInd w:val="0"/>
        <w:spacing w:after="0" w:line="360" w:lineRule="auto"/>
        <w:ind w:left="0" w:firstLine="0"/>
        <w:jc w:val="both"/>
        <w:rPr>
          <w:rFonts w:asciiTheme="minorHAnsi" w:eastAsia="ArialMT" w:hAnsiTheme="minorHAnsi" w:cstheme="minorHAnsi"/>
        </w:rPr>
      </w:pPr>
      <w:r w:rsidRPr="00FF121B">
        <w:rPr>
          <w:rFonts w:asciiTheme="minorHAnsi" w:eastAsia="ArialMT" w:hAnsiTheme="minorHAnsi" w:cstheme="minorHAnsi"/>
        </w:rPr>
        <w:t xml:space="preserve">Marcação de Área de Conflito </w:t>
      </w:r>
      <w:r w:rsidRPr="00FF121B">
        <w:rPr>
          <w:rFonts w:asciiTheme="minorHAnsi" w:eastAsia="Arial-BoldMT" w:hAnsiTheme="minorHAnsi" w:cstheme="minorHAnsi"/>
          <w:b/>
          <w:bCs/>
        </w:rPr>
        <w:t>(MAC)</w:t>
      </w:r>
      <w:r w:rsidRPr="00FF121B">
        <w:rPr>
          <w:rFonts w:asciiTheme="minorHAnsi" w:eastAsia="ArialMT" w:hAnsiTheme="minorHAnsi" w:cstheme="minorHAnsi"/>
        </w:rPr>
        <w:t xml:space="preserve">; </w:t>
      </w:r>
    </w:p>
    <w:p w:rsidR="00FA364A" w:rsidRPr="00FF121B" w:rsidRDefault="00FA364A" w:rsidP="00272725">
      <w:pPr>
        <w:pStyle w:val="PargrafodaLista"/>
        <w:numPr>
          <w:ilvl w:val="0"/>
          <w:numId w:val="17"/>
        </w:numPr>
        <w:autoSpaceDE w:val="0"/>
        <w:autoSpaceDN w:val="0"/>
        <w:adjustRightInd w:val="0"/>
        <w:spacing w:after="0" w:line="360" w:lineRule="auto"/>
        <w:ind w:left="0" w:firstLine="0"/>
        <w:jc w:val="both"/>
        <w:rPr>
          <w:rFonts w:asciiTheme="minorHAnsi" w:eastAsia="ArialMT" w:hAnsiTheme="minorHAnsi" w:cstheme="minorHAnsi"/>
        </w:rPr>
      </w:pPr>
      <w:r w:rsidRPr="00FF121B">
        <w:rPr>
          <w:rFonts w:asciiTheme="minorHAnsi" w:eastAsia="ArialMT" w:hAnsiTheme="minorHAnsi" w:cstheme="minorHAnsi"/>
        </w:rPr>
        <w:t xml:space="preserve">Marcação de Área de Cruzamento com Faixa Exclusiva </w:t>
      </w:r>
      <w:r w:rsidRPr="00FF121B">
        <w:rPr>
          <w:rFonts w:asciiTheme="minorHAnsi" w:eastAsia="Arial-BoldMT" w:hAnsiTheme="minorHAnsi" w:cstheme="minorHAnsi"/>
          <w:b/>
          <w:bCs/>
        </w:rPr>
        <w:t>(MAE)</w:t>
      </w:r>
      <w:r w:rsidRPr="00FF121B">
        <w:rPr>
          <w:rFonts w:asciiTheme="minorHAnsi" w:eastAsia="ArialMT" w:hAnsiTheme="minorHAnsi" w:cstheme="minorHAnsi"/>
        </w:rPr>
        <w:t xml:space="preserve">; </w:t>
      </w:r>
    </w:p>
    <w:p w:rsidR="00FA364A" w:rsidRDefault="00FA364A" w:rsidP="00272725">
      <w:pPr>
        <w:pStyle w:val="PargrafodaLista"/>
        <w:numPr>
          <w:ilvl w:val="0"/>
          <w:numId w:val="17"/>
        </w:numPr>
        <w:autoSpaceDE w:val="0"/>
        <w:autoSpaceDN w:val="0"/>
        <w:adjustRightInd w:val="0"/>
        <w:spacing w:after="0" w:line="360" w:lineRule="auto"/>
        <w:ind w:left="0" w:firstLine="0"/>
        <w:jc w:val="both"/>
        <w:rPr>
          <w:rFonts w:asciiTheme="minorHAnsi" w:eastAsia="ArialMT" w:hAnsiTheme="minorHAnsi" w:cstheme="minorHAnsi"/>
        </w:rPr>
      </w:pPr>
      <w:r w:rsidRPr="00FF121B">
        <w:rPr>
          <w:rFonts w:asciiTheme="minorHAnsi" w:eastAsia="ArialMT" w:hAnsiTheme="minorHAnsi" w:cstheme="minorHAnsi"/>
        </w:rPr>
        <w:t xml:space="preserve">Marcação de Cruzamento Rodoferroviário </w:t>
      </w:r>
      <w:r w:rsidRPr="00FF121B">
        <w:rPr>
          <w:rFonts w:asciiTheme="minorHAnsi" w:eastAsia="Arial-BoldMT" w:hAnsiTheme="minorHAnsi" w:cstheme="minorHAnsi"/>
          <w:b/>
          <w:bCs/>
        </w:rPr>
        <w:t>(MCF)</w:t>
      </w:r>
      <w:r w:rsidRPr="00FF121B">
        <w:rPr>
          <w:rFonts w:asciiTheme="minorHAnsi" w:eastAsia="ArialMT" w:hAnsiTheme="minorHAnsi" w:cstheme="minorHAnsi"/>
        </w:rPr>
        <w:t>.</w:t>
      </w:r>
    </w:p>
    <w:p w:rsidR="009A5309" w:rsidRPr="009A5309" w:rsidRDefault="009A5309" w:rsidP="009A5309">
      <w:pPr>
        <w:pStyle w:val="PargrafodaLista"/>
        <w:autoSpaceDE w:val="0"/>
        <w:autoSpaceDN w:val="0"/>
        <w:adjustRightInd w:val="0"/>
        <w:spacing w:after="0" w:line="360" w:lineRule="auto"/>
        <w:ind w:left="0"/>
        <w:jc w:val="both"/>
        <w:rPr>
          <w:rFonts w:asciiTheme="minorHAnsi" w:eastAsia="ArialMT" w:hAnsiTheme="minorHAnsi" w:cstheme="minorHAnsi"/>
        </w:rPr>
      </w:pPr>
    </w:p>
    <w:p w:rsidR="00FA364A" w:rsidRPr="009A5309" w:rsidRDefault="00FA364A" w:rsidP="00FA364A">
      <w:pPr>
        <w:pStyle w:val="PargrafodaLista"/>
        <w:numPr>
          <w:ilvl w:val="2"/>
          <w:numId w:val="25"/>
        </w:numPr>
        <w:tabs>
          <w:tab w:val="left" w:pos="1134"/>
        </w:tabs>
        <w:autoSpaceDE w:val="0"/>
        <w:autoSpaceDN w:val="0"/>
        <w:adjustRightInd w:val="0"/>
        <w:spacing w:after="0" w:line="360" w:lineRule="auto"/>
        <w:ind w:left="0" w:firstLine="0"/>
        <w:jc w:val="both"/>
        <w:rPr>
          <w:rFonts w:asciiTheme="minorHAnsi" w:eastAsia="Arial-BoldMT" w:hAnsiTheme="minorHAnsi" w:cstheme="minorHAnsi"/>
          <w:bCs/>
        </w:rPr>
      </w:pPr>
      <w:r w:rsidRPr="00FF121B">
        <w:rPr>
          <w:rFonts w:asciiTheme="minorHAnsi" w:eastAsia="Arial-BoldMT" w:hAnsiTheme="minorHAnsi" w:cstheme="minorHAnsi"/>
          <w:bCs/>
        </w:rPr>
        <w:t xml:space="preserve">Considerando as demandas específicas da área de intervenção do projeto, as Marcas transversais adotadas foi a </w:t>
      </w:r>
      <w:proofErr w:type="gramStart"/>
      <w:r w:rsidRPr="00FF121B">
        <w:rPr>
          <w:rFonts w:asciiTheme="minorHAnsi" w:eastAsia="Arial-BoldMT" w:hAnsiTheme="minorHAnsi" w:cstheme="minorHAnsi"/>
          <w:bCs/>
        </w:rPr>
        <w:t>Linha  de</w:t>
      </w:r>
      <w:proofErr w:type="gramEnd"/>
      <w:r w:rsidRPr="00FF121B">
        <w:rPr>
          <w:rFonts w:asciiTheme="minorHAnsi" w:eastAsia="Arial-BoldMT" w:hAnsiTheme="minorHAnsi" w:cstheme="minorHAnsi"/>
          <w:bCs/>
        </w:rPr>
        <w:t xml:space="preserve"> Retenção (LRE)  com as seguintes características:</w:t>
      </w:r>
    </w:p>
    <w:p w:rsidR="00FA364A" w:rsidRPr="009A5309" w:rsidRDefault="00FA364A" w:rsidP="00272725">
      <w:pPr>
        <w:pStyle w:val="PargrafodaLista"/>
        <w:numPr>
          <w:ilvl w:val="0"/>
          <w:numId w:val="16"/>
        </w:numPr>
        <w:autoSpaceDE w:val="0"/>
        <w:autoSpaceDN w:val="0"/>
        <w:adjustRightInd w:val="0"/>
        <w:spacing w:after="0" w:line="360" w:lineRule="auto"/>
        <w:ind w:left="0" w:firstLine="0"/>
        <w:jc w:val="both"/>
        <w:rPr>
          <w:rFonts w:asciiTheme="minorHAnsi" w:eastAsia="ArialMT" w:hAnsiTheme="minorHAnsi" w:cstheme="minorHAnsi"/>
        </w:rPr>
      </w:pPr>
      <w:r w:rsidRPr="00FF121B">
        <w:rPr>
          <w:rFonts w:asciiTheme="minorHAnsi" w:eastAsia="Arial-BoldMT" w:hAnsiTheme="minorHAnsi" w:cstheme="minorHAnsi"/>
          <w:b/>
          <w:bCs/>
        </w:rPr>
        <w:t xml:space="preserve">Definição: </w:t>
      </w:r>
      <w:r w:rsidRPr="00FF121B">
        <w:rPr>
          <w:rFonts w:asciiTheme="minorHAnsi" w:eastAsia="ArialMT" w:hAnsiTheme="minorHAnsi" w:cstheme="minorHAnsi"/>
        </w:rPr>
        <w:t xml:space="preserve">A </w:t>
      </w:r>
      <w:r w:rsidRPr="00FF121B">
        <w:rPr>
          <w:rFonts w:asciiTheme="minorHAnsi" w:eastAsia="Arial-BoldMT" w:hAnsiTheme="minorHAnsi" w:cstheme="minorHAnsi"/>
          <w:b/>
          <w:bCs/>
        </w:rPr>
        <w:t xml:space="preserve">LRE </w:t>
      </w:r>
      <w:r w:rsidRPr="00FF121B">
        <w:rPr>
          <w:rFonts w:asciiTheme="minorHAnsi" w:eastAsia="ArialMT" w:hAnsiTheme="minorHAnsi" w:cstheme="minorHAnsi"/>
        </w:rPr>
        <w:t xml:space="preserve">indica ao condutor o local limite em que </w:t>
      </w:r>
      <w:r w:rsidRPr="00FF121B">
        <w:rPr>
          <w:rFonts w:asciiTheme="minorHAnsi" w:eastAsia="Arial-BoldMT" w:hAnsiTheme="minorHAnsi" w:cstheme="minorHAnsi"/>
          <w:b/>
          <w:bCs/>
        </w:rPr>
        <w:t xml:space="preserve">deve </w:t>
      </w:r>
      <w:r w:rsidRPr="00FF121B">
        <w:rPr>
          <w:rFonts w:asciiTheme="minorHAnsi" w:eastAsia="ArialMT" w:hAnsiTheme="minorHAnsi" w:cstheme="minorHAnsi"/>
        </w:rPr>
        <w:t xml:space="preserve">parar o veículo. </w:t>
      </w:r>
    </w:p>
    <w:p w:rsidR="00FA364A" w:rsidRPr="009A5309" w:rsidRDefault="00FA364A" w:rsidP="00272725">
      <w:pPr>
        <w:pStyle w:val="PargrafodaLista"/>
        <w:numPr>
          <w:ilvl w:val="0"/>
          <w:numId w:val="16"/>
        </w:numPr>
        <w:autoSpaceDE w:val="0"/>
        <w:autoSpaceDN w:val="0"/>
        <w:adjustRightInd w:val="0"/>
        <w:spacing w:after="0" w:line="360" w:lineRule="auto"/>
        <w:ind w:left="0" w:firstLine="0"/>
        <w:jc w:val="both"/>
        <w:rPr>
          <w:rFonts w:asciiTheme="minorHAnsi" w:eastAsia="ArialMT" w:hAnsiTheme="minorHAnsi" w:cstheme="minorHAnsi"/>
        </w:rPr>
      </w:pPr>
      <w:r w:rsidRPr="00FF121B">
        <w:rPr>
          <w:rFonts w:asciiTheme="minorHAnsi" w:eastAsia="Arial-BoldMT" w:hAnsiTheme="minorHAnsi" w:cstheme="minorHAnsi"/>
          <w:b/>
          <w:bCs/>
        </w:rPr>
        <w:t xml:space="preserve">Cor: </w:t>
      </w:r>
      <w:r w:rsidRPr="00FF121B">
        <w:rPr>
          <w:rFonts w:asciiTheme="minorHAnsi" w:eastAsia="ArialMT" w:hAnsiTheme="minorHAnsi" w:cstheme="minorHAnsi"/>
        </w:rPr>
        <w:t>Branca.</w:t>
      </w:r>
    </w:p>
    <w:p w:rsidR="00FA364A" w:rsidRPr="009A5309" w:rsidRDefault="00FA364A" w:rsidP="00272725">
      <w:pPr>
        <w:pStyle w:val="PargrafodaLista"/>
        <w:numPr>
          <w:ilvl w:val="0"/>
          <w:numId w:val="16"/>
        </w:numPr>
        <w:autoSpaceDE w:val="0"/>
        <w:autoSpaceDN w:val="0"/>
        <w:adjustRightInd w:val="0"/>
        <w:spacing w:after="0" w:line="360" w:lineRule="auto"/>
        <w:ind w:left="0" w:firstLine="0"/>
        <w:jc w:val="both"/>
        <w:rPr>
          <w:rFonts w:asciiTheme="minorHAnsi" w:eastAsia="Arial-BoldMT" w:hAnsiTheme="minorHAnsi" w:cstheme="minorHAnsi"/>
          <w:b/>
          <w:bCs/>
        </w:rPr>
      </w:pPr>
      <w:r w:rsidRPr="00FF121B">
        <w:rPr>
          <w:rFonts w:asciiTheme="minorHAnsi" w:eastAsia="Arial-BoldMT" w:hAnsiTheme="minorHAnsi" w:cstheme="minorHAnsi"/>
          <w:b/>
          <w:bCs/>
        </w:rPr>
        <w:t xml:space="preserve">Dimensões </w:t>
      </w:r>
      <w:r w:rsidRPr="00FF121B">
        <w:rPr>
          <w:rFonts w:asciiTheme="minorHAnsi" w:eastAsia="ArialMT" w:hAnsiTheme="minorHAnsi" w:cstheme="minorHAnsi"/>
        </w:rPr>
        <w:t>A largura (</w:t>
      </w:r>
      <w:r w:rsidRPr="00FF121B">
        <w:rPr>
          <w:rFonts w:asciiTheme="minorHAnsi" w:eastAsia="Arial-BoldMT" w:hAnsiTheme="minorHAnsi" w:cstheme="minorHAnsi"/>
        </w:rPr>
        <w:t>l</w:t>
      </w:r>
      <w:r w:rsidRPr="00FF121B">
        <w:rPr>
          <w:rFonts w:asciiTheme="minorHAnsi" w:eastAsia="ArialMT" w:hAnsiTheme="minorHAnsi" w:cstheme="minorHAnsi"/>
        </w:rPr>
        <w:t>) mínima é de 0,30 m e a máxima de 0,60 m de acordo com estudos de engenharia.</w:t>
      </w:r>
    </w:p>
    <w:p w:rsidR="00FA364A" w:rsidRPr="00FF121B" w:rsidRDefault="00FA364A" w:rsidP="00272725">
      <w:pPr>
        <w:pStyle w:val="PargrafodaLista"/>
        <w:numPr>
          <w:ilvl w:val="0"/>
          <w:numId w:val="16"/>
        </w:numPr>
        <w:autoSpaceDE w:val="0"/>
        <w:autoSpaceDN w:val="0"/>
        <w:adjustRightInd w:val="0"/>
        <w:spacing w:after="0" w:line="360" w:lineRule="auto"/>
        <w:ind w:left="0" w:firstLine="0"/>
        <w:jc w:val="both"/>
        <w:rPr>
          <w:rFonts w:asciiTheme="minorHAnsi" w:eastAsia="ArialMT" w:hAnsiTheme="minorHAnsi" w:cstheme="minorHAnsi"/>
        </w:rPr>
      </w:pPr>
      <w:r w:rsidRPr="00FF121B">
        <w:rPr>
          <w:rFonts w:asciiTheme="minorHAnsi" w:eastAsia="Arial-BoldMT" w:hAnsiTheme="minorHAnsi" w:cstheme="minorHAnsi"/>
          <w:b/>
          <w:bCs/>
        </w:rPr>
        <w:t xml:space="preserve">Princípios de utilização: </w:t>
      </w:r>
      <w:r w:rsidRPr="00FF121B">
        <w:rPr>
          <w:rFonts w:asciiTheme="minorHAnsi" w:eastAsia="ArialMT" w:hAnsiTheme="minorHAnsi" w:cstheme="minorHAnsi"/>
        </w:rPr>
        <w:t xml:space="preserve">A </w:t>
      </w:r>
      <w:r w:rsidRPr="00FF121B">
        <w:rPr>
          <w:rFonts w:asciiTheme="minorHAnsi" w:eastAsia="Arial-BoldMT" w:hAnsiTheme="minorHAnsi" w:cstheme="minorHAnsi"/>
          <w:b/>
          <w:bCs/>
        </w:rPr>
        <w:t xml:space="preserve">LRE deve </w:t>
      </w:r>
      <w:r w:rsidRPr="00FF121B">
        <w:rPr>
          <w:rFonts w:asciiTheme="minorHAnsi" w:eastAsia="ArialMT" w:hAnsiTheme="minorHAnsi" w:cstheme="minorHAnsi"/>
        </w:rPr>
        <w:t>ser utilizada:</w:t>
      </w:r>
    </w:p>
    <w:p w:rsidR="00FA364A" w:rsidRPr="00FF121B" w:rsidRDefault="00FA364A" w:rsidP="00272725">
      <w:pPr>
        <w:pStyle w:val="PargrafodaLista"/>
        <w:autoSpaceDE w:val="0"/>
        <w:autoSpaceDN w:val="0"/>
        <w:adjustRightInd w:val="0"/>
        <w:spacing w:after="0" w:line="360" w:lineRule="auto"/>
        <w:ind w:left="0"/>
        <w:jc w:val="both"/>
        <w:rPr>
          <w:rFonts w:asciiTheme="minorHAnsi" w:eastAsia="ArialMT" w:hAnsiTheme="minorHAnsi" w:cstheme="minorHAnsi"/>
        </w:rPr>
      </w:pPr>
    </w:p>
    <w:p w:rsidR="00FA364A" w:rsidRPr="00FF121B" w:rsidRDefault="00FA364A" w:rsidP="00272725">
      <w:pPr>
        <w:pStyle w:val="PargrafodaLista"/>
        <w:numPr>
          <w:ilvl w:val="0"/>
          <w:numId w:val="18"/>
        </w:numPr>
        <w:autoSpaceDE w:val="0"/>
        <w:autoSpaceDN w:val="0"/>
        <w:adjustRightInd w:val="0"/>
        <w:spacing w:after="0" w:line="360" w:lineRule="auto"/>
        <w:ind w:left="0" w:firstLine="0"/>
        <w:jc w:val="both"/>
        <w:rPr>
          <w:rFonts w:asciiTheme="minorHAnsi" w:eastAsia="ArialMT" w:hAnsiTheme="minorHAnsi" w:cstheme="minorHAnsi"/>
        </w:rPr>
      </w:pPr>
      <w:r w:rsidRPr="00FF121B">
        <w:rPr>
          <w:rFonts w:asciiTheme="minorHAnsi" w:eastAsia="ArialMT" w:hAnsiTheme="minorHAnsi" w:cstheme="minorHAnsi"/>
        </w:rPr>
        <w:t xml:space="preserve">Em todas as aproximações de interseções </w:t>
      </w:r>
      <w:proofErr w:type="spellStart"/>
      <w:r w:rsidRPr="00FF121B">
        <w:rPr>
          <w:rFonts w:asciiTheme="minorHAnsi" w:eastAsia="ArialMT" w:hAnsiTheme="minorHAnsi" w:cstheme="minorHAnsi"/>
        </w:rPr>
        <w:t>semaforizadas</w:t>
      </w:r>
      <w:proofErr w:type="spellEnd"/>
      <w:r w:rsidRPr="00FF121B">
        <w:rPr>
          <w:rFonts w:asciiTheme="minorHAnsi" w:eastAsia="ArialMT" w:hAnsiTheme="minorHAnsi" w:cstheme="minorHAnsi"/>
        </w:rPr>
        <w:t>;</w:t>
      </w:r>
    </w:p>
    <w:p w:rsidR="00FA364A" w:rsidRPr="00FF121B" w:rsidRDefault="00FA364A" w:rsidP="00272725">
      <w:pPr>
        <w:pStyle w:val="PargrafodaLista"/>
        <w:numPr>
          <w:ilvl w:val="0"/>
          <w:numId w:val="18"/>
        </w:numPr>
        <w:autoSpaceDE w:val="0"/>
        <w:autoSpaceDN w:val="0"/>
        <w:adjustRightInd w:val="0"/>
        <w:spacing w:after="0" w:line="360" w:lineRule="auto"/>
        <w:ind w:left="0" w:firstLine="0"/>
        <w:jc w:val="both"/>
        <w:rPr>
          <w:rFonts w:asciiTheme="minorHAnsi" w:eastAsia="ArialMT" w:hAnsiTheme="minorHAnsi" w:cstheme="minorHAnsi"/>
        </w:rPr>
      </w:pPr>
      <w:r w:rsidRPr="00FF121B">
        <w:rPr>
          <w:rFonts w:asciiTheme="minorHAnsi" w:eastAsia="ArialMT" w:hAnsiTheme="minorHAnsi" w:cstheme="minorHAnsi"/>
        </w:rPr>
        <w:t xml:space="preserve">Em cruzamento </w:t>
      </w:r>
      <w:proofErr w:type="spellStart"/>
      <w:r w:rsidRPr="00FF121B">
        <w:rPr>
          <w:rFonts w:asciiTheme="minorHAnsi" w:eastAsia="ArialMT" w:hAnsiTheme="minorHAnsi" w:cstheme="minorHAnsi"/>
        </w:rPr>
        <w:t>rodocicloviário</w:t>
      </w:r>
      <w:proofErr w:type="spellEnd"/>
      <w:r w:rsidRPr="00FF121B">
        <w:rPr>
          <w:rFonts w:asciiTheme="minorHAnsi" w:eastAsia="ArialMT" w:hAnsiTheme="minorHAnsi" w:cstheme="minorHAnsi"/>
        </w:rPr>
        <w:t>;</w:t>
      </w:r>
    </w:p>
    <w:p w:rsidR="00FA364A" w:rsidRPr="00FF121B" w:rsidRDefault="00FA364A" w:rsidP="00272725">
      <w:pPr>
        <w:pStyle w:val="PargrafodaLista"/>
        <w:numPr>
          <w:ilvl w:val="0"/>
          <w:numId w:val="18"/>
        </w:numPr>
        <w:autoSpaceDE w:val="0"/>
        <w:autoSpaceDN w:val="0"/>
        <w:adjustRightInd w:val="0"/>
        <w:spacing w:after="0" w:line="360" w:lineRule="auto"/>
        <w:ind w:left="0" w:firstLine="0"/>
        <w:jc w:val="both"/>
        <w:rPr>
          <w:rFonts w:asciiTheme="minorHAnsi" w:eastAsia="ArialMT" w:hAnsiTheme="minorHAnsi" w:cstheme="minorHAnsi"/>
        </w:rPr>
      </w:pPr>
      <w:r w:rsidRPr="00FF121B">
        <w:rPr>
          <w:rFonts w:asciiTheme="minorHAnsi" w:eastAsia="ArialMT" w:hAnsiTheme="minorHAnsi" w:cstheme="minorHAnsi"/>
        </w:rPr>
        <w:t>Em cruzamento rodoferroviário;</w:t>
      </w:r>
    </w:p>
    <w:p w:rsidR="00FA364A" w:rsidRPr="00FF121B" w:rsidRDefault="00FA364A" w:rsidP="00272725">
      <w:pPr>
        <w:pStyle w:val="PargrafodaLista"/>
        <w:numPr>
          <w:ilvl w:val="0"/>
          <w:numId w:val="18"/>
        </w:numPr>
        <w:autoSpaceDE w:val="0"/>
        <w:autoSpaceDN w:val="0"/>
        <w:adjustRightInd w:val="0"/>
        <w:spacing w:after="0" w:line="360" w:lineRule="auto"/>
        <w:ind w:left="0" w:firstLine="0"/>
        <w:jc w:val="both"/>
        <w:rPr>
          <w:rFonts w:asciiTheme="minorHAnsi" w:eastAsia="ArialMT" w:hAnsiTheme="minorHAnsi" w:cstheme="minorHAnsi"/>
        </w:rPr>
      </w:pPr>
      <w:r w:rsidRPr="00FF121B">
        <w:rPr>
          <w:rFonts w:asciiTheme="minorHAnsi" w:eastAsia="ArialMT" w:hAnsiTheme="minorHAnsi" w:cstheme="minorHAnsi"/>
        </w:rPr>
        <w:t>Junto a faixa de travessia de pedestre;</w:t>
      </w:r>
    </w:p>
    <w:p w:rsidR="00FA364A" w:rsidRPr="00FF121B" w:rsidRDefault="00FA364A" w:rsidP="00272725">
      <w:pPr>
        <w:pStyle w:val="PargrafodaLista"/>
        <w:numPr>
          <w:ilvl w:val="0"/>
          <w:numId w:val="18"/>
        </w:numPr>
        <w:autoSpaceDE w:val="0"/>
        <w:autoSpaceDN w:val="0"/>
        <w:adjustRightInd w:val="0"/>
        <w:spacing w:after="0" w:line="360" w:lineRule="auto"/>
        <w:ind w:left="0" w:firstLine="0"/>
        <w:jc w:val="both"/>
        <w:rPr>
          <w:rFonts w:asciiTheme="minorHAnsi" w:eastAsia="ArialMT" w:hAnsiTheme="minorHAnsi" w:cstheme="minorHAnsi"/>
        </w:rPr>
      </w:pPr>
      <w:r w:rsidRPr="00FF121B">
        <w:rPr>
          <w:rFonts w:asciiTheme="minorHAnsi" w:eastAsia="ArialMT" w:hAnsiTheme="minorHAnsi" w:cstheme="minorHAnsi"/>
        </w:rPr>
        <w:t>Em locais onde houver necessidade por questões de segurança.</w:t>
      </w:r>
    </w:p>
    <w:p w:rsidR="00FA364A" w:rsidRPr="00FF121B" w:rsidRDefault="00FA364A" w:rsidP="00272725">
      <w:pPr>
        <w:pStyle w:val="PargrafodaLista"/>
        <w:autoSpaceDE w:val="0"/>
        <w:autoSpaceDN w:val="0"/>
        <w:adjustRightInd w:val="0"/>
        <w:spacing w:after="0" w:line="360" w:lineRule="auto"/>
        <w:ind w:left="0"/>
        <w:jc w:val="both"/>
        <w:rPr>
          <w:rFonts w:asciiTheme="minorHAnsi" w:eastAsia="ArialMT" w:hAnsiTheme="minorHAnsi" w:cstheme="minorHAnsi"/>
        </w:rPr>
      </w:pPr>
    </w:p>
    <w:p w:rsidR="00FA364A" w:rsidRPr="00FF121B" w:rsidRDefault="00FA364A" w:rsidP="00272725">
      <w:pPr>
        <w:pStyle w:val="PargrafodaLista"/>
        <w:numPr>
          <w:ilvl w:val="0"/>
          <w:numId w:val="19"/>
        </w:numPr>
        <w:autoSpaceDE w:val="0"/>
        <w:autoSpaceDN w:val="0"/>
        <w:adjustRightInd w:val="0"/>
        <w:spacing w:after="0" w:line="360" w:lineRule="auto"/>
        <w:ind w:left="0" w:firstLine="0"/>
        <w:jc w:val="both"/>
        <w:rPr>
          <w:rFonts w:asciiTheme="minorHAnsi" w:eastAsia="ArialMT" w:hAnsiTheme="minorHAnsi" w:cstheme="minorHAnsi"/>
        </w:rPr>
      </w:pPr>
      <w:r w:rsidRPr="00FF121B">
        <w:rPr>
          <w:rFonts w:asciiTheme="minorHAnsi" w:eastAsia="Arial-BoldMT" w:hAnsiTheme="minorHAnsi" w:cstheme="minorHAnsi"/>
          <w:b/>
          <w:bCs/>
        </w:rPr>
        <w:t xml:space="preserve">Colocação: </w:t>
      </w:r>
      <w:proofErr w:type="gramStart"/>
      <w:r w:rsidRPr="00FF121B">
        <w:rPr>
          <w:rFonts w:asciiTheme="minorHAnsi" w:eastAsia="Arial-BoldMT" w:hAnsiTheme="minorHAnsi" w:cstheme="minorHAnsi"/>
          <w:b/>
          <w:bCs/>
        </w:rPr>
        <w:t xml:space="preserve"> </w:t>
      </w:r>
      <w:r w:rsidRPr="00FF121B">
        <w:rPr>
          <w:rFonts w:asciiTheme="minorHAnsi" w:eastAsia="ArialMT" w:hAnsiTheme="minorHAnsi" w:cstheme="minorHAnsi"/>
        </w:rPr>
        <w:t>Em</w:t>
      </w:r>
      <w:proofErr w:type="gramEnd"/>
      <w:r w:rsidRPr="00FF121B">
        <w:rPr>
          <w:rFonts w:asciiTheme="minorHAnsi" w:eastAsia="ArialMT" w:hAnsiTheme="minorHAnsi" w:cstheme="minorHAnsi"/>
        </w:rPr>
        <w:t xml:space="preserve"> vias controladas por semáforos </w:t>
      </w:r>
      <w:r w:rsidRPr="00FF121B">
        <w:rPr>
          <w:rFonts w:asciiTheme="minorHAnsi" w:eastAsia="Arial-BoldMT" w:hAnsiTheme="minorHAnsi" w:cstheme="minorHAnsi"/>
          <w:b/>
          <w:bCs/>
        </w:rPr>
        <w:t xml:space="preserve">deve </w:t>
      </w:r>
      <w:r w:rsidRPr="00FF121B">
        <w:rPr>
          <w:rFonts w:asciiTheme="minorHAnsi" w:eastAsia="ArialMT" w:hAnsiTheme="minorHAnsi" w:cstheme="minorHAnsi"/>
        </w:rPr>
        <w:t xml:space="preserve">ser posicionada de tal forma que os motoristas parem em posição frontal ao foco semafórico. </w:t>
      </w:r>
    </w:p>
    <w:p w:rsidR="00FA364A" w:rsidRPr="00FF121B" w:rsidRDefault="00FA364A" w:rsidP="00272725">
      <w:pPr>
        <w:pStyle w:val="PargrafodaLista"/>
        <w:numPr>
          <w:ilvl w:val="0"/>
          <w:numId w:val="19"/>
        </w:numPr>
        <w:autoSpaceDE w:val="0"/>
        <w:autoSpaceDN w:val="0"/>
        <w:adjustRightInd w:val="0"/>
        <w:spacing w:after="0" w:line="360" w:lineRule="auto"/>
        <w:ind w:left="0" w:firstLine="0"/>
        <w:jc w:val="both"/>
        <w:rPr>
          <w:rFonts w:asciiTheme="minorHAnsi" w:eastAsia="Arial-BoldMT" w:hAnsiTheme="minorHAnsi" w:cstheme="minorHAnsi"/>
          <w:b/>
          <w:bCs/>
        </w:rPr>
      </w:pPr>
      <w:r w:rsidRPr="00FF121B">
        <w:rPr>
          <w:rFonts w:asciiTheme="minorHAnsi" w:eastAsia="ArialMT" w:hAnsiTheme="minorHAnsi" w:cstheme="minorHAnsi"/>
        </w:rPr>
        <w:t xml:space="preserve">Quando existir faixa para travessia de pedestres, a </w:t>
      </w:r>
      <w:r w:rsidRPr="00FF121B">
        <w:rPr>
          <w:rFonts w:asciiTheme="minorHAnsi" w:eastAsia="Arial-BoldMT" w:hAnsiTheme="minorHAnsi" w:cstheme="minorHAnsi"/>
          <w:b/>
          <w:bCs/>
        </w:rPr>
        <w:t xml:space="preserve">LRE deve </w:t>
      </w:r>
      <w:r w:rsidRPr="00FF121B">
        <w:rPr>
          <w:rFonts w:asciiTheme="minorHAnsi" w:eastAsia="ArialMT" w:hAnsiTheme="minorHAnsi" w:cstheme="minorHAnsi"/>
        </w:rPr>
        <w:t xml:space="preserve">ser locada a uma distância mínima de 1,60 m do início desta. </w:t>
      </w:r>
    </w:p>
    <w:p w:rsidR="00FA364A" w:rsidRPr="00FF121B" w:rsidRDefault="00FA364A" w:rsidP="00272725">
      <w:pPr>
        <w:pStyle w:val="PargrafodaLista"/>
        <w:numPr>
          <w:ilvl w:val="0"/>
          <w:numId w:val="19"/>
        </w:numPr>
        <w:autoSpaceDE w:val="0"/>
        <w:autoSpaceDN w:val="0"/>
        <w:adjustRightInd w:val="0"/>
        <w:spacing w:after="0" w:line="360" w:lineRule="auto"/>
        <w:ind w:left="0" w:firstLine="0"/>
        <w:jc w:val="both"/>
        <w:rPr>
          <w:rFonts w:asciiTheme="minorHAnsi" w:eastAsia="ArialMT" w:hAnsiTheme="minorHAnsi" w:cstheme="minorHAnsi"/>
        </w:rPr>
      </w:pPr>
      <w:r w:rsidRPr="00FF121B">
        <w:rPr>
          <w:rFonts w:asciiTheme="minorHAnsi" w:eastAsia="ArialMT" w:hAnsiTheme="minorHAnsi" w:cstheme="minorHAnsi"/>
        </w:rPr>
        <w:t xml:space="preserve">Quando não existir faixa para travessia de pedestres, a </w:t>
      </w:r>
      <w:r w:rsidRPr="00FF121B">
        <w:rPr>
          <w:rFonts w:asciiTheme="minorHAnsi" w:eastAsia="Arial-BoldMT" w:hAnsiTheme="minorHAnsi" w:cstheme="minorHAnsi"/>
          <w:b/>
          <w:bCs/>
        </w:rPr>
        <w:t xml:space="preserve">LRE deve </w:t>
      </w:r>
      <w:r w:rsidRPr="00FF121B">
        <w:rPr>
          <w:rFonts w:asciiTheme="minorHAnsi" w:eastAsia="ArialMT" w:hAnsiTheme="minorHAnsi" w:cstheme="minorHAnsi"/>
        </w:rPr>
        <w:t xml:space="preserve">ser locada a uma distância mínima de 1,00 m do prolongamento do meio fio da pista de rolamento transversal. </w:t>
      </w:r>
      <w:r w:rsidRPr="00FF121B">
        <w:rPr>
          <w:rFonts w:asciiTheme="minorHAnsi" w:eastAsia="Arial-BoldMT" w:hAnsiTheme="minorHAnsi" w:cstheme="minorHAnsi"/>
          <w:b/>
          <w:bCs/>
        </w:rPr>
        <w:t xml:space="preserve">Deve </w:t>
      </w:r>
      <w:r w:rsidRPr="00FF121B">
        <w:rPr>
          <w:rFonts w:asciiTheme="minorHAnsi" w:eastAsia="ArialMT" w:hAnsiTheme="minorHAnsi" w:cstheme="minorHAnsi"/>
        </w:rPr>
        <w:t xml:space="preserve">abranger a </w:t>
      </w:r>
      <w:r w:rsidRPr="00FF121B">
        <w:rPr>
          <w:rFonts w:asciiTheme="minorHAnsi" w:eastAsia="ArialMT" w:hAnsiTheme="minorHAnsi" w:cstheme="minorHAnsi"/>
        </w:rPr>
        <w:lastRenderedPageBreak/>
        <w:t xml:space="preserve">extensão da largura da pista destinada ao sentido de tráfego ao qual está dirigida a sinalização. Admitem-se outras distâncias da </w:t>
      </w:r>
      <w:r w:rsidRPr="00FF121B">
        <w:rPr>
          <w:rFonts w:asciiTheme="minorHAnsi" w:eastAsia="Arial-BoldMT" w:hAnsiTheme="minorHAnsi" w:cstheme="minorHAnsi"/>
          <w:b/>
          <w:bCs/>
        </w:rPr>
        <w:t xml:space="preserve">LRE, </w:t>
      </w:r>
      <w:r w:rsidRPr="00FF121B">
        <w:rPr>
          <w:rFonts w:asciiTheme="minorHAnsi" w:eastAsia="ArialMT" w:hAnsiTheme="minorHAnsi" w:cstheme="minorHAnsi"/>
        </w:rPr>
        <w:t>e colocação por faixas de tráfego quando estudos de engenharia indiquem a necessidade.</w:t>
      </w:r>
    </w:p>
    <w:p w:rsidR="00FA364A" w:rsidRPr="00FF121B" w:rsidRDefault="00FA364A" w:rsidP="00272725">
      <w:pPr>
        <w:pStyle w:val="PargrafodaLista"/>
        <w:numPr>
          <w:ilvl w:val="0"/>
          <w:numId w:val="19"/>
        </w:numPr>
        <w:autoSpaceDE w:val="0"/>
        <w:autoSpaceDN w:val="0"/>
        <w:adjustRightInd w:val="0"/>
        <w:spacing w:after="0" w:line="360" w:lineRule="auto"/>
        <w:ind w:left="0" w:firstLine="0"/>
        <w:jc w:val="both"/>
        <w:rPr>
          <w:rFonts w:asciiTheme="minorHAnsi" w:eastAsia="ArialMT" w:hAnsiTheme="minorHAnsi" w:cstheme="minorHAnsi"/>
        </w:rPr>
      </w:pPr>
      <w:r w:rsidRPr="00FF121B">
        <w:rPr>
          <w:rFonts w:asciiTheme="minorHAnsi" w:eastAsia="Arial-BoldMT" w:hAnsiTheme="minorHAnsi" w:cstheme="minorHAnsi"/>
          <w:b/>
          <w:bCs/>
        </w:rPr>
        <w:t>Ilustrações da LRE</w:t>
      </w:r>
      <w:r w:rsidRPr="00FF121B">
        <w:rPr>
          <w:rFonts w:asciiTheme="minorHAnsi" w:eastAsia="ArialMT" w:hAnsiTheme="minorHAnsi" w:cstheme="minorHAnsi"/>
        </w:rPr>
        <w:t>:</w:t>
      </w:r>
    </w:p>
    <w:p w:rsidR="00FA364A" w:rsidRPr="00FF121B" w:rsidRDefault="00FA364A" w:rsidP="00272725">
      <w:pPr>
        <w:pStyle w:val="PargrafodaLista"/>
        <w:autoSpaceDE w:val="0"/>
        <w:autoSpaceDN w:val="0"/>
        <w:adjustRightInd w:val="0"/>
        <w:spacing w:after="0" w:line="360" w:lineRule="auto"/>
        <w:ind w:left="0"/>
        <w:jc w:val="both"/>
        <w:rPr>
          <w:rFonts w:asciiTheme="minorHAnsi" w:eastAsia="ArialMT" w:hAnsiTheme="minorHAnsi" w:cstheme="minorHAnsi"/>
        </w:rPr>
      </w:pPr>
    </w:p>
    <w:p w:rsidR="00FA364A" w:rsidRPr="00FF121B" w:rsidRDefault="00FA364A" w:rsidP="00272725">
      <w:pPr>
        <w:adjustRightInd w:val="0"/>
        <w:spacing w:line="360" w:lineRule="auto"/>
        <w:jc w:val="center"/>
        <w:rPr>
          <w:rFonts w:eastAsia="ArialMT" w:cstheme="minorHAnsi"/>
        </w:rPr>
      </w:pPr>
      <w:r w:rsidRPr="00FF121B">
        <w:rPr>
          <w:rFonts w:eastAsia="ArialMT" w:cstheme="minorHAnsi"/>
          <w:noProof/>
        </w:rPr>
        <w:drawing>
          <wp:inline distT="0" distB="0" distL="0" distR="0">
            <wp:extent cx="2353945" cy="1821815"/>
            <wp:effectExtent l="0" t="0" r="8255" b="6985"/>
            <wp:docPr id="9411" name="Imagem 9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353945" cy="1821815"/>
                    </a:xfrm>
                    <a:prstGeom prst="rect">
                      <a:avLst/>
                    </a:prstGeom>
                    <a:noFill/>
                    <a:ln>
                      <a:noFill/>
                    </a:ln>
                  </pic:spPr>
                </pic:pic>
              </a:graphicData>
            </a:graphic>
          </wp:inline>
        </w:drawing>
      </w:r>
      <w:r w:rsidRPr="00FF121B">
        <w:rPr>
          <w:rFonts w:eastAsia="ArialMT" w:cstheme="minorHAnsi"/>
          <w:noProof/>
        </w:rPr>
        <w:drawing>
          <wp:inline distT="0" distB="0" distL="0" distR="0">
            <wp:extent cx="2531745" cy="1828800"/>
            <wp:effectExtent l="0" t="0" r="1905" b="0"/>
            <wp:docPr id="9412" name="Imagem 9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531745" cy="1828800"/>
                    </a:xfrm>
                    <a:prstGeom prst="rect">
                      <a:avLst/>
                    </a:prstGeom>
                    <a:noFill/>
                    <a:ln>
                      <a:noFill/>
                    </a:ln>
                  </pic:spPr>
                </pic:pic>
              </a:graphicData>
            </a:graphic>
          </wp:inline>
        </w:drawing>
      </w:r>
    </w:p>
    <w:p w:rsidR="00FA364A" w:rsidRPr="00FF121B" w:rsidRDefault="00FA364A" w:rsidP="00272725">
      <w:pPr>
        <w:adjustRightInd w:val="0"/>
        <w:spacing w:line="360" w:lineRule="auto"/>
        <w:jc w:val="both"/>
        <w:rPr>
          <w:rFonts w:eastAsia="ArialMT" w:cstheme="minorHAnsi"/>
        </w:rPr>
      </w:pPr>
    </w:p>
    <w:p w:rsidR="00FA364A" w:rsidRPr="009A5309" w:rsidRDefault="00FA364A" w:rsidP="009A5309">
      <w:pPr>
        <w:pStyle w:val="SUBTITULO-2"/>
        <w:numPr>
          <w:ilvl w:val="2"/>
          <w:numId w:val="33"/>
        </w:numPr>
        <w:spacing w:before="0" w:after="0" w:line="360" w:lineRule="auto"/>
        <w:ind w:left="0" w:firstLine="0"/>
        <w:rPr>
          <w:rFonts w:asciiTheme="minorHAnsi" w:eastAsia="Arial-BoldMT" w:hAnsiTheme="minorHAnsi" w:cstheme="minorHAnsi"/>
          <w:bCs/>
          <w:sz w:val="22"/>
          <w:szCs w:val="22"/>
        </w:rPr>
      </w:pPr>
      <w:r w:rsidRPr="009A5309">
        <w:rPr>
          <w:rFonts w:asciiTheme="minorHAnsi" w:eastAsia="Arial-BoldMT" w:hAnsiTheme="minorHAnsi" w:cstheme="minorHAnsi"/>
          <w:bCs/>
          <w:sz w:val="22"/>
          <w:szCs w:val="22"/>
        </w:rPr>
        <w:t xml:space="preserve"> Faixa de travessia de pedestres (FTP)</w:t>
      </w:r>
    </w:p>
    <w:p w:rsidR="00FA364A" w:rsidRPr="00FF121B" w:rsidRDefault="009A5309" w:rsidP="009A5309">
      <w:pPr>
        <w:tabs>
          <w:tab w:val="left" w:pos="1418"/>
        </w:tabs>
        <w:autoSpaceDE w:val="0"/>
        <w:autoSpaceDN w:val="0"/>
        <w:adjustRightInd w:val="0"/>
        <w:spacing w:after="0" w:line="360" w:lineRule="auto"/>
        <w:rPr>
          <w:rFonts w:eastAsia="ArialMT" w:cstheme="minorHAnsi"/>
        </w:rPr>
      </w:pPr>
      <w:r>
        <w:rPr>
          <w:rFonts w:eastAsia="Arial-BoldMT" w:cstheme="minorHAnsi"/>
          <w:b/>
          <w:bCs/>
        </w:rPr>
        <w:tab/>
      </w:r>
      <w:proofErr w:type="gramStart"/>
      <w:r w:rsidR="00FA364A" w:rsidRPr="00FF121B">
        <w:rPr>
          <w:rFonts w:eastAsia="Arial-BoldMT" w:cstheme="minorHAnsi"/>
          <w:b/>
          <w:bCs/>
        </w:rPr>
        <w:t>Definição  -</w:t>
      </w:r>
      <w:proofErr w:type="gramEnd"/>
      <w:r w:rsidR="00FA364A" w:rsidRPr="00FF121B">
        <w:rPr>
          <w:rFonts w:eastAsia="Arial-BoldMT" w:cstheme="minorHAnsi"/>
          <w:b/>
          <w:bCs/>
        </w:rPr>
        <w:t xml:space="preserve"> </w:t>
      </w:r>
      <w:r w:rsidR="00FA364A" w:rsidRPr="00FF121B">
        <w:rPr>
          <w:rFonts w:eastAsia="ArialMT" w:cstheme="minorHAnsi"/>
        </w:rPr>
        <w:t xml:space="preserve">A </w:t>
      </w:r>
      <w:r w:rsidR="00FA364A" w:rsidRPr="00FF121B">
        <w:rPr>
          <w:rFonts w:eastAsia="Arial-BoldMT" w:cstheme="minorHAnsi"/>
          <w:b/>
          <w:bCs/>
        </w:rPr>
        <w:t xml:space="preserve">FTP </w:t>
      </w:r>
      <w:r w:rsidR="00FA364A" w:rsidRPr="00FF121B">
        <w:rPr>
          <w:rFonts w:eastAsia="ArialMT" w:cstheme="minorHAnsi"/>
        </w:rPr>
        <w:t xml:space="preserve">delimita a área destinada à travessia de pedestres e regulamenta a prioridade de passagem dos mesmos em relação aos veículos, nos casos previstos pelo CTB. A </w:t>
      </w:r>
      <w:r w:rsidR="00FA364A" w:rsidRPr="00FF121B">
        <w:rPr>
          <w:rFonts w:eastAsia="Arial-BoldMT" w:cstheme="minorHAnsi"/>
          <w:b/>
          <w:bCs/>
        </w:rPr>
        <w:t xml:space="preserve">FTP </w:t>
      </w:r>
      <w:r w:rsidR="00FA364A" w:rsidRPr="00FF121B">
        <w:rPr>
          <w:rFonts w:eastAsia="ArialMT" w:cstheme="minorHAnsi"/>
        </w:rPr>
        <w:t>compreende dois tipos, conforme a Resolução nº 160/04 do CONTRAN:</w:t>
      </w:r>
    </w:p>
    <w:p w:rsidR="00FA364A" w:rsidRPr="00FF121B" w:rsidRDefault="00FA364A" w:rsidP="00272725">
      <w:pPr>
        <w:numPr>
          <w:ilvl w:val="0"/>
          <w:numId w:val="24"/>
        </w:numPr>
        <w:autoSpaceDE w:val="0"/>
        <w:autoSpaceDN w:val="0"/>
        <w:adjustRightInd w:val="0"/>
        <w:spacing w:after="0" w:line="360" w:lineRule="auto"/>
        <w:ind w:left="0" w:firstLine="0"/>
        <w:rPr>
          <w:rFonts w:eastAsia="ArialMT" w:cstheme="minorHAnsi"/>
        </w:rPr>
      </w:pPr>
      <w:r w:rsidRPr="00FF121B">
        <w:rPr>
          <w:rFonts w:eastAsia="ArialMT" w:cstheme="minorHAnsi"/>
        </w:rPr>
        <w:t>Zebrada (FTP-1)</w:t>
      </w:r>
    </w:p>
    <w:p w:rsidR="00FA364A" w:rsidRPr="00FF121B" w:rsidRDefault="00FA364A" w:rsidP="00272725">
      <w:pPr>
        <w:numPr>
          <w:ilvl w:val="0"/>
          <w:numId w:val="24"/>
        </w:numPr>
        <w:autoSpaceDE w:val="0"/>
        <w:autoSpaceDN w:val="0"/>
        <w:adjustRightInd w:val="0"/>
        <w:spacing w:after="0" w:line="360" w:lineRule="auto"/>
        <w:ind w:left="0" w:firstLine="0"/>
        <w:rPr>
          <w:rFonts w:eastAsia="ArialMT" w:cstheme="minorHAnsi"/>
        </w:rPr>
      </w:pPr>
      <w:r w:rsidRPr="00FF121B">
        <w:rPr>
          <w:rFonts w:eastAsia="ArialMT" w:cstheme="minorHAnsi"/>
        </w:rPr>
        <w:t>Paralela (FTP-2)</w:t>
      </w:r>
    </w:p>
    <w:p w:rsidR="00FA364A" w:rsidRPr="00FF121B" w:rsidRDefault="00FA364A" w:rsidP="00272725">
      <w:pPr>
        <w:numPr>
          <w:ilvl w:val="0"/>
          <w:numId w:val="23"/>
        </w:numPr>
        <w:autoSpaceDE w:val="0"/>
        <w:autoSpaceDN w:val="0"/>
        <w:adjustRightInd w:val="0"/>
        <w:spacing w:after="0" w:line="360" w:lineRule="auto"/>
        <w:ind w:left="0" w:firstLine="0"/>
        <w:rPr>
          <w:rFonts w:eastAsia="ArialMT" w:cstheme="minorHAnsi"/>
        </w:rPr>
      </w:pPr>
      <w:r w:rsidRPr="00FF121B">
        <w:rPr>
          <w:rFonts w:eastAsia="Arial-BoldMT" w:cstheme="minorHAnsi"/>
          <w:b/>
          <w:bCs/>
        </w:rPr>
        <w:t xml:space="preserve">Cor </w:t>
      </w:r>
      <w:r w:rsidRPr="00FF121B">
        <w:rPr>
          <w:rFonts w:eastAsia="ArialMT" w:cstheme="minorHAnsi"/>
        </w:rPr>
        <w:t>Branca.</w:t>
      </w:r>
    </w:p>
    <w:p w:rsidR="00FA364A" w:rsidRPr="00FF121B" w:rsidRDefault="00FA364A" w:rsidP="00272725">
      <w:pPr>
        <w:numPr>
          <w:ilvl w:val="0"/>
          <w:numId w:val="23"/>
        </w:numPr>
        <w:autoSpaceDE w:val="0"/>
        <w:autoSpaceDN w:val="0"/>
        <w:adjustRightInd w:val="0"/>
        <w:spacing w:after="0" w:line="360" w:lineRule="auto"/>
        <w:ind w:left="0" w:firstLine="0"/>
        <w:rPr>
          <w:rFonts w:eastAsia="Arial-BoldMT" w:cstheme="minorHAnsi"/>
          <w:b/>
          <w:bCs/>
        </w:rPr>
      </w:pPr>
      <w:r w:rsidRPr="00FF121B">
        <w:rPr>
          <w:rFonts w:eastAsia="Arial-BoldMT" w:cstheme="minorHAnsi"/>
          <w:b/>
          <w:bCs/>
        </w:rPr>
        <w:t>Dimensões FTP-1</w:t>
      </w:r>
      <w:r w:rsidRPr="00FF121B">
        <w:rPr>
          <w:rFonts w:eastAsia="ArialMT" w:cstheme="minorHAnsi"/>
        </w:rPr>
        <w:t>: A largura (</w:t>
      </w:r>
      <w:r w:rsidRPr="00FF121B">
        <w:rPr>
          <w:rFonts w:eastAsia="Arial-BoldMT" w:cstheme="minorHAnsi"/>
        </w:rPr>
        <w:t>l</w:t>
      </w:r>
      <w:r w:rsidRPr="00FF121B">
        <w:rPr>
          <w:rFonts w:eastAsia="ArialMT" w:cstheme="minorHAnsi"/>
        </w:rPr>
        <w:t>) das linhas varia de 0,30 m a 0,40 m e a distância (</w:t>
      </w:r>
      <w:r w:rsidRPr="00FF121B">
        <w:rPr>
          <w:rFonts w:eastAsia="Arial-BoldMT" w:cstheme="minorHAnsi"/>
          <w:b/>
          <w:bCs/>
        </w:rPr>
        <w:t>d</w:t>
      </w:r>
      <w:r w:rsidRPr="00FF121B">
        <w:rPr>
          <w:rFonts w:eastAsia="ArialMT" w:cstheme="minorHAnsi"/>
        </w:rPr>
        <w:t xml:space="preserve">) entre elas de 0,30 m a 0,80 m. A extensão mínima das linhas é de 3,00 m, podendo variar em função do volume de pedestres e da A </w:t>
      </w:r>
      <w:r w:rsidRPr="00FF121B">
        <w:rPr>
          <w:rFonts w:eastAsia="Arial-BoldMT" w:cstheme="minorHAnsi"/>
          <w:b/>
          <w:bCs/>
        </w:rPr>
        <w:t xml:space="preserve">FTP deve </w:t>
      </w:r>
      <w:r w:rsidRPr="00FF121B">
        <w:rPr>
          <w:rFonts w:eastAsia="ArialMT" w:cstheme="minorHAnsi"/>
        </w:rPr>
        <w:t xml:space="preserve">ocupar toda a largura da pista. </w:t>
      </w:r>
    </w:p>
    <w:p w:rsidR="00FA364A" w:rsidRPr="00FF121B" w:rsidRDefault="00FA364A" w:rsidP="00272725">
      <w:pPr>
        <w:numPr>
          <w:ilvl w:val="0"/>
          <w:numId w:val="23"/>
        </w:numPr>
        <w:autoSpaceDE w:val="0"/>
        <w:autoSpaceDN w:val="0"/>
        <w:adjustRightInd w:val="0"/>
        <w:spacing w:after="0" w:line="360" w:lineRule="auto"/>
        <w:ind w:left="0" w:firstLine="0"/>
        <w:rPr>
          <w:rFonts w:eastAsia="ArialMT" w:cstheme="minorHAnsi"/>
        </w:rPr>
      </w:pPr>
      <w:r w:rsidRPr="00FF121B">
        <w:rPr>
          <w:rFonts w:eastAsia="Arial-BoldMT" w:cstheme="minorHAnsi"/>
          <w:b/>
          <w:bCs/>
        </w:rPr>
        <w:t xml:space="preserve">Princípios de Utilização:  </w:t>
      </w:r>
      <w:r w:rsidRPr="00FF121B">
        <w:rPr>
          <w:rFonts w:eastAsia="ArialMT" w:cstheme="minorHAnsi"/>
        </w:rPr>
        <w:t xml:space="preserve">A </w:t>
      </w:r>
      <w:r w:rsidRPr="00FF121B">
        <w:rPr>
          <w:rFonts w:eastAsia="Arial-BoldMT" w:cstheme="minorHAnsi"/>
          <w:bCs/>
        </w:rPr>
        <w:t xml:space="preserve">FTP deve </w:t>
      </w:r>
      <w:r w:rsidRPr="00FF121B">
        <w:rPr>
          <w:rFonts w:eastAsia="ArialMT" w:cstheme="minorHAnsi"/>
        </w:rPr>
        <w:t xml:space="preserve">ser utilizada em locais onde haja necessidade de ordenar e regulamentar a travessia de pedestres. </w:t>
      </w:r>
    </w:p>
    <w:p w:rsidR="00FA364A" w:rsidRPr="00FF121B" w:rsidRDefault="00FA364A" w:rsidP="00272725">
      <w:pPr>
        <w:adjustRightInd w:val="0"/>
        <w:spacing w:line="360" w:lineRule="auto"/>
        <w:rPr>
          <w:rFonts w:eastAsia="ArialMT" w:cstheme="minorHAnsi"/>
        </w:rPr>
      </w:pPr>
      <w:r w:rsidRPr="00FF121B">
        <w:rPr>
          <w:rFonts w:eastAsia="ArialMT" w:cstheme="minorHAnsi"/>
        </w:rPr>
        <w:t xml:space="preserve">A </w:t>
      </w:r>
      <w:r w:rsidRPr="00FF121B">
        <w:rPr>
          <w:rFonts w:eastAsia="Arial-BoldMT" w:cstheme="minorHAnsi"/>
          <w:b/>
          <w:bCs/>
        </w:rPr>
        <w:t xml:space="preserve">FTP-1 deve </w:t>
      </w:r>
      <w:r w:rsidRPr="00FF121B">
        <w:rPr>
          <w:rFonts w:eastAsia="ArialMT" w:cstheme="minorHAnsi"/>
        </w:rPr>
        <w:t xml:space="preserve">ser utilizada em locais, </w:t>
      </w:r>
      <w:proofErr w:type="spellStart"/>
      <w:r w:rsidRPr="00FF121B">
        <w:rPr>
          <w:rFonts w:eastAsia="ArialMT" w:cstheme="minorHAnsi"/>
        </w:rPr>
        <w:t>semaforizados</w:t>
      </w:r>
      <w:proofErr w:type="spellEnd"/>
      <w:r w:rsidRPr="00FF121B">
        <w:rPr>
          <w:rFonts w:eastAsia="ArialMT" w:cstheme="minorHAnsi"/>
        </w:rPr>
        <w:t xml:space="preserve"> ou não, onde </w:t>
      </w:r>
      <w:proofErr w:type="spellStart"/>
      <w:r w:rsidRPr="00FF121B">
        <w:rPr>
          <w:rFonts w:eastAsia="ArialMT" w:cstheme="minorHAnsi"/>
        </w:rPr>
        <w:t>ovolume</w:t>
      </w:r>
      <w:proofErr w:type="spellEnd"/>
      <w:r w:rsidRPr="00FF121B">
        <w:rPr>
          <w:rFonts w:eastAsia="ArialMT" w:cstheme="minorHAnsi"/>
        </w:rPr>
        <w:t xml:space="preserve"> de pedestres é significativo nas proximidades de escolas ou </w:t>
      </w:r>
      <w:proofErr w:type="spellStart"/>
      <w:r w:rsidRPr="00FF121B">
        <w:rPr>
          <w:rFonts w:eastAsia="ArialMT" w:cstheme="minorHAnsi"/>
        </w:rPr>
        <w:t>pólos</w:t>
      </w:r>
      <w:proofErr w:type="spellEnd"/>
      <w:r w:rsidRPr="00FF121B">
        <w:rPr>
          <w:rFonts w:eastAsia="ArialMT" w:cstheme="minorHAnsi"/>
        </w:rPr>
        <w:t xml:space="preserve"> geradores de viagens, em meio de quadra ou onde estudos de engenharia indicarem sua necessidade.</w:t>
      </w:r>
    </w:p>
    <w:p w:rsidR="00FA364A" w:rsidRPr="00FF121B" w:rsidRDefault="00FA364A" w:rsidP="00272725">
      <w:pPr>
        <w:numPr>
          <w:ilvl w:val="0"/>
          <w:numId w:val="23"/>
        </w:numPr>
        <w:autoSpaceDE w:val="0"/>
        <w:autoSpaceDN w:val="0"/>
        <w:adjustRightInd w:val="0"/>
        <w:spacing w:after="0" w:line="360" w:lineRule="auto"/>
        <w:ind w:left="0" w:firstLine="0"/>
        <w:rPr>
          <w:rFonts w:eastAsia="ArialMT" w:cstheme="minorHAnsi"/>
        </w:rPr>
      </w:pPr>
      <w:r w:rsidRPr="00FF121B">
        <w:rPr>
          <w:rFonts w:eastAsia="Arial-BoldMT" w:cstheme="minorHAnsi"/>
          <w:b/>
          <w:bCs/>
        </w:rPr>
        <w:t xml:space="preserve">Colocação:  </w:t>
      </w:r>
      <w:r w:rsidRPr="00FF121B">
        <w:rPr>
          <w:rFonts w:eastAsia="ArialMT" w:cstheme="minorHAnsi"/>
        </w:rPr>
        <w:t xml:space="preserve">A locação da </w:t>
      </w:r>
      <w:r w:rsidRPr="00FF121B">
        <w:rPr>
          <w:rFonts w:eastAsia="Arial-BoldMT" w:cstheme="minorHAnsi"/>
          <w:b/>
          <w:bCs/>
        </w:rPr>
        <w:t xml:space="preserve">FTP deve </w:t>
      </w:r>
      <w:r w:rsidRPr="00FF121B">
        <w:rPr>
          <w:rFonts w:eastAsia="ArialMT" w:cstheme="minorHAnsi"/>
        </w:rPr>
        <w:t xml:space="preserve">respeitar, sempre que possível, o caminhamento natural dos pedestres, sempre em locais que ofereçam maior segurança para a travessia. Em interseções, </w:t>
      </w:r>
      <w:r w:rsidRPr="00FF121B">
        <w:rPr>
          <w:rFonts w:eastAsia="Arial-BoldMT" w:cstheme="minorHAnsi"/>
          <w:b/>
          <w:bCs/>
        </w:rPr>
        <w:t xml:space="preserve">deve </w:t>
      </w:r>
      <w:r w:rsidRPr="00FF121B">
        <w:rPr>
          <w:rFonts w:eastAsia="ArialMT" w:cstheme="minorHAnsi"/>
        </w:rPr>
        <w:t>ser demarcada no mínimo a 1,00 m do alinhamento da pista transversal.</w:t>
      </w:r>
    </w:p>
    <w:p w:rsidR="00FA364A" w:rsidRPr="00FF121B" w:rsidRDefault="00FA364A" w:rsidP="00272725">
      <w:pPr>
        <w:numPr>
          <w:ilvl w:val="0"/>
          <w:numId w:val="23"/>
        </w:numPr>
        <w:autoSpaceDE w:val="0"/>
        <w:autoSpaceDN w:val="0"/>
        <w:adjustRightInd w:val="0"/>
        <w:spacing w:after="0" w:line="360" w:lineRule="auto"/>
        <w:ind w:left="0" w:firstLine="0"/>
        <w:rPr>
          <w:rFonts w:eastAsia="ArialMT" w:cstheme="minorHAnsi"/>
        </w:rPr>
      </w:pPr>
      <w:r w:rsidRPr="00FF121B">
        <w:rPr>
          <w:rFonts w:eastAsia="Arial-BoldMT" w:cstheme="minorHAnsi"/>
          <w:b/>
          <w:bCs/>
        </w:rPr>
        <w:t>Ilustração –</w:t>
      </w:r>
      <w:r w:rsidRPr="00FF121B">
        <w:rPr>
          <w:rFonts w:eastAsia="ArialMT" w:cstheme="minorHAnsi"/>
          <w:b/>
        </w:rPr>
        <w:t>FTP 1</w:t>
      </w:r>
    </w:p>
    <w:p w:rsidR="00FA364A" w:rsidRPr="00FF121B" w:rsidRDefault="00FA364A" w:rsidP="00272725">
      <w:pPr>
        <w:adjustRightInd w:val="0"/>
        <w:spacing w:line="360" w:lineRule="auto"/>
        <w:jc w:val="both"/>
        <w:rPr>
          <w:rFonts w:eastAsia="ArialMT" w:cstheme="minorHAnsi"/>
        </w:rPr>
      </w:pPr>
    </w:p>
    <w:p w:rsidR="00FA364A" w:rsidRPr="00FF121B" w:rsidRDefault="00FA364A" w:rsidP="00FA364A">
      <w:pPr>
        <w:adjustRightInd w:val="0"/>
        <w:spacing w:line="360" w:lineRule="auto"/>
        <w:jc w:val="center"/>
        <w:rPr>
          <w:rFonts w:eastAsia="ArialMT" w:cstheme="minorHAnsi"/>
        </w:rPr>
      </w:pPr>
      <w:r w:rsidRPr="00FF121B">
        <w:rPr>
          <w:rFonts w:eastAsia="ArialMT" w:cstheme="minorHAnsi"/>
          <w:noProof/>
        </w:rPr>
        <w:lastRenderedPageBreak/>
        <w:drawing>
          <wp:inline distT="0" distB="0" distL="0" distR="0">
            <wp:extent cx="4646930" cy="2566035"/>
            <wp:effectExtent l="0" t="0" r="1270" b="5715"/>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646930" cy="2566035"/>
                    </a:xfrm>
                    <a:prstGeom prst="rect">
                      <a:avLst/>
                    </a:prstGeom>
                    <a:noFill/>
                    <a:ln>
                      <a:noFill/>
                    </a:ln>
                  </pic:spPr>
                </pic:pic>
              </a:graphicData>
            </a:graphic>
          </wp:inline>
        </w:drawing>
      </w:r>
    </w:p>
    <w:p w:rsidR="00FA364A" w:rsidRPr="00FF121B" w:rsidRDefault="00FA364A" w:rsidP="00FA364A">
      <w:pPr>
        <w:pStyle w:val="SUBTITULO-2"/>
        <w:numPr>
          <w:ilvl w:val="1"/>
          <w:numId w:val="33"/>
        </w:numPr>
        <w:spacing w:before="0" w:after="0" w:line="360" w:lineRule="auto"/>
        <w:ind w:hanging="1287"/>
        <w:rPr>
          <w:rFonts w:asciiTheme="minorHAnsi" w:eastAsia="ArialMT" w:hAnsiTheme="minorHAnsi" w:cstheme="minorHAnsi"/>
          <w:sz w:val="22"/>
          <w:szCs w:val="22"/>
        </w:rPr>
      </w:pPr>
      <w:r w:rsidRPr="00FF121B">
        <w:rPr>
          <w:rFonts w:asciiTheme="minorHAnsi" w:eastAsia="ArialMT" w:hAnsiTheme="minorHAnsi" w:cstheme="minorHAnsi"/>
          <w:sz w:val="22"/>
          <w:szCs w:val="22"/>
        </w:rPr>
        <w:t>SINALIZAÇÃO VERTICAL</w:t>
      </w:r>
    </w:p>
    <w:p w:rsidR="00FA364A" w:rsidRPr="00FF121B" w:rsidRDefault="00FA364A" w:rsidP="00FA364A">
      <w:pPr>
        <w:pStyle w:val="PargrafodaLista"/>
        <w:autoSpaceDE w:val="0"/>
        <w:autoSpaceDN w:val="0"/>
        <w:adjustRightInd w:val="0"/>
        <w:spacing w:after="0" w:line="360" w:lineRule="auto"/>
        <w:ind w:left="792"/>
        <w:jc w:val="both"/>
        <w:rPr>
          <w:rFonts w:asciiTheme="minorHAnsi" w:eastAsia="ArialMT" w:hAnsiTheme="minorHAnsi" w:cstheme="minorHAnsi"/>
          <w:b/>
        </w:rPr>
      </w:pPr>
    </w:p>
    <w:p w:rsidR="00FA364A" w:rsidRPr="00FF121B" w:rsidRDefault="00FA364A" w:rsidP="00272725">
      <w:pPr>
        <w:pStyle w:val="SUBTITULO-2"/>
        <w:numPr>
          <w:ilvl w:val="2"/>
          <w:numId w:val="33"/>
        </w:numPr>
        <w:spacing w:before="0" w:after="0" w:line="360" w:lineRule="auto"/>
        <w:ind w:left="11" w:hanging="11"/>
        <w:rPr>
          <w:rFonts w:asciiTheme="minorHAnsi" w:eastAsia="ArialMT" w:hAnsiTheme="minorHAnsi" w:cstheme="minorHAnsi"/>
          <w:sz w:val="22"/>
          <w:szCs w:val="22"/>
        </w:rPr>
      </w:pPr>
      <w:r w:rsidRPr="00FF121B">
        <w:rPr>
          <w:rFonts w:asciiTheme="minorHAnsi" w:eastAsia="ArialMT" w:hAnsiTheme="minorHAnsi" w:cstheme="minorHAnsi"/>
          <w:sz w:val="22"/>
          <w:szCs w:val="22"/>
        </w:rPr>
        <w:t>Definição</w:t>
      </w:r>
    </w:p>
    <w:p w:rsidR="00FA364A" w:rsidRPr="00FF121B" w:rsidRDefault="00FA364A" w:rsidP="00272725">
      <w:pPr>
        <w:pStyle w:val="PargrafodaLista"/>
        <w:autoSpaceDE w:val="0"/>
        <w:autoSpaceDN w:val="0"/>
        <w:adjustRightInd w:val="0"/>
        <w:spacing w:after="0" w:line="360" w:lineRule="auto"/>
        <w:ind w:left="11" w:hanging="11"/>
        <w:jc w:val="both"/>
        <w:rPr>
          <w:rFonts w:asciiTheme="minorHAnsi" w:eastAsia="ArialMT" w:hAnsiTheme="minorHAnsi" w:cstheme="minorHAnsi"/>
          <w:color w:val="231F20"/>
        </w:rPr>
      </w:pPr>
    </w:p>
    <w:p w:rsidR="00FA364A" w:rsidRPr="00FF121B" w:rsidRDefault="00FA364A" w:rsidP="009A5309">
      <w:pPr>
        <w:pStyle w:val="PargrafodaLista"/>
        <w:autoSpaceDE w:val="0"/>
        <w:autoSpaceDN w:val="0"/>
        <w:adjustRightInd w:val="0"/>
        <w:spacing w:after="0" w:line="360" w:lineRule="auto"/>
        <w:ind w:left="11" w:firstLine="697"/>
        <w:jc w:val="both"/>
        <w:rPr>
          <w:rFonts w:asciiTheme="minorHAnsi" w:eastAsia="ArialMT" w:hAnsiTheme="minorHAnsi" w:cstheme="minorHAnsi"/>
          <w:color w:val="231F20"/>
        </w:rPr>
      </w:pPr>
      <w:r w:rsidRPr="00FF121B">
        <w:rPr>
          <w:rFonts w:asciiTheme="minorHAnsi" w:eastAsia="ArialMT" w:hAnsiTheme="minorHAnsi" w:cstheme="minorHAnsi"/>
          <w:color w:val="231F20"/>
        </w:rPr>
        <w:t xml:space="preserve">A sinalização vertical é um subsistema da sinalização viária, que se utiliza de sinais apostos sobre placas fixadas na posição vertical, ao lado ou suspensas sobre a pista, transmitindo mensagens de caráter permanente ou, eventualmente, variável, mediante símbolos e/ou legendas preestabelecidas e legalmente instituídas. </w:t>
      </w:r>
    </w:p>
    <w:p w:rsidR="00FA364A" w:rsidRPr="00FF121B" w:rsidRDefault="00FA364A" w:rsidP="00272725">
      <w:pPr>
        <w:pStyle w:val="PargrafodaLista"/>
        <w:autoSpaceDE w:val="0"/>
        <w:autoSpaceDN w:val="0"/>
        <w:adjustRightInd w:val="0"/>
        <w:spacing w:after="0" w:line="360" w:lineRule="auto"/>
        <w:ind w:left="11" w:hanging="11"/>
        <w:jc w:val="both"/>
        <w:rPr>
          <w:rFonts w:asciiTheme="minorHAnsi" w:eastAsia="ArialMT" w:hAnsiTheme="minorHAnsi" w:cstheme="minorHAnsi"/>
          <w:color w:val="231F20"/>
        </w:rPr>
      </w:pPr>
      <w:r w:rsidRPr="00FF121B">
        <w:rPr>
          <w:rFonts w:asciiTheme="minorHAnsi" w:eastAsia="ArialMT" w:hAnsiTheme="minorHAnsi" w:cstheme="minorHAnsi"/>
          <w:color w:val="231F20"/>
        </w:rPr>
        <w:t>A sinalização vertical tem a finalidade de fornecer informações que permitam aos usuários das vias adotar comportamentos adequados, de modo a aumentar a segurança, ordenar os fluxos de tráfego e orientar os usuários da via.</w:t>
      </w:r>
    </w:p>
    <w:p w:rsidR="00FA364A" w:rsidRPr="00FF121B" w:rsidRDefault="00FA364A" w:rsidP="00272725">
      <w:pPr>
        <w:pStyle w:val="PargrafodaLista"/>
        <w:autoSpaceDE w:val="0"/>
        <w:autoSpaceDN w:val="0"/>
        <w:adjustRightInd w:val="0"/>
        <w:spacing w:after="0" w:line="360" w:lineRule="auto"/>
        <w:ind w:left="11" w:hanging="11"/>
        <w:jc w:val="both"/>
        <w:rPr>
          <w:rFonts w:asciiTheme="minorHAnsi" w:eastAsia="ArialMT" w:hAnsiTheme="minorHAnsi" w:cstheme="minorHAnsi"/>
          <w:color w:val="231F20"/>
        </w:rPr>
      </w:pPr>
    </w:p>
    <w:p w:rsidR="00FA364A" w:rsidRPr="00FF121B" w:rsidRDefault="00FA364A" w:rsidP="00272725">
      <w:pPr>
        <w:pStyle w:val="SUBTITULO-2"/>
        <w:numPr>
          <w:ilvl w:val="2"/>
          <w:numId w:val="33"/>
        </w:numPr>
        <w:spacing w:before="0" w:after="0" w:line="360" w:lineRule="auto"/>
        <w:ind w:left="11" w:hanging="11"/>
        <w:rPr>
          <w:rFonts w:asciiTheme="minorHAnsi" w:eastAsia="ArialMT" w:hAnsiTheme="minorHAnsi" w:cstheme="minorHAnsi"/>
          <w:color w:val="231F20"/>
          <w:sz w:val="22"/>
          <w:szCs w:val="22"/>
        </w:rPr>
      </w:pPr>
      <w:r w:rsidRPr="00FF121B">
        <w:rPr>
          <w:rFonts w:asciiTheme="minorHAnsi" w:eastAsia="ArialMT" w:hAnsiTheme="minorHAnsi" w:cstheme="minorHAnsi"/>
          <w:color w:val="231F20"/>
          <w:sz w:val="22"/>
          <w:szCs w:val="22"/>
        </w:rPr>
        <w:t>Classificação</w:t>
      </w:r>
    </w:p>
    <w:p w:rsidR="00FA364A" w:rsidRPr="00FF121B" w:rsidRDefault="00FA364A" w:rsidP="00272725">
      <w:pPr>
        <w:pStyle w:val="PargrafodaLista"/>
        <w:autoSpaceDE w:val="0"/>
        <w:autoSpaceDN w:val="0"/>
        <w:adjustRightInd w:val="0"/>
        <w:spacing w:after="0" w:line="360" w:lineRule="auto"/>
        <w:ind w:left="11" w:hanging="11"/>
        <w:jc w:val="both"/>
        <w:rPr>
          <w:rFonts w:asciiTheme="minorHAnsi" w:eastAsia="ArialMT" w:hAnsiTheme="minorHAnsi" w:cstheme="minorHAnsi"/>
          <w:b/>
          <w:color w:val="231F20"/>
        </w:rPr>
      </w:pPr>
    </w:p>
    <w:p w:rsidR="00FA364A" w:rsidRPr="00FF121B" w:rsidRDefault="00FA364A" w:rsidP="009A5309">
      <w:pPr>
        <w:pStyle w:val="PargrafodaLista"/>
        <w:autoSpaceDE w:val="0"/>
        <w:autoSpaceDN w:val="0"/>
        <w:adjustRightInd w:val="0"/>
        <w:spacing w:after="0" w:line="360" w:lineRule="auto"/>
        <w:ind w:left="11" w:firstLine="697"/>
        <w:jc w:val="both"/>
        <w:rPr>
          <w:rFonts w:asciiTheme="minorHAnsi" w:eastAsia="ArialMT" w:hAnsiTheme="minorHAnsi" w:cstheme="minorHAnsi"/>
          <w:color w:val="231F20"/>
        </w:rPr>
      </w:pPr>
      <w:r w:rsidRPr="00FF121B">
        <w:rPr>
          <w:rFonts w:asciiTheme="minorHAnsi" w:eastAsia="ArialMT" w:hAnsiTheme="minorHAnsi" w:cstheme="minorHAnsi"/>
          <w:color w:val="231F20"/>
        </w:rPr>
        <w:t>A sinalização vertical é classificada segundo sua função, que pode ser de:</w:t>
      </w:r>
    </w:p>
    <w:p w:rsidR="00FA364A" w:rsidRPr="00FF121B" w:rsidRDefault="00FA364A" w:rsidP="00272725">
      <w:pPr>
        <w:pStyle w:val="PargrafodaLista"/>
        <w:numPr>
          <w:ilvl w:val="0"/>
          <w:numId w:val="20"/>
        </w:numPr>
        <w:autoSpaceDE w:val="0"/>
        <w:autoSpaceDN w:val="0"/>
        <w:adjustRightInd w:val="0"/>
        <w:spacing w:after="0" w:line="360" w:lineRule="auto"/>
        <w:ind w:left="11" w:hanging="11"/>
        <w:jc w:val="both"/>
        <w:rPr>
          <w:rFonts w:asciiTheme="minorHAnsi" w:eastAsia="ArialMT" w:hAnsiTheme="minorHAnsi" w:cstheme="minorHAnsi"/>
          <w:color w:val="231F20"/>
        </w:rPr>
      </w:pPr>
      <w:r w:rsidRPr="00FF121B">
        <w:rPr>
          <w:rFonts w:asciiTheme="minorHAnsi" w:eastAsia="ArialMT" w:hAnsiTheme="minorHAnsi" w:cstheme="minorHAnsi"/>
          <w:color w:val="231F20"/>
        </w:rPr>
        <w:t xml:space="preserve">Regulamentar as obrigações, limitações, proibições ou restrições que governam o uso da via; </w:t>
      </w:r>
    </w:p>
    <w:p w:rsidR="00FA364A" w:rsidRPr="00FF121B" w:rsidRDefault="00FA364A" w:rsidP="00272725">
      <w:pPr>
        <w:pStyle w:val="PargrafodaLista"/>
        <w:numPr>
          <w:ilvl w:val="0"/>
          <w:numId w:val="20"/>
        </w:numPr>
        <w:autoSpaceDE w:val="0"/>
        <w:autoSpaceDN w:val="0"/>
        <w:adjustRightInd w:val="0"/>
        <w:spacing w:after="0" w:line="360" w:lineRule="auto"/>
        <w:ind w:left="11" w:hanging="11"/>
        <w:jc w:val="both"/>
        <w:rPr>
          <w:rFonts w:asciiTheme="minorHAnsi" w:eastAsia="ArialMT" w:hAnsiTheme="minorHAnsi" w:cstheme="minorHAnsi"/>
          <w:color w:val="231F20"/>
        </w:rPr>
      </w:pPr>
      <w:r w:rsidRPr="00FF121B">
        <w:rPr>
          <w:rFonts w:asciiTheme="minorHAnsi" w:eastAsia="ArialMT" w:hAnsiTheme="minorHAnsi" w:cstheme="minorHAnsi"/>
          <w:color w:val="231F20"/>
        </w:rPr>
        <w:t xml:space="preserve"> Advertir os condutores sobre condições com potencial risco existentes na via ou nas suas proximidades, tais como escolas e passagens de pedestres;</w:t>
      </w:r>
    </w:p>
    <w:p w:rsidR="00FA364A" w:rsidRPr="00FF121B" w:rsidRDefault="00FA364A" w:rsidP="00272725">
      <w:pPr>
        <w:pStyle w:val="PargrafodaLista"/>
        <w:numPr>
          <w:ilvl w:val="0"/>
          <w:numId w:val="20"/>
        </w:numPr>
        <w:autoSpaceDE w:val="0"/>
        <w:autoSpaceDN w:val="0"/>
        <w:adjustRightInd w:val="0"/>
        <w:spacing w:after="0" w:line="360" w:lineRule="auto"/>
        <w:ind w:left="11" w:hanging="11"/>
        <w:jc w:val="both"/>
        <w:rPr>
          <w:rFonts w:asciiTheme="minorHAnsi" w:eastAsia="ArialMT" w:hAnsiTheme="minorHAnsi" w:cstheme="minorHAnsi"/>
        </w:rPr>
      </w:pPr>
      <w:r w:rsidRPr="00FF121B">
        <w:rPr>
          <w:rFonts w:asciiTheme="minorHAnsi" w:eastAsia="ArialMT" w:hAnsiTheme="minorHAnsi" w:cstheme="minorHAnsi"/>
          <w:color w:val="231F20"/>
        </w:rPr>
        <w:t>Indicar direções, localizações, pontos de interesse turístico ou de serviços e transmitir mensagens educativas, dentre outras, de maneira a ajudar o condutor em seu deslocamento.</w:t>
      </w:r>
    </w:p>
    <w:p w:rsidR="00FA364A" w:rsidRPr="00FF121B" w:rsidRDefault="00FA364A" w:rsidP="00272725">
      <w:pPr>
        <w:pStyle w:val="PargrafodaLista"/>
        <w:autoSpaceDE w:val="0"/>
        <w:autoSpaceDN w:val="0"/>
        <w:adjustRightInd w:val="0"/>
        <w:spacing w:after="0" w:line="360" w:lineRule="auto"/>
        <w:ind w:left="11" w:hanging="11"/>
        <w:jc w:val="both"/>
        <w:rPr>
          <w:rFonts w:asciiTheme="minorHAnsi" w:eastAsia="ArialMT" w:hAnsiTheme="minorHAnsi" w:cstheme="minorHAnsi"/>
          <w:color w:val="231F20"/>
        </w:rPr>
      </w:pPr>
    </w:p>
    <w:p w:rsidR="00FA364A" w:rsidRPr="009A5309" w:rsidRDefault="00FA364A" w:rsidP="00272725">
      <w:pPr>
        <w:pStyle w:val="SUBTITULO-2"/>
        <w:numPr>
          <w:ilvl w:val="2"/>
          <w:numId w:val="33"/>
        </w:numPr>
        <w:spacing w:before="0" w:after="0" w:line="360" w:lineRule="auto"/>
        <w:ind w:left="11" w:hanging="11"/>
        <w:rPr>
          <w:rFonts w:asciiTheme="minorHAnsi" w:eastAsia="ArialMT" w:hAnsiTheme="minorHAnsi" w:cstheme="minorHAnsi"/>
          <w:color w:val="231F20"/>
          <w:sz w:val="22"/>
          <w:szCs w:val="22"/>
        </w:rPr>
      </w:pPr>
      <w:r w:rsidRPr="009A5309">
        <w:rPr>
          <w:rFonts w:asciiTheme="minorHAnsi" w:eastAsia="ArialMT" w:hAnsiTheme="minorHAnsi" w:cstheme="minorHAnsi"/>
          <w:color w:val="231F20"/>
          <w:sz w:val="22"/>
          <w:szCs w:val="22"/>
        </w:rPr>
        <w:t>Demandas específicas e soluções adotadas no projeto para a área de intervenção:</w:t>
      </w:r>
    </w:p>
    <w:p w:rsidR="00FA364A" w:rsidRPr="00FF121B" w:rsidRDefault="00FA364A" w:rsidP="00272725">
      <w:pPr>
        <w:pStyle w:val="PargrafodaLista"/>
        <w:autoSpaceDE w:val="0"/>
        <w:autoSpaceDN w:val="0"/>
        <w:adjustRightInd w:val="0"/>
        <w:spacing w:after="0" w:line="360" w:lineRule="auto"/>
        <w:ind w:left="11" w:hanging="11"/>
        <w:jc w:val="both"/>
        <w:rPr>
          <w:rFonts w:asciiTheme="minorHAnsi" w:eastAsia="ArialMT" w:hAnsiTheme="minorHAnsi" w:cstheme="minorHAnsi"/>
          <w:b/>
          <w:color w:val="231F20"/>
        </w:rPr>
      </w:pPr>
    </w:p>
    <w:p w:rsidR="00FA364A" w:rsidRPr="00FF121B" w:rsidRDefault="00FA364A" w:rsidP="009A5309">
      <w:pPr>
        <w:pStyle w:val="PargrafodaLista"/>
        <w:autoSpaceDE w:val="0"/>
        <w:autoSpaceDN w:val="0"/>
        <w:adjustRightInd w:val="0"/>
        <w:spacing w:after="0" w:line="360" w:lineRule="auto"/>
        <w:ind w:left="11" w:firstLine="697"/>
        <w:jc w:val="both"/>
        <w:rPr>
          <w:rFonts w:asciiTheme="minorHAnsi" w:eastAsia="ArialMT" w:hAnsiTheme="minorHAnsi" w:cstheme="minorHAnsi"/>
          <w:color w:val="231F20"/>
        </w:rPr>
      </w:pPr>
      <w:r w:rsidRPr="00FF121B">
        <w:rPr>
          <w:rFonts w:asciiTheme="minorHAnsi" w:eastAsia="ArialMT" w:hAnsiTheme="minorHAnsi" w:cstheme="minorHAnsi"/>
          <w:color w:val="231F20"/>
        </w:rPr>
        <w:lastRenderedPageBreak/>
        <w:t xml:space="preserve">As soluções apontadas no projeto estão em consonância com as demandas específicas da área de </w:t>
      </w:r>
      <w:proofErr w:type="gramStart"/>
      <w:r w:rsidRPr="00FF121B">
        <w:rPr>
          <w:rFonts w:asciiTheme="minorHAnsi" w:eastAsia="ArialMT" w:hAnsiTheme="minorHAnsi" w:cstheme="minorHAnsi"/>
          <w:color w:val="231F20"/>
        </w:rPr>
        <w:t>intervenção,  tendo</w:t>
      </w:r>
      <w:proofErr w:type="gramEnd"/>
      <w:r w:rsidRPr="00FF121B">
        <w:rPr>
          <w:rFonts w:asciiTheme="minorHAnsi" w:eastAsia="ArialMT" w:hAnsiTheme="minorHAnsi" w:cstheme="minorHAnsi"/>
          <w:color w:val="231F20"/>
        </w:rPr>
        <w:t xml:space="preserve"> sido  adotado como sinal de regulamentação a Placa  R1 e como sinais de indicação de direções placa indicativa do nome das ruas e avenidas beneficiadas.</w:t>
      </w:r>
    </w:p>
    <w:p w:rsidR="00FA364A" w:rsidRPr="00FF121B" w:rsidRDefault="00FA364A" w:rsidP="00272725">
      <w:pPr>
        <w:pStyle w:val="PargrafodaLista"/>
        <w:autoSpaceDE w:val="0"/>
        <w:autoSpaceDN w:val="0"/>
        <w:adjustRightInd w:val="0"/>
        <w:spacing w:after="0" w:line="360" w:lineRule="auto"/>
        <w:ind w:left="11" w:hanging="11"/>
        <w:jc w:val="both"/>
        <w:rPr>
          <w:rFonts w:asciiTheme="minorHAnsi" w:eastAsia="ArialMT" w:hAnsiTheme="minorHAnsi" w:cstheme="minorHAnsi"/>
          <w:color w:val="231F20"/>
        </w:rPr>
      </w:pPr>
    </w:p>
    <w:p w:rsidR="00FA364A" w:rsidRPr="00FF121B" w:rsidRDefault="00FA364A" w:rsidP="00272725">
      <w:pPr>
        <w:pStyle w:val="SUBTITULO-2"/>
        <w:numPr>
          <w:ilvl w:val="2"/>
          <w:numId w:val="33"/>
        </w:numPr>
        <w:spacing w:before="0" w:after="0" w:line="360" w:lineRule="auto"/>
        <w:ind w:left="11" w:hanging="11"/>
        <w:rPr>
          <w:rFonts w:asciiTheme="minorHAnsi" w:eastAsia="ArialMT" w:hAnsiTheme="minorHAnsi" w:cstheme="minorHAnsi"/>
          <w:color w:val="231F20"/>
          <w:sz w:val="22"/>
          <w:szCs w:val="22"/>
        </w:rPr>
      </w:pPr>
      <w:r w:rsidRPr="00FF121B">
        <w:rPr>
          <w:rFonts w:asciiTheme="minorHAnsi" w:eastAsia="Arial-BoldMT" w:hAnsiTheme="minorHAnsi" w:cstheme="minorHAnsi"/>
          <w:bCs/>
          <w:color w:val="231F20"/>
          <w:sz w:val="22"/>
          <w:szCs w:val="22"/>
        </w:rPr>
        <w:t>Formas e cores</w:t>
      </w:r>
    </w:p>
    <w:p w:rsidR="00FA364A" w:rsidRPr="00FF121B" w:rsidRDefault="00FA364A" w:rsidP="00272725">
      <w:pPr>
        <w:pStyle w:val="PargrafodaLista"/>
        <w:autoSpaceDE w:val="0"/>
        <w:autoSpaceDN w:val="0"/>
        <w:adjustRightInd w:val="0"/>
        <w:spacing w:after="0" w:line="360" w:lineRule="auto"/>
        <w:ind w:left="11" w:hanging="11"/>
        <w:jc w:val="both"/>
        <w:rPr>
          <w:rFonts w:asciiTheme="minorHAnsi" w:eastAsia="Arial-BoldMT" w:hAnsiTheme="minorHAnsi" w:cstheme="minorHAnsi"/>
          <w:b/>
          <w:bCs/>
          <w:color w:val="231F20"/>
        </w:rPr>
      </w:pPr>
    </w:p>
    <w:p w:rsidR="00FA364A" w:rsidRPr="00FF121B" w:rsidRDefault="00FA364A" w:rsidP="00272725">
      <w:pPr>
        <w:pStyle w:val="PargrafodaLista"/>
        <w:autoSpaceDE w:val="0"/>
        <w:autoSpaceDN w:val="0"/>
        <w:adjustRightInd w:val="0"/>
        <w:spacing w:after="0" w:line="360" w:lineRule="auto"/>
        <w:ind w:left="11" w:hanging="11"/>
        <w:jc w:val="both"/>
        <w:rPr>
          <w:rFonts w:asciiTheme="minorHAnsi" w:eastAsia="ArialMT" w:hAnsiTheme="minorHAnsi" w:cstheme="minorHAnsi"/>
          <w:color w:val="231F20"/>
        </w:rPr>
      </w:pPr>
      <w:r w:rsidRPr="00FF121B">
        <w:rPr>
          <w:rFonts w:asciiTheme="minorHAnsi" w:eastAsia="ArialMT" w:hAnsiTheme="minorHAnsi" w:cstheme="minorHAnsi"/>
          <w:color w:val="231F20"/>
        </w:rPr>
        <w:t xml:space="preserve">A forma padrão do sinal de regulamentação </w:t>
      </w:r>
      <w:r w:rsidRPr="00FF121B">
        <w:rPr>
          <w:rFonts w:asciiTheme="minorHAnsi" w:eastAsia="Arial-BoldMT" w:hAnsiTheme="minorHAnsi" w:cstheme="minorHAnsi"/>
          <w:b/>
          <w:bCs/>
          <w:color w:val="231F20"/>
        </w:rPr>
        <w:t xml:space="preserve">R-1 </w:t>
      </w:r>
      <w:r w:rsidRPr="00FF121B">
        <w:rPr>
          <w:rFonts w:asciiTheme="minorHAnsi" w:eastAsia="ArialMT" w:hAnsiTheme="minorHAnsi" w:cstheme="minorHAnsi"/>
          <w:color w:val="231F20"/>
        </w:rPr>
        <w:t xml:space="preserve">– “Parada Obrigatória” e </w:t>
      </w:r>
      <w:r w:rsidRPr="00FF121B">
        <w:rPr>
          <w:rFonts w:asciiTheme="minorHAnsi" w:eastAsia="Arial-BoldMT" w:hAnsiTheme="minorHAnsi" w:cstheme="minorHAnsi"/>
          <w:b/>
          <w:bCs/>
          <w:color w:val="231F20"/>
        </w:rPr>
        <w:t>R-2</w:t>
      </w:r>
      <w:r w:rsidRPr="00FF121B">
        <w:rPr>
          <w:rFonts w:asciiTheme="minorHAnsi" w:eastAsia="ArialMT" w:hAnsiTheme="minorHAnsi" w:cstheme="minorHAnsi"/>
          <w:color w:val="231F20"/>
        </w:rPr>
        <w:t xml:space="preserve"> “Dê a Preferência”:</w:t>
      </w:r>
    </w:p>
    <w:p w:rsidR="00FA364A" w:rsidRPr="00FF121B" w:rsidRDefault="00FA364A" w:rsidP="00272725">
      <w:pPr>
        <w:pStyle w:val="PargrafodaLista"/>
        <w:autoSpaceDE w:val="0"/>
        <w:autoSpaceDN w:val="0"/>
        <w:adjustRightInd w:val="0"/>
        <w:spacing w:after="0" w:line="360" w:lineRule="auto"/>
        <w:ind w:left="11" w:hanging="11"/>
        <w:jc w:val="both"/>
        <w:rPr>
          <w:rFonts w:asciiTheme="minorHAnsi" w:eastAsia="ArialMT" w:hAnsiTheme="minorHAnsi" w:cstheme="minorHAnsi"/>
          <w:b/>
        </w:rPr>
      </w:pPr>
      <w:r w:rsidRPr="00FF121B">
        <w:rPr>
          <w:rFonts w:asciiTheme="minorHAnsi" w:eastAsia="ArialMT" w:hAnsiTheme="minorHAnsi" w:cstheme="minorHAnsi"/>
          <w:b/>
          <w:noProof/>
        </w:rPr>
        <w:drawing>
          <wp:inline distT="0" distB="0" distL="0" distR="0">
            <wp:extent cx="2299648" cy="3284466"/>
            <wp:effectExtent l="0" t="0" r="5715"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8"/>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299672" cy="3284500"/>
                    </a:xfrm>
                    <a:prstGeom prst="rect">
                      <a:avLst/>
                    </a:prstGeom>
                    <a:noFill/>
                    <a:ln>
                      <a:noFill/>
                    </a:ln>
                  </pic:spPr>
                </pic:pic>
              </a:graphicData>
            </a:graphic>
          </wp:inline>
        </w:drawing>
      </w:r>
    </w:p>
    <w:p w:rsidR="00FA364A" w:rsidRPr="00FF121B" w:rsidRDefault="00FA364A" w:rsidP="00272725">
      <w:pPr>
        <w:pStyle w:val="PargrafodaLista"/>
        <w:numPr>
          <w:ilvl w:val="0"/>
          <w:numId w:val="21"/>
        </w:numPr>
        <w:autoSpaceDE w:val="0"/>
        <w:autoSpaceDN w:val="0"/>
        <w:adjustRightInd w:val="0"/>
        <w:spacing w:after="0" w:line="360" w:lineRule="auto"/>
        <w:ind w:left="11" w:hanging="11"/>
        <w:jc w:val="both"/>
        <w:rPr>
          <w:rFonts w:asciiTheme="minorHAnsi" w:eastAsia="ArialMT" w:hAnsiTheme="minorHAnsi" w:cstheme="minorHAnsi"/>
          <w:color w:val="231F20"/>
        </w:rPr>
      </w:pPr>
      <w:r w:rsidRPr="00FF121B">
        <w:rPr>
          <w:rFonts w:asciiTheme="minorHAnsi" w:eastAsia="ArialMT" w:hAnsiTheme="minorHAnsi" w:cstheme="minorHAnsi"/>
          <w:color w:val="231F20"/>
        </w:rPr>
        <w:t xml:space="preserve">A utilização das cores nos sinais de regulamentação </w:t>
      </w:r>
      <w:r w:rsidRPr="00FF121B">
        <w:rPr>
          <w:rFonts w:asciiTheme="minorHAnsi" w:eastAsia="Arial-BoldMT" w:hAnsiTheme="minorHAnsi" w:cstheme="minorHAnsi"/>
          <w:b/>
          <w:bCs/>
          <w:color w:val="231F20"/>
        </w:rPr>
        <w:t xml:space="preserve">deve </w:t>
      </w:r>
      <w:r w:rsidRPr="00FF121B">
        <w:rPr>
          <w:rFonts w:asciiTheme="minorHAnsi" w:eastAsia="ArialMT" w:hAnsiTheme="minorHAnsi" w:cstheme="minorHAnsi"/>
          <w:color w:val="231F20"/>
        </w:rPr>
        <w:t xml:space="preserve">ser feita obedecendo-se </w:t>
      </w:r>
      <w:proofErr w:type="spellStart"/>
      <w:r w:rsidRPr="00FF121B">
        <w:rPr>
          <w:rFonts w:asciiTheme="minorHAnsi" w:eastAsia="ArialMT" w:hAnsiTheme="minorHAnsi" w:cstheme="minorHAnsi"/>
          <w:color w:val="231F20"/>
        </w:rPr>
        <w:t>aoscritérios</w:t>
      </w:r>
      <w:proofErr w:type="spellEnd"/>
      <w:r w:rsidRPr="00FF121B">
        <w:rPr>
          <w:rFonts w:asciiTheme="minorHAnsi" w:eastAsia="ArialMT" w:hAnsiTheme="minorHAnsi" w:cstheme="minorHAnsi"/>
          <w:color w:val="231F20"/>
        </w:rPr>
        <w:t xml:space="preserve"> abaixo e ao padrão </w:t>
      </w:r>
      <w:proofErr w:type="spellStart"/>
      <w:r w:rsidRPr="00FF121B">
        <w:rPr>
          <w:rFonts w:asciiTheme="minorHAnsi" w:eastAsia="ArialMT" w:hAnsiTheme="minorHAnsi" w:cstheme="minorHAnsi"/>
          <w:i/>
          <w:iCs/>
          <w:color w:val="231F20"/>
        </w:rPr>
        <w:t>Munsell</w:t>
      </w:r>
      <w:r w:rsidRPr="00FF121B">
        <w:rPr>
          <w:rFonts w:asciiTheme="minorHAnsi" w:eastAsia="ArialMT" w:hAnsiTheme="minorHAnsi" w:cstheme="minorHAnsi"/>
          <w:color w:val="231F20"/>
        </w:rPr>
        <w:t>indicado</w:t>
      </w:r>
      <w:proofErr w:type="spellEnd"/>
      <w:r w:rsidRPr="00FF121B">
        <w:rPr>
          <w:rFonts w:asciiTheme="minorHAnsi" w:eastAsia="ArialMT" w:hAnsiTheme="minorHAnsi" w:cstheme="minorHAnsi"/>
          <w:color w:val="231F20"/>
        </w:rPr>
        <w:t>.</w:t>
      </w:r>
    </w:p>
    <w:p w:rsidR="00FA364A" w:rsidRPr="00FF121B" w:rsidRDefault="00FA364A" w:rsidP="00272725">
      <w:pPr>
        <w:pStyle w:val="PargrafodaLista"/>
        <w:autoSpaceDE w:val="0"/>
        <w:autoSpaceDN w:val="0"/>
        <w:adjustRightInd w:val="0"/>
        <w:spacing w:after="0" w:line="360" w:lineRule="auto"/>
        <w:ind w:left="11" w:hanging="11"/>
        <w:jc w:val="both"/>
        <w:rPr>
          <w:rFonts w:asciiTheme="minorHAnsi" w:eastAsia="ArialMT" w:hAnsiTheme="minorHAnsi" w:cstheme="minorHAnsi"/>
          <w:color w:val="231F20"/>
        </w:rPr>
      </w:pPr>
    </w:p>
    <w:p w:rsidR="00FA364A" w:rsidRPr="00FF121B" w:rsidRDefault="00FA364A" w:rsidP="00272725">
      <w:pPr>
        <w:pStyle w:val="SUBTITULO-2"/>
        <w:numPr>
          <w:ilvl w:val="2"/>
          <w:numId w:val="33"/>
        </w:numPr>
        <w:spacing w:before="0" w:after="0" w:line="360" w:lineRule="auto"/>
        <w:ind w:left="11" w:hanging="11"/>
        <w:rPr>
          <w:rFonts w:asciiTheme="minorHAnsi" w:eastAsia="Arial-BoldMT" w:hAnsiTheme="minorHAnsi" w:cstheme="minorHAnsi"/>
          <w:bCs/>
          <w:color w:val="231F20"/>
          <w:sz w:val="22"/>
          <w:szCs w:val="22"/>
        </w:rPr>
      </w:pPr>
      <w:r w:rsidRPr="00FF121B">
        <w:rPr>
          <w:rFonts w:asciiTheme="minorHAnsi" w:eastAsia="Arial-BoldMT" w:hAnsiTheme="minorHAnsi" w:cstheme="minorHAnsi"/>
          <w:bCs/>
          <w:color w:val="231F20"/>
          <w:sz w:val="22"/>
          <w:szCs w:val="22"/>
        </w:rPr>
        <w:t>Dimensões</w:t>
      </w:r>
    </w:p>
    <w:p w:rsidR="00FA364A" w:rsidRPr="00FF121B" w:rsidRDefault="00FA364A" w:rsidP="00272725">
      <w:pPr>
        <w:pStyle w:val="PargrafodaLista"/>
        <w:autoSpaceDE w:val="0"/>
        <w:autoSpaceDN w:val="0"/>
        <w:adjustRightInd w:val="0"/>
        <w:spacing w:after="0" w:line="360" w:lineRule="auto"/>
        <w:ind w:left="11" w:hanging="11"/>
        <w:rPr>
          <w:rFonts w:asciiTheme="minorHAnsi" w:eastAsia="Arial-BoldMT" w:hAnsiTheme="minorHAnsi" w:cstheme="minorHAnsi"/>
          <w:b/>
          <w:bCs/>
          <w:color w:val="231F20"/>
        </w:rPr>
      </w:pPr>
    </w:p>
    <w:p w:rsidR="00FA364A" w:rsidRPr="00FF121B" w:rsidRDefault="00FA364A" w:rsidP="00272725">
      <w:pPr>
        <w:adjustRightInd w:val="0"/>
        <w:spacing w:line="360" w:lineRule="auto"/>
        <w:ind w:left="11" w:hanging="11"/>
        <w:rPr>
          <w:rFonts w:eastAsia="ArialMT" w:cstheme="minorHAnsi"/>
          <w:color w:val="231F20"/>
        </w:rPr>
      </w:pPr>
      <w:r w:rsidRPr="00FF121B">
        <w:rPr>
          <w:rFonts w:eastAsia="ArialMT" w:cstheme="minorHAnsi"/>
          <w:color w:val="231F20"/>
        </w:rPr>
        <w:t>Devem ser sempre observadas as dimensões mínimas estabelecidas por tipo de via conforme tabelas a seguir:</w:t>
      </w:r>
    </w:p>
    <w:p w:rsidR="00FA364A" w:rsidRPr="00FF121B" w:rsidRDefault="00FA364A" w:rsidP="00272725">
      <w:pPr>
        <w:pStyle w:val="PargrafodaLista"/>
        <w:autoSpaceDE w:val="0"/>
        <w:autoSpaceDN w:val="0"/>
        <w:adjustRightInd w:val="0"/>
        <w:spacing w:after="0" w:line="360" w:lineRule="auto"/>
        <w:ind w:left="11" w:hanging="11"/>
        <w:rPr>
          <w:rFonts w:asciiTheme="minorHAnsi" w:eastAsia="Arial-BoldMT" w:hAnsiTheme="minorHAnsi" w:cstheme="minorHAnsi"/>
          <w:b/>
          <w:bCs/>
          <w:color w:val="231F20"/>
        </w:rPr>
      </w:pPr>
      <w:r w:rsidRPr="00FF121B">
        <w:rPr>
          <w:rFonts w:asciiTheme="minorHAnsi" w:eastAsia="Arial-BoldMT" w:hAnsiTheme="minorHAnsi" w:cstheme="minorHAnsi"/>
          <w:b/>
          <w:bCs/>
          <w:color w:val="231F20"/>
        </w:rPr>
        <w:t>Dimensões mínimas - sinal de forma octogonal - R-1</w:t>
      </w:r>
    </w:p>
    <w:p w:rsidR="00FA364A" w:rsidRPr="00FF121B" w:rsidRDefault="00FA364A" w:rsidP="00272725">
      <w:pPr>
        <w:pStyle w:val="PargrafodaLista"/>
        <w:autoSpaceDE w:val="0"/>
        <w:autoSpaceDN w:val="0"/>
        <w:adjustRightInd w:val="0"/>
        <w:spacing w:after="0" w:line="360" w:lineRule="auto"/>
        <w:ind w:left="11" w:hanging="11"/>
        <w:rPr>
          <w:rFonts w:asciiTheme="minorHAnsi" w:eastAsia="ArialMT" w:hAnsiTheme="minorHAnsi" w:cstheme="minorHAnsi"/>
          <w:b/>
        </w:rPr>
      </w:pPr>
    </w:p>
    <w:p w:rsidR="00FA364A" w:rsidRPr="00FF121B" w:rsidRDefault="00FA364A" w:rsidP="00FA364A">
      <w:pPr>
        <w:pStyle w:val="PargrafodaLista"/>
        <w:autoSpaceDE w:val="0"/>
        <w:autoSpaceDN w:val="0"/>
        <w:adjustRightInd w:val="0"/>
        <w:spacing w:after="0" w:line="360" w:lineRule="auto"/>
        <w:ind w:left="0"/>
        <w:jc w:val="right"/>
        <w:rPr>
          <w:rFonts w:asciiTheme="minorHAnsi" w:eastAsia="ArialMT" w:hAnsiTheme="minorHAnsi" w:cstheme="minorHAnsi"/>
          <w:b/>
        </w:rPr>
      </w:pPr>
      <w:r w:rsidRPr="00FF121B">
        <w:rPr>
          <w:rFonts w:asciiTheme="minorHAnsi" w:eastAsia="ArialMT" w:hAnsiTheme="minorHAnsi" w:cstheme="minorHAnsi"/>
          <w:b/>
          <w:noProof/>
        </w:rPr>
        <w:drawing>
          <wp:inline distT="0" distB="0" distL="0" distR="0">
            <wp:extent cx="5404485" cy="1112520"/>
            <wp:effectExtent l="0" t="0" r="5715"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404485" cy="1112520"/>
                    </a:xfrm>
                    <a:prstGeom prst="rect">
                      <a:avLst/>
                    </a:prstGeom>
                    <a:noFill/>
                    <a:ln>
                      <a:noFill/>
                    </a:ln>
                  </pic:spPr>
                </pic:pic>
              </a:graphicData>
            </a:graphic>
          </wp:inline>
        </w:drawing>
      </w:r>
    </w:p>
    <w:p w:rsidR="00FA364A" w:rsidRPr="00FF121B" w:rsidRDefault="00FA364A" w:rsidP="00FA364A">
      <w:pPr>
        <w:pStyle w:val="PargrafodaLista"/>
        <w:autoSpaceDE w:val="0"/>
        <w:autoSpaceDN w:val="0"/>
        <w:adjustRightInd w:val="0"/>
        <w:spacing w:after="0" w:line="360" w:lineRule="auto"/>
        <w:ind w:left="0"/>
        <w:jc w:val="right"/>
        <w:rPr>
          <w:rFonts w:asciiTheme="minorHAnsi" w:eastAsia="ArialMT" w:hAnsiTheme="minorHAnsi" w:cstheme="minorHAnsi"/>
          <w:b/>
        </w:rPr>
      </w:pPr>
    </w:p>
    <w:p w:rsidR="00FA364A" w:rsidRPr="00FF121B" w:rsidRDefault="00FA364A" w:rsidP="00FA364A">
      <w:pPr>
        <w:pStyle w:val="SUBTITULO-2"/>
        <w:numPr>
          <w:ilvl w:val="2"/>
          <w:numId w:val="33"/>
        </w:numPr>
        <w:spacing w:before="0" w:after="0" w:line="360" w:lineRule="auto"/>
        <w:ind w:hanging="1429"/>
        <w:rPr>
          <w:rFonts w:asciiTheme="minorHAnsi" w:eastAsia="Arial-BoldMT" w:hAnsiTheme="minorHAnsi" w:cstheme="minorHAnsi"/>
          <w:bCs/>
          <w:color w:val="231F20"/>
          <w:sz w:val="22"/>
          <w:szCs w:val="22"/>
        </w:rPr>
      </w:pPr>
      <w:r w:rsidRPr="00FF121B">
        <w:rPr>
          <w:rFonts w:asciiTheme="minorHAnsi" w:eastAsia="Arial-BoldMT" w:hAnsiTheme="minorHAnsi" w:cstheme="minorHAnsi"/>
          <w:bCs/>
          <w:color w:val="231F20"/>
          <w:sz w:val="22"/>
          <w:szCs w:val="22"/>
        </w:rPr>
        <w:t>Padrões alfanuméricos:</w:t>
      </w:r>
    </w:p>
    <w:p w:rsidR="00FA364A" w:rsidRPr="00FF121B" w:rsidRDefault="00FA364A" w:rsidP="00FA364A">
      <w:pPr>
        <w:pStyle w:val="PargrafodaLista"/>
        <w:autoSpaceDE w:val="0"/>
        <w:autoSpaceDN w:val="0"/>
        <w:adjustRightInd w:val="0"/>
        <w:spacing w:after="0" w:line="360" w:lineRule="auto"/>
        <w:ind w:left="792"/>
        <w:rPr>
          <w:rFonts w:asciiTheme="minorHAnsi" w:eastAsia="Arial-BoldMT" w:hAnsiTheme="minorHAnsi" w:cstheme="minorHAnsi"/>
          <w:b/>
          <w:bCs/>
          <w:color w:val="231F20"/>
        </w:rPr>
      </w:pPr>
    </w:p>
    <w:p w:rsidR="00FA364A" w:rsidRPr="00FF121B" w:rsidRDefault="00FA364A" w:rsidP="00FA364A">
      <w:pPr>
        <w:pStyle w:val="PargrafodaLista"/>
        <w:autoSpaceDE w:val="0"/>
        <w:autoSpaceDN w:val="0"/>
        <w:adjustRightInd w:val="0"/>
        <w:spacing w:after="0" w:line="360" w:lineRule="auto"/>
        <w:ind w:left="1416"/>
        <w:jc w:val="both"/>
        <w:rPr>
          <w:rFonts w:asciiTheme="minorHAnsi" w:eastAsia="ArialMT" w:hAnsiTheme="minorHAnsi" w:cstheme="minorHAnsi"/>
          <w:color w:val="231F20"/>
        </w:rPr>
      </w:pPr>
      <w:r w:rsidRPr="00FF121B">
        <w:rPr>
          <w:rFonts w:asciiTheme="minorHAnsi" w:eastAsia="ArialMT" w:hAnsiTheme="minorHAnsi" w:cstheme="minorHAnsi"/>
          <w:color w:val="231F20"/>
        </w:rPr>
        <w:t xml:space="preserve">Para mensagens complementares dos sinais de regulamentação </w:t>
      </w:r>
      <w:r w:rsidRPr="00FF121B">
        <w:rPr>
          <w:rFonts w:asciiTheme="minorHAnsi" w:eastAsia="Arial-BoldMT" w:hAnsiTheme="minorHAnsi" w:cstheme="minorHAnsi"/>
          <w:b/>
          <w:bCs/>
          <w:color w:val="231F20"/>
        </w:rPr>
        <w:t xml:space="preserve">em áreas urbanas, devem </w:t>
      </w:r>
      <w:r w:rsidRPr="00FF121B">
        <w:rPr>
          <w:rFonts w:asciiTheme="minorHAnsi" w:eastAsia="ArialMT" w:hAnsiTheme="minorHAnsi" w:cstheme="minorHAnsi"/>
          <w:color w:val="231F20"/>
        </w:rPr>
        <w:t xml:space="preserve">ser utilizadas as fontes de alfabetos e números dos tipos Helvética </w:t>
      </w:r>
      <w:proofErr w:type="spellStart"/>
      <w:r w:rsidRPr="00FF121B">
        <w:rPr>
          <w:rFonts w:asciiTheme="minorHAnsi" w:eastAsia="ArialMT" w:hAnsiTheme="minorHAnsi" w:cstheme="minorHAnsi"/>
          <w:color w:val="231F20"/>
        </w:rPr>
        <w:t>Medium</w:t>
      </w:r>
      <w:proofErr w:type="spellEnd"/>
      <w:r w:rsidRPr="00FF121B">
        <w:rPr>
          <w:rFonts w:asciiTheme="minorHAnsi" w:eastAsia="ArialMT" w:hAnsiTheme="minorHAnsi" w:cstheme="minorHAnsi"/>
          <w:color w:val="231F20"/>
        </w:rPr>
        <w:t xml:space="preserve">, Arial, Standard </w:t>
      </w:r>
      <w:proofErr w:type="spellStart"/>
      <w:r w:rsidRPr="00FF121B">
        <w:rPr>
          <w:rFonts w:asciiTheme="minorHAnsi" w:eastAsia="ArialMT" w:hAnsiTheme="minorHAnsi" w:cstheme="minorHAnsi"/>
          <w:color w:val="231F20"/>
        </w:rPr>
        <w:t>Alphabets</w:t>
      </w:r>
      <w:proofErr w:type="spellEnd"/>
      <w:r w:rsidRPr="00FF121B">
        <w:rPr>
          <w:rFonts w:asciiTheme="minorHAnsi" w:eastAsia="ArialMT" w:hAnsiTheme="minorHAnsi" w:cstheme="minorHAnsi"/>
          <w:color w:val="231F20"/>
        </w:rPr>
        <w:t xml:space="preserve"> for </w:t>
      </w:r>
      <w:proofErr w:type="spellStart"/>
      <w:r w:rsidRPr="00FF121B">
        <w:rPr>
          <w:rFonts w:asciiTheme="minorHAnsi" w:eastAsia="ArialMT" w:hAnsiTheme="minorHAnsi" w:cstheme="minorHAnsi"/>
          <w:color w:val="231F20"/>
        </w:rPr>
        <w:t>HighwaySignsandPavementMarkings</w:t>
      </w:r>
      <w:proofErr w:type="spellEnd"/>
      <w:r w:rsidRPr="00FF121B">
        <w:rPr>
          <w:rFonts w:asciiTheme="minorHAnsi" w:eastAsia="ArialMT" w:hAnsiTheme="minorHAnsi" w:cstheme="minorHAnsi"/>
          <w:color w:val="231F20"/>
        </w:rPr>
        <w:t xml:space="preserve"> ou similar.</w:t>
      </w:r>
    </w:p>
    <w:p w:rsidR="00FA364A" w:rsidRPr="00FF121B" w:rsidRDefault="00FA364A" w:rsidP="00FA364A">
      <w:pPr>
        <w:pStyle w:val="PargrafodaLista"/>
        <w:autoSpaceDE w:val="0"/>
        <w:autoSpaceDN w:val="0"/>
        <w:adjustRightInd w:val="0"/>
        <w:spacing w:after="0" w:line="360" w:lineRule="auto"/>
        <w:ind w:left="792"/>
        <w:jc w:val="both"/>
        <w:rPr>
          <w:rFonts w:asciiTheme="minorHAnsi" w:eastAsia="ArialMT" w:hAnsiTheme="minorHAnsi" w:cstheme="minorHAnsi"/>
          <w:b/>
          <w:color w:val="231F20"/>
        </w:rPr>
      </w:pPr>
    </w:p>
    <w:p w:rsidR="00FA364A" w:rsidRPr="00FF121B" w:rsidRDefault="00FA364A" w:rsidP="00FA364A">
      <w:pPr>
        <w:pStyle w:val="SUBTITULO-2"/>
        <w:numPr>
          <w:ilvl w:val="2"/>
          <w:numId w:val="33"/>
        </w:numPr>
        <w:spacing w:before="0" w:after="0" w:line="360" w:lineRule="auto"/>
        <w:ind w:hanging="1429"/>
        <w:rPr>
          <w:rFonts w:asciiTheme="minorHAnsi" w:eastAsia="ArialMT" w:hAnsiTheme="minorHAnsi" w:cstheme="minorHAnsi"/>
          <w:color w:val="231F20"/>
          <w:sz w:val="22"/>
          <w:szCs w:val="22"/>
        </w:rPr>
      </w:pPr>
      <w:proofErr w:type="spellStart"/>
      <w:proofErr w:type="gramStart"/>
      <w:r w:rsidRPr="00FF121B">
        <w:rPr>
          <w:rFonts w:asciiTheme="minorHAnsi" w:eastAsia="Arial-BoldMT" w:hAnsiTheme="minorHAnsi" w:cstheme="minorHAnsi"/>
          <w:bCs/>
          <w:color w:val="231F20"/>
          <w:sz w:val="22"/>
          <w:szCs w:val="22"/>
        </w:rPr>
        <w:t>Retrorrefletividade</w:t>
      </w:r>
      <w:proofErr w:type="spellEnd"/>
      <w:r w:rsidRPr="00FF121B">
        <w:rPr>
          <w:rFonts w:asciiTheme="minorHAnsi" w:eastAsia="Arial-BoldMT" w:hAnsiTheme="minorHAnsi" w:cstheme="minorHAnsi"/>
          <w:bCs/>
          <w:color w:val="231F20"/>
          <w:sz w:val="22"/>
          <w:szCs w:val="22"/>
        </w:rPr>
        <w:t xml:space="preserve"> :</w:t>
      </w:r>
      <w:proofErr w:type="gramEnd"/>
    </w:p>
    <w:p w:rsidR="00FA364A" w:rsidRPr="00FF121B" w:rsidRDefault="00FA364A" w:rsidP="00FA364A">
      <w:pPr>
        <w:pStyle w:val="PargrafodaLista"/>
        <w:autoSpaceDE w:val="0"/>
        <w:autoSpaceDN w:val="0"/>
        <w:adjustRightInd w:val="0"/>
        <w:spacing w:after="0" w:line="360" w:lineRule="auto"/>
        <w:ind w:left="792"/>
        <w:jc w:val="both"/>
        <w:rPr>
          <w:rFonts w:asciiTheme="minorHAnsi" w:eastAsia="ArialMT" w:hAnsiTheme="minorHAnsi" w:cstheme="minorHAnsi"/>
          <w:color w:val="231F20"/>
        </w:rPr>
      </w:pPr>
    </w:p>
    <w:p w:rsidR="00FA364A" w:rsidRPr="00FF121B" w:rsidRDefault="00FA364A" w:rsidP="00FA364A">
      <w:pPr>
        <w:pStyle w:val="PargrafodaLista"/>
        <w:autoSpaceDE w:val="0"/>
        <w:autoSpaceDN w:val="0"/>
        <w:adjustRightInd w:val="0"/>
        <w:spacing w:after="0" w:line="360" w:lineRule="auto"/>
        <w:ind w:left="792"/>
        <w:jc w:val="both"/>
        <w:rPr>
          <w:rFonts w:asciiTheme="minorHAnsi" w:eastAsia="ArialMT" w:hAnsiTheme="minorHAnsi" w:cstheme="minorHAnsi"/>
          <w:color w:val="231F20"/>
        </w:rPr>
      </w:pPr>
      <w:r w:rsidRPr="00FF121B">
        <w:rPr>
          <w:rFonts w:asciiTheme="minorHAnsi" w:eastAsia="ArialMT" w:hAnsiTheme="minorHAnsi" w:cstheme="minorHAnsi"/>
          <w:color w:val="231F20"/>
        </w:rPr>
        <w:t xml:space="preserve">Os sinais de regulamentação devem ser aplicados em placas pintadas, </w:t>
      </w:r>
      <w:proofErr w:type="spellStart"/>
      <w:r w:rsidRPr="00FF121B">
        <w:rPr>
          <w:rFonts w:asciiTheme="minorHAnsi" w:eastAsia="ArialMT" w:hAnsiTheme="minorHAnsi" w:cstheme="minorHAnsi"/>
          <w:color w:val="231F20"/>
        </w:rPr>
        <w:t>retrorrefletivas</w:t>
      </w:r>
      <w:proofErr w:type="spellEnd"/>
      <w:r w:rsidRPr="00FF121B">
        <w:rPr>
          <w:rFonts w:asciiTheme="minorHAnsi" w:eastAsia="ArialMT" w:hAnsiTheme="minorHAnsi" w:cstheme="minorHAnsi"/>
          <w:color w:val="231F20"/>
        </w:rPr>
        <w:t xml:space="preserve">. </w:t>
      </w:r>
    </w:p>
    <w:p w:rsidR="00FA364A" w:rsidRPr="00FF121B" w:rsidRDefault="00FA364A" w:rsidP="00FA364A">
      <w:pPr>
        <w:pStyle w:val="PargrafodaLista"/>
        <w:autoSpaceDE w:val="0"/>
        <w:autoSpaceDN w:val="0"/>
        <w:adjustRightInd w:val="0"/>
        <w:spacing w:after="0" w:line="360" w:lineRule="auto"/>
        <w:ind w:left="792"/>
        <w:jc w:val="both"/>
        <w:rPr>
          <w:rFonts w:asciiTheme="minorHAnsi" w:eastAsia="ArialMT" w:hAnsiTheme="minorHAnsi" w:cstheme="minorHAnsi"/>
          <w:color w:val="231F20"/>
        </w:rPr>
      </w:pPr>
    </w:p>
    <w:p w:rsidR="00FA364A" w:rsidRPr="00FF121B" w:rsidRDefault="00FA364A" w:rsidP="00FA364A">
      <w:pPr>
        <w:pStyle w:val="SUBTITULO-2"/>
        <w:numPr>
          <w:ilvl w:val="2"/>
          <w:numId w:val="33"/>
        </w:numPr>
        <w:spacing w:before="0" w:after="0" w:line="360" w:lineRule="auto"/>
        <w:ind w:hanging="1429"/>
        <w:rPr>
          <w:rFonts w:asciiTheme="minorHAnsi" w:eastAsia="ArialMT" w:hAnsiTheme="minorHAnsi" w:cstheme="minorHAnsi"/>
          <w:color w:val="231F20"/>
          <w:sz w:val="22"/>
          <w:szCs w:val="22"/>
        </w:rPr>
      </w:pPr>
      <w:r w:rsidRPr="00FF121B">
        <w:rPr>
          <w:rFonts w:asciiTheme="minorHAnsi" w:eastAsia="Arial-BoldMT" w:hAnsiTheme="minorHAnsi" w:cstheme="minorHAnsi"/>
          <w:bCs/>
          <w:color w:val="231F20"/>
          <w:sz w:val="22"/>
          <w:szCs w:val="22"/>
        </w:rPr>
        <w:t xml:space="preserve"> Materiais das placas: </w:t>
      </w:r>
    </w:p>
    <w:p w:rsidR="00FA364A" w:rsidRPr="00FF121B" w:rsidRDefault="00FA364A" w:rsidP="00FA364A">
      <w:pPr>
        <w:pStyle w:val="PargrafodaLista"/>
        <w:autoSpaceDE w:val="0"/>
        <w:autoSpaceDN w:val="0"/>
        <w:adjustRightInd w:val="0"/>
        <w:spacing w:after="0" w:line="360" w:lineRule="auto"/>
        <w:ind w:left="1416"/>
        <w:rPr>
          <w:rFonts w:asciiTheme="minorHAnsi" w:eastAsia="ArialMT" w:hAnsiTheme="minorHAnsi" w:cstheme="minorHAnsi"/>
          <w:color w:val="231F20"/>
        </w:rPr>
      </w:pPr>
      <w:r w:rsidRPr="00FF121B">
        <w:rPr>
          <w:rFonts w:asciiTheme="minorHAnsi" w:eastAsia="ArialMT" w:hAnsiTheme="minorHAnsi" w:cstheme="minorHAnsi"/>
          <w:color w:val="231F20"/>
        </w:rPr>
        <w:t xml:space="preserve">Os materiais utilizados para a confecção das placas de sinalização são o aço, e madeira imunizada. </w:t>
      </w:r>
    </w:p>
    <w:p w:rsidR="00FA364A" w:rsidRPr="00FF121B" w:rsidRDefault="00FA364A" w:rsidP="00FA364A">
      <w:pPr>
        <w:pStyle w:val="PargrafodaLista"/>
        <w:autoSpaceDE w:val="0"/>
        <w:autoSpaceDN w:val="0"/>
        <w:adjustRightInd w:val="0"/>
        <w:spacing w:after="0" w:line="360" w:lineRule="auto"/>
        <w:ind w:left="1416"/>
        <w:rPr>
          <w:rFonts w:asciiTheme="minorHAnsi" w:eastAsia="ArialMT" w:hAnsiTheme="minorHAnsi" w:cstheme="minorHAnsi"/>
          <w:color w:val="231F20"/>
        </w:rPr>
      </w:pPr>
      <w:r w:rsidRPr="00FF121B">
        <w:rPr>
          <w:rFonts w:asciiTheme="minorHAnsi" w:eastAsia="ArialMT" w:hAnsiTheme="minorHAnsi" w:cstheme="minorHAnsi"/>
          <w:color w:val="231F20"/>
        </w:rPr>
        <w:t xml:space="preserve">Os materiais mais utilizados para confecção dos sinais são: esmalte sintético, fosco ou </w:t>
      </w:r>
      <w:proofErr w:type="spellStart"/>
      <w:r w:rsidRPr="00FF121B">
        <w:rPr>
          <w:rFonts w:asciiTheme="minorHAnsi" w:eastAsia="ArialMT" w:hAnsiTheme="minorHAnsi" w:cstheme="minorHAnsi"/>
          <w:color w:val="231F20"/>
        </w:rPr>
        <w:t>semifosco</w:t>
      </w:r>
      <w:proofErr w:type="spellEnd"/>
      <w:r w:rsidRPr="00FF121B">
        <w:rPr>
          <w:rFonts w:asciiTheme="minorHAnsi" w:eastAsia="ArialMT" w:hAnsiTheme="minorHAnsi" w:cstheme="minorHAnsi"/>
          <w:color w:val="231F20"/>
        </w:rPr>
        <w:t xml:space="preserve"> ou pintura eletrostática. </w:t>
      </w:r>
    </w:p>
    <w:p w:rsidR="00FA364A" w:rsidRPr="00FF121B" w:rsidRDefault="00FA364A" w:rsidP="00FA364A">
      <w:pPr>
        <w:pStyle w:val="PargrafodaLista"/>
        <w:autoSpaceDE w:val="0"/>
        <w:autoSpaceDN w:val="0"/>
        <w:adjustRightInd w:val="0"/>
        <w:spacing w:after="0" w:line="360" w:lineRule="auto"/>
        <w:ind w:left="1416"/>
        <w:rPr>
          <w:rFonts w:asciiTheme="minorHAnsi" w:eastAsia="ArialMT" w:hAnsiTheme="minorHAnsi" w:cstheme="minorHAnsi"/>
          <w:color w:val="231F20"/>
        </w:rPr>
      </w:pPr>
      <w:r w:rsidRPr="00FF121B">
        <w:rPr>
          <w:rFonts w:asciiTheme="minorHAnsi" w:eastAsia="ArialMT" w:hAnsiTheme="minorHAnsi" w:cstheme="minorHAnsi"/>
          <w:color w:val="231F20"/>
        </w:rPr>
        <w:t>Poderão ser utilizados outros materiais que venham a surgir a partir de desenvolvimento tecnológico, desde que possuam propriedades físicas e químicas que garantam as características essenciais do sinal, durante toda sua vida útil, em quaisquer condições climáticas, inclusive após execução do processo de manutenção.</w:t>
      </w:r>
    </w:p>
    <w:p w:rsidR="00FA364A" w:rsidRPr="00FF121B" w:rsidRDefault="00FA364A" w:rsidP="00FA364A">
      <w:pPr>
        <w:pStyle w:val="PargrafodaLista"/>
        <w:autoSpaceDE w:val="0"/>
        <w:autoSpaceDN w:val="0"/>
        <w:adjustRightInd w:val="0"/>
        <w:spacing w:after="0" w:line="360" w:lineRule="auto"/>
        <w:ind w:left="1416"/>
        <w:rPr>
          <w:rFonts w:asciiTheme="minorHAnsi" w:eastAsia="ArialMT" w:hAnsiTheme="minorHAnsi" w:cstheme="minorHAnsi"/>
          <w:color w:val="231F20"/>
        </w:rPr>
      </w:pPr>
      <w:r w:rsidRPr="00FF121B">
        <w:rPr>
          <w:rFonts w:asciiTheme="minorHAnsi" w:eastAsia="ArialMT" w:hAnsiTheme="minorHAnsi" w:cstheme="minorHAnsi"/>
          <w:color w:val="231F20"/>
        </w:rPr>
        <w:t xml:space="preserve">Em função do comprometimento com a segurança da via, </w:t>
      </w:r>
      <w:r w:rsidRPr="00FF121B">
        <w:rPr>
          <w:rFonts w:asciiTheme="minorHAnsi" w:eastAsia="Arial-BoldMT" w:hAnsiTheme="minorHAnsi" w:cstheme="minorHAnsi"/>
          <w:b/>
          <w:bCs/>
          <w:color w:val="231F20"/>
        </w:rPr>
        <w:t xml:space="preserve">não deve </w:t>
      </w:r>
      <w:r w:rsidRPr="00FF121B">
        <w:rPr>
          <w:rFonts w:asciiTheme="minorHAnsi" w:eastAsia="ArialMT" w:hAnsiTheme="minorHAnsi" w:cstheme="minorHAnsi"/>
          <w:color w:val="231F20"/>
        </w:rPr>
        <w:t xml:space="preserve">ser utilizada tinta brilhante ou películas </w:t>
      </w:r>
      <w:proofErr w:type="spellStart"/>
      <w:r w:rsidRPr="00FF121B">
        <w:rPr>
          <w:rFonts w:asciiTheme="minorHAnsi" w:eastAsia="ArialMT" w:hAnsiTheme="minorHAnsi" w:cstheme="minorHAnsi"/>
          <w:color w:val="231F20"/>
        </w:rPr>
        <w:t>retrorrefletivas</w:t>
      </w:r>
      <w:proofErr w:type="spellEnd"/>
      <w:r w:rsidRPr="00FF121B">
        <w:rPr>
          <w:rFonts w:asciiTheme="minorHAnsi" w:eastAsia="ArialMT" w:hAnsiTheme="minorHAnsi" w:cstheme="minorHAnsi"/>
          <w:color w:val="231F20"/>
        </w:rPr>
        <w:t xml:space="preserve"> do tipo “esferas expostas”. O verso da placa </w:t>
      </w:r>
      <w:r w:rsidRPr="00FF121B">
        <w:rPr>
          <w:rFonts w:asciiTheme="minorHAnsi" w:eastAsia="Arial-BoldMT" w:hAnsiTheme="minorHAnsi" w:cstheme="minorHAnsi"/>
          <w:b/>
          <w:bCs/>
          <w:color w:val="231F20"/>
        </w:rPr>
        <w:t xml:space="preserve">deverá </w:t>
      </w:r>
      <w:r w:rsidRPr="00FF121B">
        <w:rPr>
          <w:rFonts w:asciiTheme="minorHAnsi" w:eastAsia="ArialMT" w:hAnsiTheme="minorHAnsi" w:cstheme="minorHAnsi"/>
          <w:color w:val="231F20"/>
        </w:rPr>
        <w:t xml:space="preserve">ser na cor preta, fosca ou </w:t>
      </w:r>
      <w:proofErr w:type="spellStart"/>
      <w:r w:rsidRPr="00FF121B">
        <w:rPr>
          <w:rFonts w:asciiTheme="minorHAnsi" w:eastAsia="ArialMT" w:hAnsiTheme="minorHAnsi" w:cstheme="minorHAnsi"/>
          <w:color w:val="231F20"/>
        </w:rPr>
        <w:t>semifosca</w:t>
      </w:r>
      <w:proofErr w:type="spellEnd"/>
      <w:r w:rsidRPr="00FF121B">
        <w:rPr>
          <w:rFonts w:asciiTheme="minorHAnsi" w:eastAsia="ArialMT" w:hAnsiTheme="minorHAnsi" w:cstheme="minorHAnsi"/>
          <w:color w:val="231F20"/>
        </w:rPr>
        <w:t>.</w:t>
      </w:r>
    </w:p>
    <w:p w:rsidR="00FA364A" w:rsidRPr="00FF121B" w:rsidRDefault="00FA364A" w:rsidP="00FA364A">
      <w:pPr>
        <w:pStyle w:val="PargrafodaLista"/>
        <w:autoSpaceDE w:val="0"/>
        <w:autoSpaceDN w:val="0"/>
        <w:adjustRightInd w:val="0"/>
        <w:spacing w:after="0" w:line="360" w:lineRule="auto"/>
        <w:ind w:left="792"/>
        <w:rPr>
          <w:rFonts w:asciiTheme="minorHAnsi" w:eastAsia="ArialMT" w:hAnsiTheme="minorHAnsi" w:cstheme="minorHAnsi"/>
          <w:color w:val="231F20"/>
        </w:rPr>
      </w:pPr>
    </w:p>
    <w:p w:rsidR="00FA364A" w:rsidRPr="00FF121B" w:rsidRDefault="00FA364A" w:rsidP="00FA364A">
      <w:pPr>
        <w:pStyle w:val="SUBTITULO-2"/>
        <w:numPr>
          <w:ilvl w:val="2"/>
          <w:numId w:val="33"/>
        </w:numPr>
        <w:spacing w:before="0" w:after="0" w:line="360" w:lineRule="auto"/>
        <w:ind w:hanging="1429"/>
        <w:rPr>
          <w:rFonts w:asciiTheme="minorHAnsi" w:eastAsia="ArialMT" w:hAnsiTheme="minorHAnsi" w:cstheme="minorHAnsi"/>
          <w:color w:val="231F20"/>
          <w:sz w:val="22"/>
          <w:szCs w:val="22"/>
        </w:rPr>
      </w:pPr>
      <w:r w:rsidRPr="00FF121B">
        <w:rPr>
          <w:rFonts w:asciiTheme="minorHAnsi" w:eastAsia="Arial-BoldMT" w:hAnsiTheme="minorHAnsi" w:cstheme="minorHAnsi"/>
          <w:bCs/>
          <w:color w:val="231F20"/>
          <w:sz w:val="22"/>
          <w:szCs w:val="22"/>
        </w:rPr>
        <w:t xml:space="preserve">Suporte das placas: </w:t>
      </w:r>
    </w:p>
    <w:p w:rsidR="00FA364A" w:rsidRPr="00FF121B" w:rsidRDefault="00FA364A" w:rsidP="00FA364A">
      <w:pPr>
        <w:pStyle w:val="PargrafodaLista"/>
        <w:numPr>
          <w:ilvl w:val="1"/>
          <w:numId w:val="29"/>
        </w:numPr>
        <w:autoSpaceDE w:val="0"/>
        <w:autoSpaceDN w:val="0"/>
        <w:adjustRightInd w:val="0"/>
        <w:spacing w:after="0" w:line="360" w:lineRule="auto"/>
        <w:rPr>
          <w:rFonts w:asciiTheme="minorHAnsi" w:eastAsia="ArialMT" w:hAnsiTheme="minorHAnsi" w:cstheme="minorHAnsi"/>
          <w:color w:val="231F20"/>
        </w:rPr>
      </w:pPr>
      <w:r w:rsidRPr="00FF121B">
        <w:rPr>
          <w:rFonts w:asciiTheme="minorHAnsi" w:eastAsia="Arial-BoldMT" w:hAnsiTheme="minorHAnsi" w:cstheme="minorHAnsi"/>
          <w:b/>
          <w:bCs/>
          <w:color w:val="231F20"/>
        </w:rPr>
        <w:t xml:space="preserve">O suporte adotado será </w:t>
      </w:r>
      <w:proofErr w:type="gramStart"/>
      <w:r w:rsidRPr="00FF121B">
        <w:rPr>
          <w:rFonts w:asciiTheme="minorHAnsi" w:eastAsia="Arial-BoldMT" w:hAnsiTheme="minorHAnsi" w:cstheme="minorHAnsi"/>
          <w:b/>
          <w:bCs/>
          <w:color w:val="231F20"/>
        </w:rPr>
        <w:t>tipo  Coluna</w:t>
      </w:r>
      <w:proofErr w:type="gramEnd"/>
      <w:r w:rsidRPr="00FF121B">
        <w:rPr>
          <w:rFonts w:asciiTheme="minorHAnsi" w:eastAsia="Arial-BoldMT" w:hAnsiTheme="minorHAnsi" w:cstheme="minorHAnsi"/>
          <w:b/>
          <w:bCs/>
          <w:color w:val="231F20"/>
        </w:rPr>
        <w:t xml:space="preserve"> Simples;</w:t>
      </w:r>
    </w:p>
    <w:p w:rsidR="00FA364A" w:rsidRPr="00FF121B" w:rsidRDefault="00FA364A" w:rsidP="00FA364A">
      <w:pPr>
        <w:pStyle w:val="PargrafodaLista"/>
        <w:numPr>
          <w:ilvl w:val="1"/>
          <w:numId w:val="29"/>
        </w:numPr>
        <w:autoSpaceDE w:val="0"/>
        <w:autoSpaceDN w:val="0"/>
        <w:adjustRightInd w:val="0"/>
        <w:spacing w:after="0" w:line="360" w:lineRule="auto"/>
        <w:rPr>
          <w:rFonts w:asciiTheme="minorHAnsi" w:eastAsia="ArialMT" w:hAnsiTheme="minorHAnsi" w:cstheme="minorHAnsi"/>
          <w:color w:val="231F20"/>
        </w:rPr>
      </w:pPr>
      <w:r w:rsidRPr="00FF121B">
        <w:rPr>
          <w:rFonts w:asciiTheme="minorHAnsi" w:eastAsia="ArialMT" w:hAnsiTheme="minorHAnsi" w:cstheme="minorHAnsi"/>
          <w:color w:val="231F20"/>
        </w:rPr>
        <w:t xml:space="preserve">Os suportes </w:t>
      </w:r>
      <w:r w:rsidRPr="00FF121B">
        <w:rPr>
          <w:rFonts w:asciiTheme="minorHAnsi" w:eastAsia="Arial-BoldMT" w:hAnsiTheme="minorHAnsi" w:cstheme="minorHAnsi"/>
          <w:b/>
          <w:bCs/>
          <w:color w:val="231F20"/>
        </w:rPr>
        <w:t xml:space="preserve">devem </w:t>
      </w:r>
      <w:r w:rsidRPr="00FF121B">
        <w:rPr>
          <w:rFonts w:asciiTheme="minorHAnsi" w:eastAsia="ArialMT" w:hAnsiTheme="minorHAnsi" w:cstheme="minorHAnsi"/>
          <w:color w:val="231F20"/>
        </w:rPr>
        <w:t>ser dimensionados e fixados de modo a suportar as cargas próprias das placas e os esforços sob a ação do vento, garantindo a correta posição do sinal;</w:t>
      </w:r>
    </w:p>
    <w:p w:rsidR="00FA364A" w:rsidRPr="00FF121B" w:rsidRDefault="00FA364A" w:rsidP="00FA364A">
      <w:pPr>
        <w:pStyle w:val="PargrafodaLista"/>
        <w:numPr>
          <w:ilvl w:val="1"/>
          <w:numId w:val="29"/>
        </w:numPr>
        <w:autoSpaceDE w:val="0"/>
        <w:autoSpaceDN w:val="0"/>
        <w:adjustRightInd w:val="0"/>
        <w:spacing w:after="0" w:line="360" w:lineRule="auto"/>
        <w:rPr>
          <w:rFonts w:asciiTheme="minorHAnsi" w:eastAsia="ArialMT" w:hAnsiTheme="minorHAnsi" w:cstheme="minorHAnsi"/>
          <w:color w:val="231F20"/>
        </w:rPr>
      </w:pPr>
      <w:r w:rsidRPr="00FF121B">
        <w:rPr>
          <w:rFonts w:asciiTheme="minorHAnsi" w:eastAsia="ArialMT" w:hAnsiTheme="minorHAnsi" w:cstheme="minorHAnsi"/>
          <w:color w:val="231F20"/>
        </w:rPr>
        <w:t xml:space="preserve">Os suportes </w:t>
      </w:r>
      <w:r w:rsidRPr="00FF121B">
        <w:rPr>
          <w:rFonts w:asciiTheme="minorHAnsi" w:eastAsia="Arial-BoldMT" w:hAnsiTheme="minorHAnsi" w:cstheme="minorHAnsi"/>
          <w:b/>
          <w:bCs/>
          <w:color w:val="231F20"/>
        </w:rPr>
        <w:t xml:space="preserve">devem </w:t>
      </w:r>
      <w:r w:rsidRPr="00FF121B">
        <w:rPr>
          <w:rFonts w:asciiTheme="minorHAnsi" w:eastAsia="ArialMT" w:hAnsiTheme="minorHAnsi" w:cstheme="minorHAnsi"/>
          <w:color w:val="231F20"/>
        </w:rPr>
        <w:t>ser fixados de modo a manter rigidamente as placas em sua posição permanente e apropriada, evitando que sejam giradas ou deslocadas;</w:t>
      </w:r>
    </w:p>
    <w:p w:rsidR="00FA364A" w:rsidRPr="00FF121B" w:rsidRDefault="00FA364A" w:rsidP="00FA364A">
      <w:pPr>
        <w:pStyle w:val="PargrafodaLista"/>
        <w:numPr>
          <w:ilvl w:val="1"/>
          <w:numId w:val="29"/>
        </w:numPr>
        <w:autoSpaceDE w:val="0"/>
        <w:autoSpaceDN w:val="0"/>
        <w:adjustRightInd w:val="0"/>
        <w:spacing w:after="0" w:line="360" w:lineRule="auto"/>
        <w:rPr>
          <w:rFonts w:asciiTheme="minorHAnsi" w:eastAsia="ArialMT" w:hAnsiTheme="minorHAnsi" w:cstheme="minorHAnsi"/>
          <w:color w:val="231F20"/>
        </w:rPr>
      </w:pPr>
      <w:r w:rsidRPr="00FF121B">
        <w:rPr>
          <w:rFonts w:asciiTheme="minorHAnsi" w:eastAsia="ArialMT" w:hAnsiTheme="minorHAnsi" w:cstheme="minorHAnsi"/>
          <w:color w:val="231F20"/>
        </w:rPr>
        <w:t xml:space="preserve">Para fixação da placa ao suporte </w:t>
      </w:r>
      <w:r w:rsidRPr="00FF121B">
        <w:rPr>
          <w:rFonts w:asciiTheme="minorHAnsi" w:eastAsia="Arial-BoldMT" w:hAnsiTheme="minorHAnsi" w:cstheme="minorHAnsi"/>
          <w:b/>
          <w:bCs/>
          <w:color w:val="231F20"/>
        </w:rPr>
        <w:t xml:space="preserve">devem </w:t>
      </w:r>
      <w:r w:rsidRPr="00FF121B">
        <w:rPr>
          <w:rFonts w:asciiTheme="minorHAnsi" w:eastAsia="ArialMT" w:hAnsiTheme="minorHAnsi" w:cstheme="minorHAnsi"/>
          <w:color w:val="231F20"/>
        </w:rPr>
        <w:t>ser usados elementos fixadores adequados deforma a impedir a soltura ou deslocamento da mesma;</w:t>
      </w:r>
    </w:p>
    <w:p w:rsidR="00FA364A" w:rsidRPr="00FF121B" w:rsidRDefault="00FA364A" w:rsidP="00FA364A">
      <w:pPr>
        <w:pStyle w:val="PargrafodaLista"/>
        <w:numPr>
          <w:ilvl w:val="1"/>
          <w:numId w:val="29"/>
        </w:numPr>
        <w:autoSpaceDE w:val="0"/>
        <w:autoSpaceDN w:val="0"/>
        <w:adjustRightInd w:val="0"/>
        <w:spacing w:after="0" w:line="360" w:lineRule="auto"/>
        <w:rPr>
          <w:rFonts w:asciiTheme="minorHAnsi" w:eastAsia="ArialMT" w:hAnsiTheme="minorHAnsi" w:cstheme="minorHAnsi"/>
          <w:color w:val="231F20"/>
        </w:rPr>
      </w:pPr>
      <w:proofErr w:type="gramStart"/>
      <w:r w:rsidRPr="00FF121B">
        <w:rPr>
          <w:rFonts w:asciiTheme="minorHAnsi" w:eastAsia="ArialMT" w:hAnsiTheme="minorHAnsi" w:cstheme="minorHAnsi"/>
          <w:color w:val="231F20"/>
        </w:rPr>
        <w:t>Os materiais mais utilizados para confecção dos suportes será</w:t>
      </w:r>
      <w:proofErr w:type="gramEnd"/>
      <w:r w:rsidRPr="00FF121B">
        <w:rPr>
          <w:rFonts w:asciiTheme="minorHAnsi" w:eastAsia="ArialMT" w:hAnsiTheme="minorHAnsi" w:cstheme="minorHAnsi"/>
          <w:color w:val="231F20"/>
        </w:rPr>
        <w:t xml:space="preserve"> de madeira imunizada;</w:t>
      </w:r>
    </w:p>
    <w:p w:rsidR="00FA364A" w:rsidRPr="00FF121B" w:rsidRDefault="00FA364A" w:rsidP="00272725">
      <w:pPr>
        <w:pStyle w:val="PargrafodaLista"/>
        <w:numPr>
          <w:ilvl w:val="1"/>
          <w:numId w:val="29"/>
        </w:numPr>
        <w:autoSpaceDE w:val="0"/>
        <w:autoSpaceDN w:val="0"/>
        <w:adjustRightInd w:val="0"/>
        <w:spacing w:after="0" w:line="360" w:lineRule="auto"/>
        <w:ind w:left="0" w:firstLine="0"/>
        <w:rPr>
          <w:rFonts w:asciiTheme="minorHAnsi" w:eastAsia="ArialMT" w:hAnsiTheme="minorHAnsi" w:cstheme="minorHAnsi"/>
          <w:color w:val="231F20"/>
        </w:rPr>
      </w:pPr>
      <w:r w:rsidRPr="00FF121B">
        <w:rPr>
          <w:rFonts w:asciiTheme="minorHAnsi" w:eastAsia="ArialMT" w:hAnsiTheme="minorHAnsi" w:cstheme="minorHAnsi"/>
          <w:color w:val="231F20"/>
        </w:rPr>
        <w:lastRenderedPageBreak/>
        <w:t>Ilustração do Suporte:</w:t>
      </w:r>
    </w:p>
    <w:p w:rsidR="00FA364A" w:rsidRPr="00FF121B" w:rsidRDefault="00FA364A" w:rsidP="00363BA4">
      <w:pPr>
        <w:adjustRightInd w:val="0"/>
        <w:spacing w:line="360" w:lineRule="auto"/>
        <w:jc w:val="center"/>
        <w:rPr>
          <w:rFonts w:eastAsia="ArialMT" w:cstheme="minorHAnsi"/>
          <w:color w:val="231F20"/>
        </w:rPr>
      </w:pPr>
      <w:r w:rsidRPr="00FF121B">
        <w:rPr>
          <w:rFonts w:eastAsia="ArialMT" w:cstheme="minorHAnsi"/>
          <w:noProof/>
          <w:color w:val="231F20"/>
        </w:rPr>
        <w:drawing>
          <wp:inline distT="0" distB="0" distL="0" distR="0">
            <wp:extent cx="3602990" cy="2272665"/>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3"/>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602990" cy="2272665"/>
                    </a:xfrm>
                    <a:prstGeom prst="rect">
                      <a:avLst/>
                    </a:prstGeom>
                    <a:noFill/>
                    <a:ln>
                      <a:noFill/>
                    </a:ln>
                  </pic:spPr>
                </pic:pic>
              </a:graphicData>
            </a:graphic>
          </wp:inline>
        </w:drawing>
      </w:r>
    </w:p>
    <w:p w:rsidR="00FA364A" w:rsidRPr="00FF121B" w:rsidRDefault="00FA364A" w:rsidP="00272725">
      <w:pPr>
        <w:pStyle w:val="SUBTITULO-2"/>
        <w:numPr>
          <w:ilvl w:val="2"/>
          <w:numId w:val="33"/>
        </w:numPr>
        <w:spacing w:before="0" w:after="0" w:line="360" w:lineRule="auto"/>
        <w:ind w:left="0" w:firstLine="0"/>
        <w:rPr>
          <w:rFonts w:asciiTheme="minorHAnsi" w:eastAsia="ArialMT" w:hAnsiTheme="minorHAnsi" w:cstheme="minorHAnsi"/>
          <w:color w:val="231F20"/>
          <w:sz w:val="22"/>
          <w:szCs w:val="22"/>
        </w:rPr>
      </w:pPr>
      <w:r w:rsidRPr="00FF121B">
        <w:rPr>
          <w:rFonts w:asciiTheme="minorHAnsi" w:eastAsia="Arial-BoldMT" w:hAnsiTheme="minorHAnsi" w:cstheme="minorHAnsi"/>
          <w:bCs/>
          <w:color w:val="231F20"/>
          <w:sz w:val="22"/>
          <w:szCs w:val="22"/>
        </w:rPr>
        <w:t xml:space="preserve"> Posicionamento na via: </w:t>
      </w:r>
    </w:p>
    <w:p w:rsidR="00FA364A" w:rsidRPr="00FF121B" w:rsidRDefault="00FA364A" w:rsidP="00272725">
      <w:pPr>
        <w:pStyle w:val="PargrafodaLista"/>
        <w:tabs>
          <w:tab w:val="left" w:pos="993"/>
        </w:tabs>
        <w:autoSpaceDE w:val="0"/>
        <w:autoSpaceDN w:val="0"/>
        <w:adjustRightInd w:val="0"/>
        <w:spacing w:after="0" w:line="360" w:lineRule="auto"/>
        <w:ind w:left="0"/>
        <w:jc w:val="both"/>
        <w:rPr>
          <w:rFonts w:asciiTheme="minorHAnsi" w:eastAsia="Arial-BoldMT" w:hAnsiTheme="minorHAnsi" w:cstheme="minorHAnsi"/>
          <w:b/>
          <w:bCs/>
          <w:color w:val="231F20"/>
        </w:rPr>
      </w:pPr>
    </w:p>
    <w:p w:rsidR="00FA364A" w:rsidRPr="00FF121B" w:rsidRDefault="00FA364A" w:rsidP="00272725">
      <w:pPr>
        <w:pStyle w:val="PargrafodaLista"/>
        <w:tabs>
          <w:tab w:val="left" w:pos="993"/>
        </w:tabs>
        <w:autoSpaceDE w:val="0"/>
        <w:autoSpaceDN w:val="0"/>
        <w:adjustRightInd w:val="0"/>
        <w:spacing w:after="0" w:line="360" w:lineRule="auto"/>
        <w:ind w:left="0"/>
        <w:jc w:val="both"/>
        <w:rPr>
          <w:rFonts w:asciiTheme="minorHAnsi" w:eastAsia="ArialMT" w:hAnsiTheme="minorHAnsi" w:cstheme="minorHAnsi"/>
          <w:color w:val="231F20"/>
        </w:rPr>
      </w:pPr>
      <w:r w:rsidRPr="00FF121B">
        <w:rPr>
          <w:rFonts w:asciiTheme="minorHAnsi" w:eastAsia="ArialMT" w:hAnsiTheme="minorHAnsi" w:cstheme="minorHAnsi"/>
          <w:color w:val="231F20"/>
        </w:rPr>
        <w:t xml:space="preserve">O posicionamento das placas de sinalização, consiste em colocá-las no lado direito da via no sentido do fluxo de tráfego que </w:t>
      </w:r>
      <w:r w:rsidRPr="00FF121B">
        <w:rPr>
          <w:rFonts w:asciiTheme="minorHAnsi" w:eastAsia="Arial-BoldMT" w:hAnsiTheme="minorHAnsi" w:cstheme="minorHAnsi"/>
          <w:b/>
          <w:bCs/>
          <w:color w:val="231F20"/>
        </w:rPr>
        <w:t>devem r</w:t>
      </w:r>
      <w:r w:rsidRPr="00FF121B">
        <w:rPr>
          <w:rFonts w:asciiTheme="minorHAnsi" w:eastAsia="ArialMT" w:hAnsiTheme="minorHAnsi" w:cstheme="minorHAnsi"/>
          <w:color w:val="231F20"/>
        </w:rPr>
        <w:t xml:space="preserve">egulamentar. </w:t>
      </w:r>
    </w:p>
    <w:p w:rsidR="00FA364A" w:rsidRPr="00FF121B" w:rsidRDefault="00FA364A" w:rsidP="00272725">
      <w:pPr>
        <w:pStyle w:val="PargrafodaLista"/>
        <w:tabs>
          <w:tab w:val="left" w:pos="993"/>
        </w:tabs>
        <w:autoSpaceDE w:val="0"/>
        <w:autoSpaceDN w:val="0"/>
        <w:adjustRightInd w:val="0"/>
        <w:spacing w:after="0" w:line="360" w:lineRule="auto"/>
        <w:ind w:left="0"/>
        <w:jc w:val="both"/>
        <w:rPr>
          <w:rFonts w:asciiTheme="minorHAnsi" w:eastAsia="ArialMT" w:hAnsiTheme="minorHAnsi" w:cstheme="minorHAnsi"/>
          <w:color w:val="231F20"/>
        </w:rPr>
      </w:pPr>
      <w:r w:rsidRPr="00FF121B">
        <w:rPr>
          <w:rFonts w:asciiTheme="minorHAnsi" w:eastAsia="ArialMT" w:hAnsiTheme="minorHAnsi" w:cstheme="minorHAnsi"/>
          <w:color w:val="231F20"/>
        </w:rPr>
        <w:t xml:space="preserve">As placas de sinalização </w:t>
      </w:r>
      <w:r w:rsidRPr="00FF121B">
        <w:rPr>
          <w:rFonts w:asciiTheme="minorHAnsi" w:eastAsia="Arial-BoldMT" w:hAnsiTheme="minorHAnsi" w:cstheme="minorHAnsi"/>
          <w:b/>
          <w:bCs/>
          <w:color w:val="231F20"/>
        </w:rPr>
        <w:t xml:space="preserve">devem </w:t>
      </w:r>
      <w:r w:rsidRPr="00FF121B">
        <w:rPr>
          <w:rFonts w:asciiTheme="minorHAnsi" w:eastAsia="ArialMT" w:hAnsiTheme="minorHAnsi" w:cstheme="minorHAnsi"/>
          <w:color w:val="231F20"/>
        </w:rPr>
        <w:t>ser colocadas na posição vertical, fazendo um ângulo de 93º a 95º em relação ao sentido do fluxo de tráfego, voltadas para o lado externo da via. Esta inclinação tem por objetivos assegurar boa visibilidade e leitura dos sinais, evitando o reflexo especular que pode ocorrer com a incidência de faróis de veículos ou de raios solares sobre a placa.</w:t>
      </w:r>
    </w:p>
    <w:p w:rsidR="00FA364A" w:rsidRPr="00FF121B" w:rsidRDefault="00FA364A" w:rsidP="00272725">
      <w:pPr>
        <w:pStyle w:val="PargrafodaLista"/>
        <w:numPr>
          <w:ilvl w:val="0"/>
          <w:numId w:val="22"/>
        </w:numPr>
        <w:tabs>
          <w:tab w:val="left" w:pos="993"/>
        </w:tabs>
        <w:autoSpaceDE w:val="0"/>
        <w:autoSpaceDN w:val="0"/>
        <w:adjustRightInd w:val="0"/>
        <w:spacing w:after="0" w:line="360" w:lineRule="auto"/>
        <w:ind w:left="0" w:firstLine="0"/>
        <w:jc w:val="both"/>
        <w:rPr>
          <w:rFonts w:asciiTheme="minorHAnsi" w:eastAsia="ArialMT" w:hAnsiTheme="minorHAnsi" w:cstheme="minorHAnsi"/>
          <w:color w:val="231F20"/>
        </w:rPr>
      </w:pPr>
      <w:r w:rsidRPr="00FF121B">
        <w:rPr>
          <w:rFonts w:asciiTheme="minorHAnsi" w:eastAsia="ArialMT" w:hAnsiTheme="minorHAnsi" w:cstheme="minorHAnsi"/>
          <w:color w:val="231F20"/>
        </w:rPr>
        <w:t>Ilustração 1 – Posicionamento na via</w:t>
      </w:r>
    </w:p>
    <w:p w:rsidR="00FA364A" w:rsidRPr="00FF121B" w:rsidRDefault="00FA364A" w:rsidP="00272725">
      <w:pPr>
        <w:pStyle w:val="PargrafodaLista"/>
        <w:tabs>
          <w:tab w:val="left" w:pos="993"/>
        </w:tabs>
        <w:autoSpaceDE w:val="0"/>
        <w:autoSpaceDN w:val="0"/>
        <w:adjustRightInd w:val="0"/>
        <w:spacing w:after="0" w:line="360" w:lineRule="auto"/>
        <w:ind w:left="0"/>
        <w:jc w:val="both"/>
        <w:rPr>
          <w:rFonts w:asciiTheme="minorHAnsi" w:eastAsia="ArialMT" w:hAnsiTheme="minorHAnsi" w:cstheme="minorHAnsi"/>
          <w:color w:val="231F20"/>
        </w:rPr>
      </w:pPr>
    </w:p>
    <w:p w:rsidR="00FA364A" w:rsidRPr="00FF121B" w:rsidRDefault="00FA364A" w:rsidP="00272725">
      <w:pPr>
        <w:pStyle w:val="PargrafodaLista"/>
        <w:tabs>
          <w:tab w:val="left" w:pos="993"/>
        </w:tabs>
        <w:autoSpaceDE w:val="0"/>
        <w:autoSpaceDN w:val="0"/>
        <w:adjustRightInd w:val="0"/>
        <w:spacing w:after="0" w:line="360" w:lineRule="auto"/>
        <w:ind w:left="0"/>
        <w:jc w:val="both"/>
        <w:rPr>
          <w:rFonts w:asciiTheme="minorHAnsi" w:eastAsia="ArialMT" w:hAnsiTheme="minorHAnsi" w:cstheme="minorHAnsi"/>
          <w:color w:val="231F20"/>
        </w:rPr>
      </w:pPr>
      <w:r w:rsidRPr="00FF121B">
        <w:rPr>
          <w:rFonts w:asciiTheme="minorHAnsi" w:eastAsia="ArialMT" w:hAnsiTheme="minorHAnsi" w:cstheme="minorHAnsi"/>
          <w:noProof/>
          <w:color w:val="231F20"/>
        </w:rPr>
        <w:drawing>
          <wp:inline distT="0" distB="0" distL="0" distR="0">
            <wp:extent cx="4497070" cy="1685290"/>
            <wp:effectExtent l="0" t="0" r="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4"/>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497070" cy="1685290"/>
                    </a:xfrm>
                    <a:prstGeom prst="rect">
                      <a:avLst/>
                    </a:prstGeom>
                    <a:noFill/>
                    <a:ln>
                      <a:noFill/>
                    </a:ln>
                  </pic:spPr>
                </pic:pic>
              </a:graphicData>
            </a:graphic>
          </wp:inline>
        </w:drawing>
      </w:r>
    </w:p>
    <w:p w:rsidR="00FA364A" w:rsidRPr="00FF121B" w:rsidRDefault="00FA364A" w:rsidP="00272725">
      <w:pPr>
        <w:pStyle w:val="SUBTITULO-2"/>
        <w:numPr>
          <w:ilvl w:val="2"/>
          <w:numId w:val="33"/>
        </w:numPr>
        <w:spacing w:before="0" w:after="0" w:line="360" w:lineRule="auto"/>
        <w:ind w:left="0" w:firstLine="0"/>
        <w:rPr>
          <w:rFonts w:asciiTheme="minorHAnsi" w:eastAsia="ArialMT" w:hAnsiTheme="minorHAnsi" w:cstheme="minorHAnsi"/>
          <w:color w:val="231F20"/>
          <w:sz w:val="22"/>
          <w:szCs w:val="22"/>
        </w:rPr>
      </w:pPr>
      <w:proofErr w:type="gramStart"/>
      <w:r w:rsidRPr="00FF121B">
        <w:rPr>
          <w:rFonts w:asciiTheme="minorHAnsi" w:eastAsia="ArialMT" w:hAnsiTheme="minorHAnsi" w:cstheme="minorHAnsi"/>
          <w:color w:val="231F20"/>
          <w:sz w:val="22"/>
          <w:szCs w:val="22"/>
        </w:rPr>
        <w:t>Altura  das</w:t>
      </w:r>
      <w:proofErr w:type="gramEnd"/>
      <w:r w:rsidRPr="00FF121B">
        <w:rPr>
          <w:rFonts w:asciiTheme="minorHAnsi" w:eastAsia="ArialMT" w:hAnsiTheme="minorHAnsi" w:cstheme="minorHAnsi"/>
          <w:color w:val="231F20"/>
          <w:sz w:val="22"/>
          <w:szCs w:val="22"/>
        </w:rPr>
        <w:t xml:space="preserve"> placas: </w:t>
      </w:r>
    </w:p>
    <w:p w:rsidR="00FA364A" w:rsidRPr="00FF121B" w:rsidRDefault="00FA364A" w:rsidP="00272725">
      <w:pPr>
        <w:pStyle w:val="PargrafodaLista"/>
        <w:tabs>
          <w:tab w:val="left" w:pos="993"/>
        </w:tabs>
        <w:autoSpaceDE w:val="0"/>
        <w:autoSpaceDN w:val="0"/>
        <w:adjustRightInd w:val="0"/>
        <w:spacing w:after="0" w:line="360" w:lineRule="auto"/>
        <w:ind w:left="0"/>
        <w:rPr>
          <w:rFonts w:asciiTheme="minorHAnsi" w:eastAsia="ArialMT" w:hAnsiTheme="minorHAnsi" w:cstheme="minorHAnsi"/>
          <w:color w:val="231F20"/>
        </w:rPr>
      </w:pPr>
    </w:p>
    <w:p w:rsidR="00FA364A" w:rsidRPr="00FF121B" w:rsidRDefault="009A5309" w:rsidP="00272725">
      <w:pPr>
        <w:pStyle w:val="PargrafodaLista"/>
        <w:tabs>
          <w:tab w:val="left" w:pos="993"/>
        </w:tabs>
        <w:autoSpaceDE w:val="0"/>
        <w:autoSpaceDN w:val="0"/>
        <w:adjustRightInd w:val="0"/>
        <w:spacing w:after="0" w:line="360" w:lineRule="auto"/>
        <w:ind w:left="0"/>
        <w:rPr>
          <w:rFonts w:asciiTheme="minorHAnsi" w:eastAsia="ArialMT" w:hAnsiTheme="minorHAnsi" w:cstheme="minorHAnsi"/>
          <w:color w:val="231F20"/>
        </w:rPr>
      </w:pPr>
      <w:r>
        <w:rPr>
          <w:rFonts w:asciiTheme="minorHAnsi" w:eastAsia="ArialMT" w:hAnsiTheme="minorHAnsi" w:cstheme="minorHAnsi"/>
          <w:color w:val="231F20"/>
        </w:rPr>
        <w:tab/>
      </w:r>
      <w:r w:rsidR="00FA364A" w:rsidRPr="00FF121B">
        <w:rPr>
          <w:rFonts w:asciiTheme="minorHAnsi" w:eastAsia="ArialMT" w:hAnsiTheme="minorHAnsi" w:cstheme="minorHAnsi"/>
          <w:color w:val="231F20"/>
        </w:rPr>
        <w:t xml:space="preserve">A borda inferior da placa ou do conjunto de placas colocada </w:t>
      </w:r>
      <w:proofErr w:type="gramStart"/>
      <w:r w:rsidR="00FA364A" w:rsidRPr="00FF121B">
        <w:rPr>
          <w:rFonts w:asciiTheme="minorHAnsi" w:eastAsia="ArialMT" w:hAnsiTheme="minorHAnsi" w:cstheme="minorHAnsi"/>
          <w:color w:val="231F20"/>
        </w:rPr>
        <w:t>lateralmente  à</w:t>
      </w:r>
      <w:proofErr w:type="gramEnd"/>
      <w:r w:rsidR="00FA364A" w:rsidRPr="00FF121B">
        <w:rPr>
          <w:rFonts w:asciiTheme="minorHAnsi" w:eastAsia="ArialMT" w:hAnsiTheme="minorHAnsi" w:cstheme="minorHAnsi"/>
          <w:color w:val="231F20"/>
        </w:rPr>
        <w:t xml:space="preserve"> via, </w:t>
      </w:r>
      <w:r w:rsidR="00FA364A" w:rsidRPr="00FF121B">
        <w:rPr>
          <w:rFonts w:asciiTheme="minorHAnsi" w:eastAsia="Arial-BoldMT" w:hAnsiTheme="minorHAnsi" w:cstheme="minorHAnsi"/>
          <w:b/>
          <w:bCs/>
          <w:color w:val="231F20"/>
        </w:rPr>
        <w:t xml:space="preserve">deve </w:t>
      </w:r>
      <w:r w:rsidR="00FA364A" w:rsidRPr="00FF121B">
        <w:rPr>
          <w:rFonts w:asciiTheme="minorHAnsi" w:eastAsia="ArialMT" w:hAnsiTheme="minorHAnsi" w:cstheme="minorHAnsi"/>
          <w:color w:val="231F20"/>
        </w:rPr>
        <w:t>ficar a uma altura livre entre 2,0 e 2,5 metros em relação ao solo, inclusive para a mensagem complementar, se esta existir.</w:t>
      </w:r>
    </w:p>
    <w:p w:rsidR="00FA364A" w:rsidRPr="00FF121B" w:rsidRDefault="00FA364A" w:rsidP="00272725">
      <w:pPr>
        <w:pStyle w:val="PargrafodaLista"/>
        <w:tabs>
          <w:tab w:val="left" w:pos="993"/>
        </w:tabs>
        <w:autoSpaceDE w:val="0"/>
        <w:autoSpaceDN w:val="0"/>
        <w:adjustRightInd w:val="0"/>
        <w:spacing w:after="0" w:line="360" w:lineRule="auto"/>
        <w:ind w:left="0"/>
        <w:rPr>
          <w:rFonts w:asciiTheme="minorHAnsi" w:eastAsia="ArialMT" w:hAnsiTheme="minorHAnsi" w:cstheme="minorHAnsi"/>
          <w:color w:val="231F20"/>
        </w:rPr>
      </w:pPr>
    </w:p>
    <w:p w:rsidR="00FA364A" w:rsidRPr="00FF121B" w:rsidRDefault="00FA364A" w:rsidP="00272725">
      <w:pPr>
        <w:pStyle w:val="PargrafodaLista"/>
        <w:numPr>
          <w:ilvl w:val="0"/>
          <w:numId w:val="22"/>
        </w:numPr>
        <w:tabs>
          <w:tab w:val="left" w:pos="993"/>
        </w:tabs>
        <w:autoSpaceDE w:val="0"/>
        <w:autoSpaceDN w:val="0"/>
        <w:adjustRightInd w:val="0"/>
        <w:spacing w:after="0" w:line="360" w:lineRule="auto"/>
        <w:ind w:left="0" w:firstLine="0"/>
        <w:rPr>
          <w:rFonts w:asciiTheme="minorHAnsi" w:eastAsia="ArialMT" w:hAnsiTheme="minorHAnsi" w:cstheme="minorHAnsi"/>
          <w:color w:val="231F20"/>
        </w:rPr>
      </w:pPr>
      <w:r w:rsidRPr="00FF121B">
        <w:rPr>
          <w:rFonts w:asciiTheme="minorHAnsi" w:eastAsia="ArialMT" w:hAnsiTheme="minorHAnsi" w:cstheme="minorHAnsi"/>
          <w:color w:val="231F20"/>
        </w:rPr>
        <w:t>Ilustração 2 – Altura das placas</w:t>
      </w:r>
    </w:p>
    <w:p w:rsidR="00FA364A" w:rsidRPr="00FF121B" w:rsidRDefault="00FA364A" w:rsidP="00272725">
      <w:pPr>
        <w:pStyle w:val="PargrafodaLista"/>
        <w:tabs>
          <w:tab w:val="left" w:pos="993"/>
        </w:tabs>
        <w:autoSpaceDE w:val="0"/>
        <w:autoSpaceDN w:val="0"/>
        <w:adjustRightInd w:val="0"/>
        <w:spacing w:after="0" w:line="360" w:lineRule="auto"/>
        <w:ind w:left="0"/>
        <w:rPr>
          <w:rFonts w:asciiTheme="minorHAnsi" w:eastAsia="ArialMT" w:hAnsiTheme="minorHAnsi" w:cstheme="minorHAnsi"/>
          <w:color w:val="231F20"/>
        </w:rPr>
      </w:pPr>
      <w:r w:rsidRPr="00FF121B">
        <w:rPr>
          <w:rFonts w:asciiTheme="minorHAnsi" w:eastAsia="ArialMT" w:hAnsiTheme="minorHAnsi" w:cstheme="minorHAnsi"/>
          <w:noProof/>
          <w:color w:val="231F20"/>
        </w:rPr>
        <w:lastRenderedPageBreak/>
        <w:drawing>
          <wp:inline distT="0" distB="0" distL="0" distR="0">
            <wp:extent cx="4476750" cy="1378585"/>
            <wp:effectExtent l="0" t="0" r="0" b="0"/>
            <wp:docPr id="9413" name="Imagem 9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5"/>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476750" cy="1378585"/>
                    </a:xfrm>
                    <a:prstGeom prst="rect">
                      <a:avLst/>
                    </a:prstGeom>
                    <a:noFill/>
                    <a:ln>
                      <a:noFill/>
                    </a:ln>
                  </pic:spPr>
                </pic:pic>
              </a:graphicData>
            </a:graphic>
          </wp:inline>
        </w:drawing>
      </w:r>
    </w:p>
    <w:p w:rsidR="00FA364A" w:rsidRPr="00FF121B" w:rsidRDefault="00FA364A" w:rsidP="00272725">
      <w:pPr>
        <w:pStyle w:val="PargrafodaLista"/>
        <w:tabs>
          <w:tab w:val="left" w:pos="993"/>
        </w:tabs>
        <w:autoSpaceDE w:val="0"/>
        <w:autoSpaceDN w:val="0"/>
        <w:adjustRightInd w:val="0"/>
        <w:spacing w:after="0" w:line="360" w:lineRule="auto"/>
        <w:ind w:left="0"/>
        <w:rPr>
          <w:rFonts w:asciiTheme="minorHAnsi" w:eastAsia="ArialMT" w:hAnsiTheme="minorHAnsi" w:cstheme="minorHAnsi"/>
          <w:color w:val="231F20"/>
        </w:rPr>
      </w:pPr>
    </w:p>
    <w:p w:rsidR="00FA364A" w:rsidRPr="00FF121B" w:rsidRDefault="00FA364A" w:rsidP="00272725">
      <w:pPr>
        <w:pStyle w:val="PargrafodaLista"/>
        <w:numPr>
          <w:ilvl w:val="0"/>
          <w:numId w:val="22"/>
        </w:numPr>
        <w:tabs>
          <w:tab w:val="left" w:pos="993"/>
        </w:tabs>
        <w:autoSpaceDE w:val="0"/>
        <w:autoSpaceDN w:val="0"/>
        <w:adjustRightInd w:val="0"/>
        <w:spacing w:after="0" w:line="360" w:lineRule="auto"/>
        <w:ind w:left="0" w:firstLine="0"/>
        <w:rPr>
          <w:rFonts w:asciiTheme="minorHAnsi" w:eastAsia="ArialMT" w:hAnsiTheme="minorHAnsi" w:cstheme="minorHAnsi"/>
          <w:b/>
          <w:color w:val="231F20"/>
        </w:rPr>
      </w:pPr>
      <w:r w:rsidRPr="00FF121B">
        <w:rPr>
          <w:rFonts w:asciiTheme="minorHAnsi" w:eastAsia="ArialMT" w:hAnsiTheme="minorHAnsi" w:cstheme="minorHAnsi"/>
          <w:b/>
          <w:color w:val="231F20"/>
        </w:rPr>
        <w:t xml:space="preserve">O afastamento lateral das placas: </w:t>
      </w:r>
    </w:p>
    <w:p w:rsidR="00FA364A" w:rsidRPr="00FF121B" w:rsidRDefault="00FA364A" w:rsidP="00272725">
      <w:pPr>
        <w:pStyle w:val="PargrafodaLista"/>
        <w:tabs>
          <w:tab w:val="left" w:pos="993"/>
        </w:tabs>
        <w:autoSpaceDE w:val="0"/>
        <w:autoSpaceDN w:val="0"/>
        <w:adjustRightInd w:val="0"/>
        <w:spacing w:after="0" w:line="360" w:lineRule="auto"/>
        <w:ind w:left="0"/>
        <w:rPr>
          <w:rFonts w:asciiTheme="minorHAnsi" w:eastAsia="ArialMT" w:hAnsiTheme="minorHAnsi" w:cstheme="minorHAnsi"/>
          <w:color w:val="231F20"/>
        </w:rPr>
      </w:pPr>
    </w:p>
    <w:p w:rsidR="00FA364A" w:rsidRPr="00FF121B" w:rsidRDefault="009A5309" w:rsidP="00272725">
      <w:pPr>
        <w:pStyle w:val="PargrafodaLista"/>
        <w:tabs>
          <w:tab w:val="left" w:pos="993"/>
        </w:tabs>
        <w:autoSpaceDE w:val="0"/>
        <w:autoSpaceDN w:val="0"/>
        <w:adjustRightInd w:val="0"/>
        <w:spacing w:after="0" w:line="360" w:lineRule="auto"/>
        <w:ind w:left="0"/>
        <w:rPr>
          <w:rFonts w:asciiTheme="minorHAnsi" w:eastAsia="ArialMT" w:hAnsiTheme="minorHAnsi" w:cstheme="minorHAnsi"/>
          <w:color w:val="231F20"/>
        </w:rPr>
      </w:pPr>
      <w:r>
        <w:rPr>
          <w:rFonts w:asciiTheme="minorHAnsi" w:eastAsia="ArialMT" w:hAnsiTheme="minorHAnsi" w:cstheme="minorHAnsi"/>
          <w:color w:val="231F20"/>
        </w:rPr>
        <w:tab/>
      </w:r>
      <w:r w:rsidR="00FA364A" w:rsidRPr="00FF121B">
        <w:rPr>
          <w:rFonts w:asciiTheme="minorHAnsi" w:eastAsia="ArialMT" w:hAnsiTheme="minorHAnsi" w:cstheme="minorHAnsi"/>
          <w:color w:val="231F20"/>
        </w:rPr>
        <w:t xml:space="preserve">O afastamento lateral das placas medido entre a borda lateral da mesma e da pista, </w:t>
      </w:r>
      <w:r w:rsidR="00FA364A" w:rsidRPr="00FF121B">
        <w:rPr>
          <w:rFonts w:asciiTheme="minorHAnsi" w:eastAsia="Arial-BoldMT" w:hAnsiTheme="minorHAnsi" w:cstheme="minorHAnsi"/>
          <w:b/>
          <w:bCs/>
          <w:color w:val="231F20"/>
        </w:rPr>
        <w:t xml:space="preserve">deve </w:t>
      </w:r>
      <w:r w:rsidR="00FA364A" w:rsidRPr="00FF121B">
        <w:rPr>
          <w:rFonts w:asciiTheme="minorHAnsi" w:eastAsia="ArialMT" w:hAnsiTheme="minorHAnsi" w:cstheme="minorHAnsi"/>
          <w:color w:val="231F20"/>
        </w:rPr>
        <w:t>ser, no mínimo, de 0,30 metros para trechos retos da via, e 0,40 metros nos trechos em curva.</w:t>
      </w:r>
    </w:p>
    <w:p w:rsidR="00FA364A" w:rsidRPr="00FF121B" w:rsidRDefault="00FA364A" w:rsidP="00272725">
      <w:pPr>
        <w:pStyle w:val="PargrafodaLista"/>
        <w:tabs>
          <w:tab w:val="left" w:pos="993"/>
        </w:tabs>
        <w:autoSpaceDE w:val="0"/>
        <w:autoSpaceDN w:val="0"/>
        <w:adjustRightInd w:val="0"/>
        <w:spacing w:after="0" w:line="360" w:lineRule="auto"/>
        <w:ind w:left="0"/>
        <w:rPr>
          <w:rFonts w:asciiTheme="minorHAnsi" w:eastAsia="ArialMT" w:hAnsiTheme="minorHAnsi" w:cstheme="minorHAnsi"/>
          <w:color w:val="231F20"/>
        </w:rPr>
      </w:pPr>
    </w:p>
    <w:p w:rsidR="00FA364A" w:rsidRPr="00FF121B" w:rsidRDefault="00FA364A" w:rsidP="00272725">
      <w:pPr>
        <w:pStyle w:val="PargrafodaLista"/>
        <w:numPr>
          <w:ilvl w:val="0"/>
          <w:numId w:val="22"/>
        </w:numPr>
        <w:tabs>
          <w:tab w:val="left" w:pos="993"/>
        </w:tabs>
        <w:autoSpaceDE w:val="0"/>
        <w:autoSpaceDN w:val="0"/>
        <w:adjustRightInd w:val="0"/>
        <w:spacing w:after="0" w:line="360" w:lineRule="auto"/>
        <w:ind w:left="0" w:firstLine="0"/>
        <w:rPr>
          <w:rFonts w:asciiTheme="minorHAnsi" w:eastAsia="ArialMT" w:hAnsiTheme="minorHAnsi" w:cstheme="minorHAnsi"/>
          <w:color w:val="231F20"/>
        </w:rPr>
      </w:pPr>
      <w:r w:rsidRPr="00FF121B">
        <w:rPr>
          <w:rFonts w:asciiTheme="minorHAnsi" w:eastAsia="ArialMT" w:hAnsiTheme="minorHAnsi" w:cstheme="minorHAnsi"/>
          <w:color w:val="231F20"/>
        </w:rPr>
        <w:t>Ilustração 3 – Afastamento lateral das placas:</w:t>
      </w:r>
    </w:p>
    <w:p w:rsidR="00FA364A" w:rsidRPr="00FF121B" w:rsidRDefault="00FA364A" w:rsidP="00272725">
      <w:pPr>
        <w:pStyle w:val="PargrafodaLista"/>
        <w:tabs>
          <w:tab w:val="left" w:pos="993"/>
        </w:tabs>
        <w:autoSpaceDE w:val="0"/>
        <w:autoSpaceDN w:val="0"/>
        <w:adjustRightInd w:val="0"/>
        <w:spacing w:after="0" w:line="360" w:lineRule="auto"/>
        <w:ind w:left="0"/>
        <w:rPr>
          <w:rFonts w:asciiTheme="minorHAnsi" w:eastAsia="ArialMT" w:hAnsiTheme="minorHAnsi" w:cstheme="minorHAnsi"/>
          <w:color w:val="231F20"/>
        </w:rPr>
      </w:pPr>
    </w:p>
    <w:p w:rsidR="00FA364A" w:rsidRPr="00FF121B" w:rsidRDefault="00FA364A" w:rsidP="00363BA4">
      <w:pPr>
        <w:pStyle w:val="PargrafodaLista"/>
        <w:tabs>
          <w:tab w:val="left" w:pos="993"/>
        </w:tabs>
        <w:autoSpaceDE w:val="0"/>
        <w:autoSpaceDN w:val="0"/>
        <w:adjustRightInd w:val="0"/>
        <w:spacing w:after="0" w:line="360" w:lineRule="auto"/>
        <w:ind w:left="0"/>
        <w:jc w:val="center"/>
        <w:rPr>
          <w:rFonts w:asciiTheme="minorHAnsi" w:eastAsia="ArialMT" w:hAnsiTheme="minorHAnsi" w:cstheme="minorHAnsi"/>
          <w:color w:val="231F20"/>
        </w:rPr>
      </w:pPr>
      <w:r w:rsidRPr="00FF121B">
        <w:rPr>
          <w:rFonts w:asciiTheme="minorHAnsi" w:eastAsia="ArialMT" w:hAnsiTheme="minorHAnsi" w:cstheme="minorHAnsi"/>
          <w:noProof/>
          <w:color w:val="231F20"/>
        </w:rPr>
        <w:drawing>
          <wp:inline distT="0" distB="0" distL="0" distR="0">
            <wp:extent cx="4906645" cy="1637665"/>
            <wp:effectExtent l="0" t="0" r="8255" b="635"/>
            <wp:docPr id="9414" name="Imagem 9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6"/>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906645" cy="1637665"/>
                    </a:xfrm>
                    <a:prstGeom prst="rect">
                      <a:avLst/>
                    </a:prstGeom>
                    <a:noFill/>
                    <a:ln>
                      <a:noFill/>
                    </a:ln>
                  </pic:spPr>
                </pic:pic>
              </a:graphicData>
            </a:graphic>
          </wp:inline>
        </w:drawing>
      </w:r>
    </w:p>
    <w:p w:rsidR="00FA364A" w:rsidRPr="00FF121B" w:rsidRDefault="00FA364A" w:rsidP="00272725">
      <w:pPr>
        <w:pStyle w:val="PargrafodaLista"/>
        <w:tabs>
          <w:tab w:val="left" w:pos="993"/>
        </w:tabs>
        <w:autoSpaceDE w:val="0"/>
        <w:autoSpaceDN w:val="0"/>
        <w:adjustRightInd w:val="0"/>
        <w:spacing w:after="0" w:line="360" w:lineRule="auto"/>
        <w:ind w:left="0"/>
        <w:jc w:val="center"/>
        <w:rPr>
          <w:rFonts w:asciiTheme="minorHAnsi" w:eastAsia="ArialMT" w:hAnsiTheme="minorHAnsi" w:cstheme="minorHAnsi"/>
          <w:b/>
          <w:color w:val="231F20"/>
        </w:rPr>
      </w:pPr>
    </w:p>
    <w:p w:rsidR="00FA364A" w:rsidRPr="00FF121B" w:rsidRDefault="00FA364A" w:rsidP="00272725">
      <w:pPr>
        <w:pStyle w:val="SUBTITULO-2"/>
        <w:numPr>
          <w:ilvl w:val="2"/>
          <w:numId w:val="33"/>
        </w:numPr>
        <w:spacing w:before="0" w:after="0" w:line="360" w:lineRule="auto"/>
        <w:ind w:left="0" w:firstLine="0"/>
        <w:rPr>
          <w:rFonts w:asciiTheme="minorHAnsi" w:eastAsia="ArialMT" w:hAnsiTheme="minorHAnsi" w:cstheme="minorHAnsi"/>
          <w:color w:val="231F20"/>
          <w:sz w:val="22"/>
          <w:szCs w:val="22"/>
        </w:rPr>
      </w:pPr>
      <w:r w:rsidRPr="00FF121B">
        <w:rPr>
          <w:rFonts w:asciiTheme="minorHAnsi" w:eastAsia="ArialMT" w:hAnsiTheme="minorHAnsi" w:cstheme="minorHAnsi"/>
          <w:color w:val="231F20"/>
          <w:sz w:val="22"/>
          <w:szCs w:val="22"/>
        </w:rPr>
        <w:t>Sinalização de Indicação:</w:t>
      </w:r>
    </w:p>
    <w:p w:rsidR="00FA364A" w:rsidRPr="00FF121B" w:rsidRDefault="00FA364A" w:rsidP="00272725">
      <w:pPr>
        <w:pStyle w:val="PargrafodaLista"/>
        <w:tabs>
          <w:tab w:val="left" w:pos="993"/>
        </w:tabs>
        <w:autoSpaceDE w:val="0"/>
        <w:autoSpaceDN w:val="0"/>
        <w:adjustRightInd w:val="0"/>
        <w:spacing w:after="0" w:line="360" w:lineRule="auto"/>
        <w:ind w:left="0"/>
        <w:rPr>
          <w:rFonts w:asciiTheme="minorHAnsi" w:eastAsia="ArialMT" w:hAnsiTheme="minorHAnsi" w:cstheme="minorHAnsi"/>
          <w:color w:val="231F20"/>
        </w:rPr>
      </w:pPr>
    </w:p>
    <w:p w:rsidR="00FA364A" w:rsidRPr="00FF121B" w:rsidRDefault="00FA364A" w:rsidP="00FA364A">
      <w:pPr>
        <w:pStyle w:val="PargrafodaLista"/>
        <w:tabs>
          <w:tab w:val="left" w:pos="993"/>
        </w:tabs>
        <w:autoSpaceDE w:val="0"/>
        <w:autoSpaceDN w:val="0"/>
        <w:adjustRightInd w:val="0"/>
        <w:spacing w:after="0" w:line="360" w:lineRule="auto"/>
        <w:ind w:left="1843"/>
        <w:rPr>
          <w:rFonts w:asciiTheme="minorHAnsi" w:eastAsia="ArialMT" w:hAnsiTheme="minorHAnsi" w:cstheme="minorHAnsi"/>
          <w:color w:val="231F20"/>
        </w:rPr>
      </w:pPr>
      <w:r w:rsidRPr="00FF121B">
        <w:rPr>
          <w:rFonts w:asciiTheme="minorHAnsi" w:eastAsia="ArialMT" w:hAnsiTheme="minorHAnsi" w:cstheme="minorHAnsi"/>
          <w:color w:val="231F20"/>
        </w:rPr>
        <w:t xml:space="preserve">A Sinalização de </w:t>
      </w:r>
      <w:proofErr w:type="gramStart"/>
      <w:r w:rsidRPr="00FF121B">
        <w:rPr>
          <w:rFonts w:asciiTheme="minorHAnsi" w:eastAsia="ArialMT" w:hAnsiTheme="minorHAnsi" w:cstheme="minorHAnsi"/>
          <w:color w:val="231F20"/>
        </w:rPr>
        <w:t>indicação  tem</w:t>
      </w:r>
      <w:proofErr w:type="gramEnd"/>
      <w:r w:rsidRPr="00FF121B">
        <w:rPr>
          <w:rFonts w:asciiTheme="minorHAnsi" w:eastAsia="ArialMT" w:hAnsiTheme="minorHAnsi" w:cstheme="minorHAnsi"/>
          <w:color w:val="231F20"/>
        </w:rPr>
        <w:t xml:space="preserve"> como finalidade  a  orientação dos usuários para os nomes das vias  de intervenção,  consiste  em placas metálicas com as seguintes características de  confecção e aplicação:</w:t>
      </w:r>
    </w:p>
    <w:p w:rsidR="00FA364A" w:rsidRPr="00FF121B" w:rsidRDefault="00FA364A" w:rsidP="00272725">
      <w:pPr>
        <w:pStyle w:val="PargrafodaLista"/>
        <w:tabs>
          <w:tab w:val="left" w:pos="993"/>
        </w:tabs>
        <w:autoSpaceDE w:val="0"/>
        <w:autoSpaceDN w:val="0"/>
        <w:adjustRightInd w:val="0"/>
        <w:spacing w:after="0" w:line="360" w:lineRule="auto"/>
        <w:ind w:left="0"/>
        <w:rPr>
          <w:rFonts w:asciiTheme="minorHAnsi" w:eastAsia="ArialMT" w:hAnsiTheme="minorHAnsi" w:cstheme="minorHAnsi"/>
          <w:color w:val="231F20"/>
        </w:rPr>
      </w:pPr>
    </w:p>
    <w:p w:rsidR="00FA364A" w:rsidRPr="00FF121B" w:rsidRDefault="00FA364A" w:rsidP="00272725">
      <w:pPr>
        <w:pStyle w:val="PargrafodaLista"/>
        <w:numPr>
          <w:ilvl w:val="0"/>
          <w:numId w:val="22"/>
        </w:numPr>
        <w:tabs>
          <w:tab w:val="left" w:pos="993"/>
        </w:tabs>
        <w:autoSpaceDE w:val="0"/>
        <w:autoSpaceDN w:val="0"/>
        <w:adjustRightInd w:val="0"/>
        <w:spacing w:after="0" w:line="360" w:lineRule="auto"/>
        <w:ind w:left="0" w:firstLine="0"/>
        <w:rPr>
          <w:rFonts w:asciiTheme="minorHAnsi" w:eastAsia="ArialMT" w:hAnsiTheme="minorHAnsi" w:cstheme="minorHAnsi"/>
          <w:color w:val="231F20"/>
        </w:rPr>
      </w:pPr>
      <w:r w:rsidRPr="00FF121B">
        <w:rPr>
          <w:rFonts w:asciiTheme="minorHAnsi" w:eastAsia="ArialMT" w:hAnsiTheme="minorHAnsi" w:cstheme="minorHAnsi"/>
          <w:b/>
          <w:color w:val="231F20"/>
        </w:rPr>
        <w:t>Material:</w:t>
      </w:r>
      <w:r w:rsidRPr="00FF121B">
        <w:rPr>
          <w:rFonts w:asciiTheme="minorHAnsi" w:eastAsia="ArialMT" w:hAnsiTheme="minorHAnsi" w:cstheme="minorHAnsi"/>
          <w:color w:val="231F20"/>
        </w:rPr>
        <w:t xml:space="preserve">  Chapa de aço galvanizado N. 18, fundo anticorrosivo em película </w:t>
      </w:r>
      <w:proofErr w:type="spellStart"/>
      <w:r w:rsidRPr="00FF121B">
        <w:rPr>
          <w:rFonts w:asciiTheme="minorHAnsi" w:eastAsia="ArialMT" w:hAnsiTheme="minorHAnsi" w:cstheme="minorHAnsi"/>
          <w:color w:val="231F20"/>
        </w:rPr>
        <w:t>auto-adesiva</w:t>
      </w:r>
      <w:proofErr w:type="spellEnd"/>
      <w:r w:rsidRPr="00FF121B">
        <w:rPr>
          <w:rFonts w:asciiTheme="minorHAnsi" w:eastAsia="ArialMT" w:hAnsiTheme="minorHAnsi" w:cstheme="minorHAnsi"/>
          <w:color w:val="231F20"/>
        </w:rPr>
        <w:t>;</w:t>
      </w:r>
    </w:p>
    <w:p w:rsidR="00FA364A" w:rsidRPr="00FF121B" w:rsidRDefault="00FA364A" w:rsidP="00272725">
      <w:pPr>
        <w:pStyle w:val="PargrafodaLista"/>
        <w:numPr>
          <w:ilvl w:val="0"/>
          <w:numId w:val="22"/>
        </w:numPr>
        <w:tabs>
          <w:tab w:val="left" w:pos="993"/>
        </w:tabs>
        <w:autoSpaceDE w:val="0"/>
        <w:autoSpaceDN w:val="0"/>
        <w:adjustRightInd w:val="0"/>
        <w:spacing w:after="0" w:line="360" w:lineRule="auto"/>
        <w:ind w:left="0" w:firstLine="0"/>
        <w:rPr>
          <w:rFonts w:asciiTheme="minorHAnsi" w:eastAsia="ArialMT" w:hAnsiTheme="minorHAnsi" w:cstheme="minorHAnsi"/>
          <w:color w:val="231F20"/>
        </w:rPr>
      </w:pPr>
      <w:r w:rsidRPr="00FF121B">
        <w:rPr>
          <w:rFonts w:asciiTheme="minorHAnsi" w:eastAsia="ArialMT" w:hAnsiTheme="minorHAnsi" w:cstheme="minorHAnsi"/>
          <w:b/>
          <w:color w:val="231F20"/>
        </w:rPr>
        <w:t>Dimensões:</w:t>
      </w:r>
      <w:r w:rsidRPr="00FF121B">
        <w:rPr>
          <w:rFonts w:asciiTheme="minorHAnsi" w:eastAsia="ArialMT" w:hAnsiTheme="minorHAnsi" w:cstheme="minorHAnsi"/>
          <w:color w:val="231F20"/>
        </w:rPr>
        <w:t xml:space="preserve">  0,50 metros de comprimento </w:t>
      </w:r>
      <w:proofErr w:type="gramStart"/>
      <w:r w:rsidRPr="00FF121B">
        <w:rPr>
          <w:rFonts w:asciiTheme="minorHAnsi" w:eastAsia="ArialMT" w:hAnsiTheme="minorHAnsi" w:cstheme="minorHAnsi"/>
          <w:color w:val="231F20"/>
        </w:rPr>
        <w:t>por  0</w:t>
      </w:r>
      <w:proofErr w:type="gramEnd"/>
      <w:r w:rsidRPr="00FF121B">
        <w:rPr>
          <w:rFonts w:asciiTheme="minorHAnsi" w:eastAsia="ArialMT" w:hAnsiTheme="minorHAnsi" w:cstheme="minorHAnsi"/>
          <w:color w:val="231F20"/>
        </w:rPr>
        <w:t>,25 metros de largura;</w:t>
      </w:r>
    </w:p>
    <w:p w:rsidR="00FA364A" w:rsidRPr="00FF121B" w:rsidRDefault="00FA364A" w:rsidP="00272725">
      <w:pPr>
        <w:pStyle w:val="PargrafodaLista"/>
        <w:numPr>
          <w:ilvl w:val="0"/>
          <w:numId w:val="22"/>
        </w:numPr>
        <w:tabs>
          <w:tab w:val="left" w:pos="993"/>
        </w:tabs>
        <w:autoSpaceDE w:val="0"/>
        <w:autoSpaceDN w:val="0"/>
        <w:adjustRightInd w:val="0"/>
        <w:spacing w:after="0" w:line="360" w:lineRule="auto"/>
        <w:ind w:left="0" w:firstLine="0"/>
        <w:rPr>
          <w:rFonts w:asciiTheme="minorHAnsi" w:eastAsia="ArialMT" w:hAnsiTheme="minorHAnsi" w:cstheme="minorHAnsi"/>
          <w:color w:val="231F20"/>
        </w:rPr>
      </w:pPr>
      <w:r w:rsidRPr="00FF121B">
        <w:rPr>
          <w:rFonts w:asciiTheme="minorHAnsi" w:eastAsia="ArialMT" w:hAnsiTheme="minorHAnsi" w:cstheme="minorHAnsi"/>
          <w:b/>
          <w:color w:val="231F20"/>
        </w:rPr>
        <w:t>Cores</w:t>
      </w:r>
      <w:r w:rsidRPr="00FF121B">
        <w:rPr>
          <w:rFonts w:asciiTheme="minorHAnsi" w:eastAsia="ArialMT" w:hAnsiTheme="minorHAnsi" w:cstheme="minorHAnsi"/>
          <w:color w:val="231F20"/>
        </w:rPr>
        <w:t xml:space="preserve">: Fundo Azul </w:t>
      </w:r>
      <w:proofErr w:type="gramStart"/>
      <w:r w:rsidRPr="00FF121B">
        <w:rPr>
          <w:rFonts w:asciiTheme="minorHAnsi" w:eastAsia="ArialMT" w:hAnsiTheme="minorHAnsi" w:cstheme="minorHAnsi"/>
          <w:color w:val="231F20"/>
        </w:rPr>
        <w:t>com  sinais</w:t>
      </w:r>
      <w:proofErr w:type="gramEnd"/>
      <w:r w:rsidRPr="00FF121B">
        <w:rPr>
          <w:rFonts w:asciiTheme="minorHAnsi" w:eastAsia="ArialMT" w:hAnsiTheme="minorHAnsi" w:cstheme="minorHAnsi"/>
          <w:color w:val="231F20"/>
        </w:rPr>
        <w:t xml:space="preserve"> alfanuméricos brancos.</w:t>
      </w:r>
    </w:p>
    <w:p w:rsidR="00FA364A" w:rsidRPr="00FF121B" w:rsidRDefault="00FA364A" w:rsidP="00272725">
      <w:pPr>
        <w:pStyle w:val="PargrafodaLista"/>
        <w:numPr>
          <w:ilvl w:val="0"/>
          <w:numId w:val="22"/>
        </w:numPr>
        <w:tabs>
          <w:tab w:val="left" w:pos="993"/>
        </w:tabs>
        <w:autoSpaceDE w:val="0"/>
        <w:autoSpaceDN w:val="0"/>
        <w:adjustRightInd w:val="0"/>
        <w:spacing w:after="0" w:line="360" w:lineRule="auto"/>
        <w:ind w:left="0" w:firstLine="0"/>
        <w:rPr>
          <w:rFonts w:asciiTheme="minorHAnsi" w:eastAsia="ArialMT" w:hAnsiTheme="minorHAnsi" w:cstheme="minorHAnsi"/>
          <w:color w:val="231F20"/>
        </w:rPr>
      </w:pPr>
      <w:r w:rsidRPr="00FF121B">
        <w:rPr>
          <w:rFonts w:asciiTheme="minorHAnsi" w:eastAsia="ArialMT" w:hAnsiTheme="minorHAnsi" w:cstheme="minorHAnsi"/>
          <w:b/>
          <w:color w:val="231F20"/>
        </w:rPr>
        <w:t xml:space="preserve">Aplicação: </w:t>
      </w:r>
      <w:proofErr w:type="gramStart"/>
      <w:r w:rsidRPr="00FF121B">
        <w:rPr>
          <w:rFonts w:asciiTheme="minorHAnsi" w:eastAsia="ArialMT" w:hAnsiTheme="minorHAnsi" w:cstheme="minorHAnsi"/>
          <w:b/>
          <w:color w:val="231F20"/>
        </w:rPr>
        <w:t xml:space="preserve"> </w:t>
      </w:r>
      <w:r w:rsidRPr="00FF121B">
        <w:rPr>
          <w:rFonts w:asciiTheme="minorHAnsi" w:eastAsia="ArialMT" w:hAnsiTheme="minorHAnsi" w:cstheme="minorHAnsi"/>
          <w:color w:val="231F20"/>
        </w:rPr>
        <w:t>Fixada</w:t>
      </w:r>
      <w:proofErr w:type="gramEnd"/>
      <w:r w:rsidRPr="00FF121B">
        <w:rPr>
          <w:rFonts w:asciiTheme="minorHAnsi" w:eastAsia="ArialMT" w:hAnsiTheme="minorHAnsi" w:cstheme="minorHAnsi"/>
          <w:color w:val="231F20"/>
        </w:rPr>
        <w:t xml:space="preserve"> em paredes e muros de domicílios sempre de forma visível para os usuários das vias.</w:t>
      </w:r>
    </w:p>
    <w:p w:rsidR="00FA364A" w:rsidRPr="00FF121B" w:rsidRDefault="00FA364A" w:rsidP="00272725">
      <w:pPr>
        <w:pStyle w:val="PargrafodaLista"/>
        <w:tabs>
          <w:tab w:val="left" w:pos="993"/>
        </w:tabs>
        <w:autoSpaceDE w:val="0"/>
        <w:autoSpaceDN w:val="0"/>
        <w:adjustRightInd w:val="0"/>
        <w:spacing w:after="0" w:line="360" w:lineRule="auto"/>
        <w:ind w:left="0"/>
        <w:rPr>
          <w:rFonts w:asciiTheme="minorHAnsi" w:eastAsia="ArialMT" w:hAnsiTheme="minorHAnsi" w:cstheme="minorHAnsi"/>
          <w:color w:val="231F20"/>
        </w:rPr>
      </w:pPr>
    </w:p>
    <w:p w:rsidR="00FA364A" w:rsidRPr="00FF121B" w:rsidRDefault="00FA364A" w:rsidP="00272725">
      <w:pPr>
        <w:pStyle w:val="PargrafodaLista"/>
        <w:numPr>
          <w:ilvl w:val="0"/>
          <w:numId w:val="22"/>
        </w:numPr>
        <w:tabs>
          <w:tab w:val="left" w:pos="993"/>
        </w:tabs>
        <w:autoSpaceDE w:val="0"/>
        <w:autoSpaceDN w:val="0"/>
        <w:adjustRightInd w:val="0"/>
        <w:spacing w:after="0" w:line="360" w:lineRule="auto"/>
        <w:ind w:left="0" w:firstLine="0"/>
        <w:rPr>
          <w:rFonts w:asciiTheme="minorHAnsi" w:eastAsia="ArialMT" w:hAnsiTheme="minorHAnsi" w:cstheme="minorHAnsi"/>
          <w:color w:val="231F20"/>
        </w:rPr>
      </w:pPr>
      <w:r w:rsidRPr="00FF121B">
        <w:rPr>
          <w:rFonts w:asciiTheme="minorHAnsi" w:eastAsia="ArialMT" w:hAnsiTheme="minorHAnsi" w:cstheme="minorHAnsi"/>
          <w:b/>
          <w:color w:val="231F20"/>
        </w:rPr>
        <w:t>Ilustração</w:t>
      </w:r>
      <w:r w:rsidRPr="00FF121B">
        <w:rPr>
          <w:rFonts w:asciiTheme="minorHAnsi" w:eastAsia="ArialMT" w:hAnsiTheme="minorHAnsi" w:cstheme="minorHAnsi"/>
          <w:color w:val="231F20"/>
        </w:rPr>
        <w:t xml:space="preserve"> – Placa Indicativa de Ruas e Avenidas</w:t>
      </w:r>
    </w:p>
    <w:p w:rsidR="00FA364A" w:rsidRPr="00237F8E" w:rsidRDefault="00FA364A" w:rsidP="00FE6BF1">
      <w:pPr>
        <w:spacing w:before="100"/>
        <w:jc w:val="right"/>
        <w:rPr>
          <w:rFonts w:cstheme="minorHAnsi"/>
          <w:b/>
          <w:color w:val="4F81BD" w:themeColor="accent1"/>
          <w:sz w:val="48"/>
          <w:szCs w:val="48"/>
        </w:rPr>
      </w:pPr>
    </w:p>
    <w:p w:rsidR="0003364C" w:rsidRDefault="0003364C" w:rsidP="004635ED">
      <w:pPr>
        <w:spacing w:before="100"/>
        <w:jc w:val="right"/>
        <w:rPr>
          <w:rFonts w:cstheme="minorHAnsi"/>
          <w:b/>
          <w:color w:val="4F81BD" w:themeColor="accent1"/>
          <w:sz w:val="48"/>
          <w:szCs w:val="48"/>
        </w:rPr>
      </w:pPr>
    </w:p>
    <w:p w:rsidR="00FA364A" w:rsidRDefault="00FA364A" w:rsidP="004635ED">
      <w:pPr>
        <w:spacing w:before="100"/>
        <w:jc w:val="right"/>
        <w:rPr>
          <w:rFonts w:cstheme="minorHAnsi"/>
          <w:b/>
          <w:color w:val="4F81BD" w:themeColor="accent1"/>
          <w:sz w:val="48"/>
          <w:szCs w:val="48"/>
        </w:rPr>
      </w:pPr>
    </w:p>
    <w:p w:rsidR="00AC05D0" w:rsidRDefault="00AC05D0" w:rsidP="004635ED">
      <w:pPr>
        <w:spacing w:before="100"/>
        <w:jc w:val="right"/>
        <w:rPr>
          <w:rFonts w:cstheme="minorHAnsi"/>
          <w:b/>
          <w:color w:val="4F81BD" w:themeColor="accent1"/>
          <w:sz w:val="48"/>
          <w:szCs w:val="48"/>
        </w:rPr>
      </w:pPr>
    </w:p>
    <w:p w:rsidR="00AC05D0" w:rsidRDefault="00AC05D0" w:rsidP="004635ED">
      <w:pPr>
        <w:spacing w:before="100"/>
        <w:jc w:val="right"/>
        <w:rPr>
          <w:rFonts w:cstheme="minorHAnsi"/>
          <w:b/>
          <w:color w:val="4F81BD" w:themeColor="accent1"/>
          <w:sz w:val="48"/>
          <w:szCs w:val="48"/>
        </w:rPr>
      </w:pPr>
    </w:p>
    <w:p w:rsidR="00AC05D0" w:rsidRDefault="00AC05D0" w:rsidP="004635ED">
      <w:pPr>
        <w:spacing w:before="100"/>
        <w:jc w:val="right"/>
        <w:rPr>
          <w:rFonts w:cstheme="minorHAnsi"/>
          <w:b/>
          <w:color w:val="4F81BD" w:themeColor="accent1"/>
          <w:sz w:val="48"/>
          <w:szCs w:val="48"/>
        </w:rPr>
      </w:pPr>
    </w:p>
    <w:p w:rsidR="00AC05D0" w:rsidRDefault="00AC05D0" w:rsidP="004635ED">
      <w:pPr>
        <w:spacing w:before="100"/>
        <w:jc w:val="right"/>
        <w:rPr>
          <w:rFonts w:cstheme="minorHAnsi"/>
          <w:b/>
          <w:color w:val="4F81BD" w:themeColor="accent1"/>
          <w:sz w:val="48"/>
          <w:szCs w:val="48"/>
        </w:rPr>
      </w:pPr>
    </w:p>
    <w:p w:rsidR="00AC05D0" w:rsidRDefault="00AC05D0" w:rsidP="004635ED">
      <w:pPr>
        <w:spacing w:before="100"/>
        <w:jc w:val="right"/>
        <w:rPr>
          <w:rFonts w:cstheme="minorHAnsi"/>
          <w:b/>
          <w:color w:val="4F81BD" w:themeColor="accent1"/>
          <w:sz w:val="48"/>
          <w:szCs w:val="48"/>
        </w:rPr>
      </w:pPr>
    </w:p>
    <w:p w:rsidR="00FA364A" w:rsidRDefault="00FA364A" w:rsidP="004635ED">
      <w:pPr>
        <w:spacing w:before="100"/>
        <w:jc w:val="right"/>
        <w:rPr>
          <w:rFonts w:cstheme="minorHAnsi"/>
          <w:b/>
          <w:color w:val="4F81BD" w:themeColor="accent1"/>
          <w:sz w:val="48"/>
          <w:szCs w:val="48"/>
        </w:rPr>
      </w:pPr>
    </w:p>
    <w:p w:rsidR="000D42BB" w:rsidRDefault="000D42BB" w:rsidP="004635ED">
      <w:pPr>
        <w:spacing w:before="100"/>
        <w:jc w:val="right"/>
        <w:rPr>
          <w:rFonts w:cstheme="minorHAnsi"/>
          <w:b/>
          <w:color w:val="4F81BD" w:themeColor="accent1"/>
          <w:sz w:val="48"/>
          <w:szCs w:val="48"/>
        </w:rPr>
      </w:pPr>
    </w:p>
    <w:p w:rsidR="000D42BB" w:rsidRDefault="000D42BB" w:rsidP="004635ED">
      <w:pPr>
        <w:spacing w:before="100"/>
        <w:jc w:val="right"/>
        <w:rPr>
          <w:rFonts w:cstheme="minorHAnsi"/>
          <w:b/>
          <w:color w:val="4F81BD" w:themeColor="accent1"/>
          <w:sz w:val="48"/>
          <w:szCs w:val="48"/>
        </w:rPr>
      </w:pPr>
    </w:p>
    <w:p w:rsidR="000D42BB" w:rsidRDefault="000D42BB" w:rsidP="004635ED">
      <w:pPr>
        <w:spacing w:before="100"/>
        <w:jc w:val="right"/>
        <w:rPr>
          <w:rFonts w:cstheme="minorHAnsi"/>
          <w:b/>
          <w:color w:val="4F81BD" w:themeColor="accent1"/>
          <w:sz w:val="48"/>
          <w:szCs w:val="48"/>
        </w:rPr>
      </w:pPr>
    </w:p>
    <w:p w:rsidR="000D42BB" w:rsidRDefault="000D42BB" w:rsidP="004635ED">
      <w:pPr>
        <w:spacing w:before="100"/>
        <w:jc w:val="right"/>
        <w:rPr>
          <w:rFonts w:cstheme="minorHAnsi"/>
          <w:b/>
          <w:color w:val="4F81BD" w:themeColor="accent1"/>
          <w:sz w:val="48"/>
          <w:szCs w:val="48"/>
        </w:rPr>
      </w:pPr>
    </w:p>
    <w:p w:rsidR="000D42BB" w:rsidRDefault="000D42BB" w:rsidP="004635ED">
      <w:pPr>
        <w:spacing w:before="100"/>
        <w:jc w:val="right"/>
        <w:rPr>
          <w:rFonts w:cstheme="minorHAnsi"/>
          <w:b/>
          <w:color w:val="4F81BD" w:themeColor="accent1"/>
          <w:sz w:val="48"/>
          <w:szCs w:val="48"/>
        </w:rPr>
      </w:pPr>
    </w:p>
    <w:p w:rsidR="000D42BB" w:rsidRDefault="000D42BB" w:rsidP="004635ED">
      <w:pPr>
        <w:spacing w:before="100"/>
        <w:jc w:val="right"/>
        <w:rPr>
          <w:rFonts w:cstheme="minorHAnsi"/>
          <w:b/>
          <w:color w:val="4F81BD" w:themeColor="accent1"/>
          <w:sz w:val="48"/>
          <w:szCs w:val="48"/>
        </w:rPr>
      </w:pPr>
    </w:p>
    <w:p w:rsidR="00465A4B" w:rsidRPr="000D42BB" w:rsidRDefault="00A23916" w:rsidP="000D42BB">
      <w:pPr>
        <w:spacing w:before="100"/>
        <w:jc w:val="right"/>
        <w:rPr>
          <w:rFonts w:cstheme="minorHAnsi"/>
          <w:b/>
          <w:color w:val="4F81BD" w:themeColor="accent1"/>
          <w:sz w:val="48"/>
          <w:szCs w:val="48"/>
        </w:rPr>
      </w:pPr>
      <w:r>
        <w:rPr>
          <w:rFonts w:cstheme="minorHAnsi"/>
          <w:b/>
          <w:color w:val="4F81BD" w:themeColor="accent1"/>
          <w:sz w:val="48"/>
          <w:szCs w:val="48"/>
        </w:rPr>
        <w:t>9</w:t>
      </w:r>
      <w:r w:rsidR="00E82F7D" w:rsidRPr="00237F8E">
        <w:rPr>
          <w:rFonts w:cstheme="minorHAnsi"/>
          <w:b/>
          <w:color w:val="4F81BD" w:themeColor="accent1"/>
          <w:sz w:val="48"/>
          <w:szCs w:val="48"/>
        </w:rPr>
        <w:t>.0</w:t>
      </w:r>
      <w:r w:rsidR="008B327F" w:rsidRPr="00237F8E">
        <w:rPr>
          <w:rFonts w:cstheme="minorHAnsi"/>
          <w:b/>
          <w:color w:val="4F81BD" w:themeColor="accent1"/>
          <w:sz w:val="48"/>
          <w:szCs w:val="48"/>
        </w:rPr>
        <w:t xml:space="preserve"> - </w:t>
      </w:r>
      <w:r w:rsidR="00E82F7D" w:rsidRPr="00237F8E">
        <w:rPr>
          <w:rFonts w:cstheme="minorHAnsi"/>
          <w:b/>
          <w:color w:val="4F81BD" w:themeColor="accent1"/>
          <w:sz w:val="48"/>
          <w:szCs w:val="48"/>
        </w:rPr>
        <w:t>SEGURANÇA E DANOS</w:t>
      </w:r>
    </w:p>
    <w:p w:rsidR="00237F8E" w:rsidRPr="009A5309" w:rsidRDefault="00A23916" w:rsidP="00237F8E">
      <w:pPr>
        <w:spacing w:before="100"/>
        <w:ind w:firstLine="567"/>
        <w:jc w:val="both"/>
        <w:rPr>
          <w:rFonts w:cstheme="minorHAnsi"/>
          <w:b/>
        </w:rPr>
      </w:pPr>
      <w:r w:rsidRPr="009A5309">
        <w:rPr>
          <w:rFonts w:cstheme="minorHAnsi"/>
          <w:b/>
        </w:rPr>
        <w:lastRenderedPageBreak/>
        <w:t>9</w:t>
      </w:r>
      <w:r w:rsidR="00237F8E" w:rsidRPr="009A5309">
        <w:rPr>
          <w:rFonts w:cstheme="minorHAnsi"/>
          <w:b/>
        </w:rPr>
        <w:t>.1 Medidas a serem seguidas</w:t>
      </w:r>
    </w:p>
    <w:p w:rsidR="008B327F" w:rsidRPr="008B327F" w:rsidRDefault="008B327F" w:rsidP="00237F8E">
      <w:pPr>
        <w:spacing w:before="100"/>
        <w:ind w:firstLine="567"/>
        <w:jc w:val="both"/>
        <w:rPr>
          <w:rFonts w:cstheme="minorHAnsi"/>
          <w:i/>
        </w:rPr>
      </w:pPr>
      <w:r w:rsidRPr="008B327F">
        <w:rPr>
          <w:rFonts w:cstheme="minorHAnsi"/>
          <w:i/>
        </w:rPr>
        <w:t xml:space="preserve">As obras serão implantadas sob orientação do engenheiro que deverá conduzi-las, conforme especificações e medidas de segurança que venham julgar necessária. </w:t>
      </w:r>
    </w:p>
    <w:p w:rsidR="008B327F" w:rsidRPr="008B327F" w:rsidRDefault="008B327F" w:rsidP="008B327F">
      <w:pPr>
        <w:spacing w:before="100"/>
        <w:ind w:left="57" w:firstLine="510"/>
        <w:jc w:val="both"/>
        <w:rPr>
          <w:rFonts w:cstheme="minorHAnsi"/>
          <w:i/>
        </w:rPr>
      </w:pPr>
      <w:r w:rsidRPr="008B327F">
        <w:rPr>
          <w:rFonts w:cstheme="minorHAnsi"/>
          <w:i/>
        </w:rPr>
        <w:t xml:space="preserve">Na execução dos trabalhos, quaisquer que </w:t>
      </w:r>
      <w:r w:rsidR="00B85F08" w:rsidRPr="008B327F">
        <w:rPr>
          <w:rFonts w:cstheme="minorHAnsi"/>
          <w:i/>
        </w:rPr>
        <w:t>sejam</w:t>
      </w:r>
      <w:r w:rsidRPr="008B327F">
        <w:rPr>
          <w:rFonts w:cstheme="minorHAnsi"/>
          <w:i/>
        </w:rPr>
        <w:t xml:space="preserve">, deverá haver proteção contra o risco de acidentes, com relação à própria pessoa da Empreiteira e a terceiros, independentemente da transferência daquele risco a companhias ou institutos seguradores. </w:t>
      </w:r>
    </w:p>
    <w:p w:rsidR="008B327F" w:rsidRPr="008B327F" w:rsidRDefault="008B327F" w:rsidP="008B327F">
      <w:pPr>
        <w:spacing w:before="100"/>
        <w:ind w:left="57" w:firstLine="510"/>
        <w:jc w:val="both"/>
        <w:rPr>
          <w:rFonts w:cstheme="minorHAnsi"/>
          <w:i/>
        </w:rPr>
      </w:pPr>
      <w:r w:rsidRPr="008B327F">
        <w:rPr>
          <w:rFonts w:cstheme="minorHAnsi"/>
          <w:i/>
        </w:rPr>
        <w:t xml:space="preserve">Para isto, a Empreiteira </w:t>
      </w:r>
      <w:r w:rsidR="00B85F08" w:rsidRPr="008B327F">
        <w:rPr>
          <w:rFonts w:cstheme="minorHAnsi"/>
          <w:i/>
        </w:rPr>
        <w:t>deverá</w:t>
      </w:r>
      <w:r w:rsidRPr="008B327F">
        <w:rPr>
          <w:rFonts w:cstheme="minorHAnsi"/>
          <w:i/>
        </w:rPr>
        <w:t xml:space="preserve"> cumprir fielmente o estabelecido na Legislação Nacional no que concerne </w:t>
      </w:r>
      <w:r w:rsidR="00B85F08" w:rsidRPr="008B327F">
        <w:rPr>
          <w:rFonts w:cstheme="minorHAnsi"/>
          <w:i/>
        </w:rPr>
        <w:t>à</w:t>
      </w:r>
      <w:r w:rsidRPr="008B327F">
        <w:rPr>
          <w:rFonts w:cstheme="minorHAnsi"/>
          <w:i/>
        </w:rPr>
        <w:t xml:space="preserve"> segurança e higiene do trabalho, bem como obedecer a todas as boas normas, a critério da fiscalização, apropriadas e específicas </w:t>
      </w:r>
      <w:r w:rsidR="00B85F08" w:rsidRPr="008B327F">
        <w:rPr>
          <w:rFonts w:cstheme="minorHAnsi"/>
          <w:i/>
        </w:rPr>
        <w:t>a</w:t>
      </w:r>
      <w:r w:rsidRPr="008B327F">
        <w:rPr>
          <w:rFonts w:cstheme="minorHAnsi"/>
          <w:i/>
        </w:rPr>
        <w:t xml:space="preserve"> segurança de cada tipo de serviço. </w:t>
      </w:r>
    </w:p>
    <w:p w:rsidR="008B327F" w:rsidRPr="0040250C" w:rsidRDefault="008B327F" w:rsidP="008B327F">
      <w:pPr>
        <w:pStyle w:val="Default"/>
        <w:spacing w:line="276" w:lineRule="auto"/>
        <w:ind w:firstLine="567"/>
        <w:jc w:val="both"/>
        <w:rPr>
          <w:rFonts w:asciiTheme="minorHAnsi" w:hAnsiTheme="minorHAnsi" w:cstheme="minorHAnsi"/>
          <w:i/>
          <w:color w:val="auto"/>
          <w:sz w:val="22"/>
          <w:szCs w:val="22"/>
        </w:rPr>
      </w:pPr>
      <w:r w:rsidRPr="0040250C">
        <w:rPr>
          <w:rFonts w:asciiTheme="minorHAnsi" w:hAnsiTheme="minorHAnsi" w:cstheme="minorHAnsi"/>
          <w:i/>
          <w:color w:val="auto"/>
          <w:sz w:val="22"/>
          <w:szCs w:val="22"/>
        </w:rPr>
        <w:t xml:space="preserve">A Empreiteira será responsável por todo e qualquer dano, seja de que natureza for, causado ao Estado, </w:t>
      </w:r>
      <w:proofErr w:type="spellStart"/>
      <w:r w:rsidRPr="0040250C">
        <w:rPr>
          <w:rFonts w:asciiTheme="minorHAnsi" w:hAnsiTheme="minorHAnsi" w:cstheme="minorHAnsi"/>
          <w:i/>
          <w:color w:val="auto"/>
          <w:sz w:val="22"/>
          <w:szCs w:val="22"/>
        </w:rPr>
        <w:t>á</w:t>
      </w:r>
      <w:proofErr w:type="spellEnd"/>
      <w:r w:rsidRPr="0040250C">
        <w:rPr>
          <w:rFonts w:asciiTheme="minorHAnsi" w:hAnsiTheme="minorHAnsi" w:cstheme="minorHAnsi"/>
          <w:i/>
          <w:color w:val="auto"/>
          <w:sz w:val="22"/>
          <w:szCs w:val="22"/>
        </w:rPr>
        <w:t xml:space="preserve"> própria obra em particular, a terceiros ou </w:t>
      </w:r>
      <w:r w:rsidR="00B85F08" w:rsidRPr="0040250C">
        <w:rPr>
          <w:rFonts w:asciiTheme="minorHAnsi" w:hAnsiTheme="minorHAnsi" w:cstheme="minorHAnsi"/>
          <w:i/>
          <w:color w:val="auto"/>
          <w:sz w:val="22"/>
          <w:szCs w:val="22"/>
        </w:rPr>
        <w:t>a</w:t>
      </w:r>
      <w:r w:rsidRPr="0040250C">
        <w:rPr>
          <w:rFonts w:asciiTheme="minorHAnsi" w:hAnsiTheme="minorHAnsi" w:cstheme="minorHAnsi"/>
          <w:i/>
          <w:color w:val="auto"/>
          <w:sz w:val="22"/>
          <w:szCs w:val="22"/>
        </w:rPr>
        <w:t xml:space="preserve"> propriedade de terceiros, provenientes da execução de serviços a seu cargo ou de sua responsabilidade direta ou indireta. </w:t>
      </w:r>
    </w:p>
    <w:p w:rsidR="008B327F" w:rsidRPr="0040250C" w:rsidRDefault="008B327F" w:rsidP="008B327F">
      <w:pPr>
        <w:spacing w:before="120"/>
        <w:ind w:firstLine="567"/>
        <w:jc w:val="both"/>
        <w:rPr>
          <w:rFonts w:cstheme="minorHAnsi"/>
          <w:i/>
        </w:rPr>
      </w:pPr>
      <w:r w:rsidRPr="0040250C">
        <w:rPr>
          <w:rFonts w:cstheme="minorHAnsi"/>
          <w:i/>
        </w:rPr>
        <w:t>A responsabilidade geral da construção, de todos as formas, recairá sobre Empreiteira, e deverá acompanhá-la e com direito a interrompê-la enquanto não foram aceitas as medidas de segurança julgada necessárias.</w:t>
      </w:r>
    </w:p>
    <w:p w:rsidR="006502E9" w:rsidRDefault="008B327F" w:rsidP="006502E9">
      <w:pPr>
        <w:spacing w:before="120"/>
        <w:ind w:firstLine="567"/>
        <w:jc w:val="center"/>
        <w:rPr>
          <w:rFonts w:cstheme="minorHAnsi"/>
        </w:rPr>
      </w:pPr>
      <w:r w:rsidRPr="008B327F">
        <w:rPr>
          <w:rFonts w:cstheme="minorHAnsi"/>
        </w:rPr>
        <w:br w:type="page"/>
      </w:r>
    </w:p>
    <w:p w:rsidR="006502E9" w:rsidRDefault="006502E9" w:rsidP="006502E9">
      <w:pPr>
        <w:spacing w:before="120"/>
        <w:ind w:firstLine="567"/>
        <w:jc w:val="center"/>
        <w:rPr>
          <w:rFonts w:cstheme="minorHAnsi"/>
        </w:rPr>
      </w:pPr>
    </w:p>
    <w:p w:rsidR="006502E9" w:rsidRDefault="006502E9" w:rsidP="006502E9">
      <w:pPr>
        <w:spacing w:before="120"/>
        <w:ind w:firstLine="567"/>
        <w:jc w:val="center"/>
        <w:rPr>
          <w:rFonts w:cstheme="minorHAnsi"/>
        </w:rPr>
      </w:pPr>
    </w:p>
    <w:p w:rsidR="006502E9" w:rsidRDefault="006502E9" w:rsidP="006502E9">
      <w:pPr>
        <w:spacing w:before="120"/>
        <w:ind w:firstLine="567"/>
        <w:jc w:val="center"/>
        <w:rPr>
          <w:rFonts w:cstheme="minorHAnsi"/>
        </w:rPr>
      </w:pPr>
    </w:p>
    <w:p w:rsidR="006502E9" w:rsidRDefault="006502E9" w:rsidP="006502E9">
      <w:pPr>
        <w:spacing w:before="120"/>
        <w:ind w:firstLine="567"/>
        <w:jc w:val="center"/>
        <w:rPr>
          <w:rFonts w:cstheme="minorHAnsi"/>
        </w:rPr>
      </w:pPr>
    </w:p>
    <w:p w:rsidR="006502E9" w:rsidRDefault="006502E9" w:rsidP="006502E9">
      <w:pPr>
        <w:spacing w:before="120"/>
        <w:ind w:firstLine="567"/>
        <w:jc w:val="center"/>
        <w:rPr>
          <w:rFonts w:cstheme="minorHAnsi"/>
        </w:rPr>
      </w:pPr>
    </w:p>
    <w:p w:rsidR="006502E9" w:rsidRDefault="006502E9" w:rsidP="006502E9">
      <w:pPr>
        <w:spacing w:before="120"/>
        <w:ind w:firstLine="567"/>
        <w:jc w:val="center"/>
        <w:rPr>
          <w:rFonts w:cstheme="minorHAnsi"/>
        </w:rPr>
      </w:pPr>
    </w:p>
    <w:p w:rsidR="006502E9" w:rsidRDefault="006502E9" w:rsidP="006502E9">
      <w:pPr>
        <w:spacing w:before="120"/>
        <w:ind w:firstLine="567"/>
        <w:jc w:val="center"/>
        <w:rPr>
          <w:rFonts w:cstheme="minorHAnsi"/>
        </w:rPr>
      </w:pPr>
    </w:p>
    <w:p w:rsidR="006502E9" w:rsidRDefault="006502E9" w:rsidP="006502E9">
      <w:pPr>
        <w:spacing w:before="120"/>
        <w:ind w:firstLine="567"/>
        <w:jc w:val="center"/>
        <w:rPr>
          <w:rFonts w:cstheme="minorHAnsi"/>
        </w:rPr>
      </w:pPr>
    </w:p>
    <w:p w:rsidR="002C6461" w:rsidRDefault="002C6461" w:rsidP="006502E9">
      <w:pPr>
        <w:spacing w:before="120"/>
        <w:ind w:firstLine="567"/>
        <w:jc w:val="center"/>
        <w:rPr>
          <w:rStyle w:val="RefernciaIntensa"/>
          <w:color w:val="4F81BD" w:themeColor="accent1"/>
          <w:sz w:val="48"/>
          <w:szCs w:val="48"/>
          <w:u w:val="none"/>
        </w:rPr>
      </w:pPr>
    </w:p>
    <w:p w:rsidR="002C6461" w:rsidRDefault="002C6461" w:rsidP="006502E9">
      <w:pPr>
        <w:spacing w:before="120"/>
        <w:ind w:firstLine="567"/>
        <w:jc w:val="center"/>
        <w:rPr>
          <w:rStyle w:val="RefernciaIntensa"/>
          <w:color w:val="4F81BD" w:themeColor="accent1"/>
          <w:sz w:val="48"/>
          <w:szCs w:val="48"/>
          <w:u w:val="none"/>
        </w:rPr>
      </w:pPr>
    </w:p>
    <w:p w:rsidR="002C6461" w:rsidRDefault="002C6461" w:rsidP="006502E9">
      <w:pPr>
        <w:spacing w:before="120"/>
        <w:ind w:firstLine="567"/>
        <w:jc w:val="center"/>
        <w:rPr>
          <w:rStyle w:val="RefernciaIntensa"/>
          <w:color w:val="4F81BD" w:themeColor="accent1"/>
          <w:sz w:val="48"/>
          <w:szCs w:val="48"/>
          <w:u w:val="none"/>
        </w:rPr>
      </w:pPr>
    </w:p>
    <w:p w:rsidR="002C6461" w:rsidRDefault="002C6461" w:rsidP="006502E9">
      <w:pPr>
        <w:spacing w:before="120"/>
        <w:ind w:firstLine="567"/>
        <w:jc w:val="center"/>
        <w:rPr>
          <w:rStyle w:val="RefernciaIntensa"/>
          <w:color w:val="4F81BD" w:themeColor="accent1"/>
          <w:sz w:val="48"/>
          <w:szCs w:val="48"/>
          <w:u w:val="none"/>
        </w:rPr>
      </w:pPr>
    </w:p>
    <w:p w:rsidR="002C6461" w:rsidRDefault="002C6461" w:rsidP="006502E9">
      <w:pPr>
        <w:spacing w:before="120"/>
        <w:ind w:firstLine="567"/>
        <w:jc w:val="center"/>
        <w:rPr>
          <w:rStyle w:val="RefernciaIntensa"/>
          <w:color w:val="4F81BD" w:themeColor="accent1"/>
          <w:sz w:val="48"/>
          <w:szCs w:val="48"/>
          <w:u w:val="none"/>
        </w:rPr>
      </w:pPr>
    </w:p>
    <w:p w:rsidR="002C6461" w:rsidRDefault="002C6461" w:rsidP="006502E9">
      <w:pPr>
        <w:spacing w:before="120"/>
        <w:ind w:firstLine="567"/>
        <w:jc w:val="center"/>
        <w:rPr>
          <w:rStyle w:val="RefernciaIntensa"/>
          <w:color w:val="4F81BD" w:themeColor="accent1"/>
          <w:sz w:val="48"/>
          <w:szCs w:val="48"/>
          <w:u w:val="none"/>
        </w:rPr>
      </w:pPr>
    </w:p>
    <w:p w:rsidR="002C6461" w:rsidRDefault="002C6461" w:rsidP="006502E9">
      <w:pPr>
        <w:spacing w:before="120"/>
        <w:ind w:firstLine="567"/>
        <w:jc w:val="center"/>
        <w:rPr>
          <w:rStyle w:val="RefernciaIntensa"/>
          <w:color w:val="4F81BD" w:themeColor="accent1"/>
          <w:sz w:val="48"/>
          <w:szCs w:val="48"/>
          <w:u w:val="none"/>
        </w:rPr>
      </w:pPr>
    </w:p>
    <w:p w:rsidR="002C6461" w:rsidRDefault="002C6461" w:rsidP="006502E9">
      <w:pPr>
        <w:spacing w:before="120"/>
        <w:ind w:firstLine="567"/>
        <w:jc w:val="center"/>
        <w:rPr>
          <w:rStyle w:val="RefernciaIntensa"/>
          <w:color w:val="4F81BD" w:themeColor="accent1"/>
          <w:sz w:val="48"/>
          <w:szCs w:val="48"/>
          <w:u w:val="none"/>
        </w:rPr>
      </w:pPr>
    </w:p>
    <w:p w:rsidR="002C6461" w:rsidRDefault="002C6461" w:rsidP="006502E9">
      <w:pPr>
        <w:spacing w:before="120"/>
        <w:ind w:firstLine="567"/>
        <w:jc w:val="center"/>
        <w:rPr>
          <w:rStyle w:val="RefernciaIntensa"/>
          <w:color w:val="4F81BD" w:themeColor="accent1"/>
          <w:sz w:val="48"/>
          <w:szCs w:val="48"/>
          <w:u w:val="none"/>
        </w:rPr>
      </w:pPr>
    </w:p>
    <w:p w:rsidR="002C6461" w:rsidRDefault="002C6461" w:rsidP="006502E9">
      <w:pPr>
        <w:spacing w:before="120"/>
        <w:ind w:firstLine="567"/>
        <w:jc w:val="center"/>
        <w:rPr>
          <w:rStyle w:val="RefernciaIntensa"/>
          <w:color w:val="4F81BD" w:themeColor="accent1"/>
          <w:sz w:val="48"/>
          <w:szCs w:val="48"/>
          <w:u w:val="none"/>
        </w:rPr>
      </w:pPr>
    </w:p>
    <w:p w:rsidR="008B327F" w:rsidRDefault="00A23916" w:rsidP="002C6461">
      <w:pPr>
        <w:spacing w:before="120"/>
        <w:ind w:firstLine="567"/>
        <w:jc w:val="right"/>
        <w:rPr>
          <w:rStyle w:val="RefernciaIntensa"/>
          <w:color w:val="4F81BD" w:themeColor="accent1"/>
          <w:sz w:val="56"/>
          <w:szCs w:val="56"/>
          <w:u w:val="none"/>
        </w:rPr>
      </w:pPr>
      <w:r>
        <w:rPr>
          <w:rStyle w:val="RefernciaIntensa"/>
          <w:color w:val="4F81BD" w:themeColor="accent1"/>
          <w:sz w:val="48"/>
          <w:szCs w:val="48"/>
          <w:u w:val="none"/>
        </w:rPr>
        <w:t>10</w:t>
      </w:r>
      <w:r w:rsidR="00465A4B">
        <w:rPr>
          <w:rStyle w:val="RefernciaIntensa"/>
          <w:color w:val="4F81BD" w:themeColor="accent1"/>
          <w:sz w:val="48"/>
          <w:szCs w:val="48"/>
          <w:u w:val="none"/>
        </w:rPr>
        <w:t>.</w:t>
      </w:r>
      <w:r w:rsidR="00237F8E" w:rsidRPr="00237F8E">
        <w:rPr>
          <w:rStyle w:val="RefernciaIntensa"/>
          <w:color w:val="4F81BD" w:themeColor="accent1"/>
          <w:sz w:val="48"/>
          <w:szCs w:val="48"/>
          <w:u w:val="none"/>
        </w:rPr>
        <w:t xml:space="preserve">0 </w:t>
      </w:r>
      <w:r w:rsidR="00237F8E" w:rsidRPr="00237F8E">
        <w:rPr>
          <w:rStyle w:val="RefernciaIntensa"/>
          <w:color w:val="4F81BD" w:themeColor="accent1"/>
          <w:sz w:val="56"/>
          <w:szCs w:val="56"/>
          <w:u w:val="none"/>
        </w:rPr>
        <w:t xml:space="preserve">anexos </w:t>
      </w:r>
    </w:p>
    <w:p w:rsidR="00413E2B" w:rsidRDefault="00A23916" w:rsidP="00C620AA">
      <w:pPr>
        <w:spacing w:before="120"/>
        <w:ind w:firstLine="567"/>
        <w:rPr>
          <w:rStyle w:val="RefernciaIntensa"/>
          <w:color w:val="auto"/>
          <w:sz w:val="24"/>
          <w:szCs w:val="24"/>
          <w:u w:val="none"/>
        </w:rPr>
      </w:pPr>
      <w:r>
        <w:rPr>
          <w:rStyle w:val="RefernciaIntensa"/>
          <w:color w:val="auto"/>
          <w:sz w:val="24"/>
          <w:szCs w:val="24"/>
          <w:u w:val="none"/>
        </w:rPr>
        <w:lastRenderedPageBreak/>
        <w:t>10</w:t>
      </w:r>
      <w:r w:rsidR="002C6461" w:rsidRPr="00F96D63">
        <w:rPr>
          <w:rStyle w:val="RefernciaIntensa"/>
          <w:color w:val="auto"/>
          <w:sz w:val="24"/>
          <w:szCs w:val="24"/>
          <w:u w:val="none"/>
        </w:rPr>
        <w:t>.1 Mapa de Localização</w:t>
      </w:r>
      <w:r w:rsidR="009E50F8">
        <w:rPr>
          <w:rStyle w:val="RefernciaIntensa"/>
          <w:color w:val="auto"/>
          <w:sz w:val="24"/>
          <w:szCs w:val="24"/>
          <w:u w:val="none"/>
        </w:rPr>
        <w:t xml:space="preserve"> </w:t>
      </w:r>
      <w:r w:rsidR="002C6461" w:rsidRPr="00F96D63">
        <w:rPr>
          <w:rStyle w:val="RefernciaIntensa"/>
          <w:color w:val="auto"/>
          <w:sz w:val="24"/>
          <w:szCs w:val="24"/>
          <w:u w:val="none"/>
        </w:rPr>
        <w:t xml:space="preserve"> da Jazida</w:t>
      </w:r>
      <w:r w:rsidR="003D2425" w:rsidRPr="00F96D63">
        <w:rPr>
          <w:rStyle w:val="RefernciaIntensa"/>
          <w:color w:val="auto"/>
          <w:sz w:val="24"/>
          <w:szCs w:val="24"/>
          <w:u w:val="none"/>
        </w:rPr>
        <w:t>s</w:t>
      </w:r>
      <w:r w:rsidR="00413E2B">
        <w:rPr>
          <w:b/>
          <w:bCs/>
          <w:smallCaps/>
          <w:noProof/>
          <w:spacing w:val="5"/>
          <w:sz w:val="24"/>
          <w:szCs w:val="24"/>
        </w:rPr>
        <w:drawing>
          <wp:inline distT="0" distB="0" distL="0" distR="0">
            <wp:extent cx="5669708" cy="8315325"/>
            <wp:effectExtent l="0" t="0" r="7620" b="0"/>
            <wp:docPr id="9424" name="Imagem 9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4" name="2.jp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5671580" cy="8318071"/>
                    </a:xfrm>
                    <a:prstGeom prst="rect">
                      <a:avLst/>
                    </a:prstGeom>
                  </pic:spPr>
                </pic:pic>
              </a:graphicData>
            </a:graphic>
          </wp:inline>
        </w:drawing>
      </w:r>
      <w:r w:rsidR="00413E2B">
        <w:rPr>
          <w:b/>
          <w:bCs/>
          <w:smallCaps/>
          <w:noProof/>
          <w:spacing w:val="5"/>
          <w:sz w:val="24"/>
          <w:szCs w:val="24"/>
        </w:rPr>
        <w:lastRenderedPageBreak/>
        <w:drawing>
          <wp:inline distT="0" distB="0" distL="0" distR="0">
            <wp:extent cx="5837555" cy="8909050"/>
            <wp:effectExtent l="0" t="0" r="0" b="6350"/>
            <wp:docPr id="9426" name="Imagem 9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6" name="3.jp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5837555" cy="8909050"/>
                    </a:xfrm>
                    <a:prstGeom prst="rect">
                      <a:avLst/>
                    </a:prstGeom>
                  </pic:spPr>
                </pic:pic>
              </a:graphicData>
            </a:graphic>
          </wp:inline>
        </w:drawing>
      </w:r>
    </w:p>
    <w:p w:rsidR="009E50F8" w:rsidRDefault="009E50F8" w:rsidP="009E50F8">
      <w:pPr>
        <w:spacing w:before="120"/>
        <w:jc w:val="center"/>
        <w:rPr>
          <w:rStyle w:val="RefernciaIntensa"/>
          <w:color w:val="auto"/>
          <w:sz w:val="24"/>
          <w:szCs w:val="24"/>
          <w:u w:val="none"/>
        </w:rPr>
      </w:pPr>
    </w:p>
    <w:p w:rsidR="009E50F8" w:rsidRDefault="009E50F8" w:rsidP="00C620AA">
      <w:pPr>
        <w:spacing w:before="120"/>
        <w:ind w:firstLine="567"/>
        <w:rPr>
          <w:rStyle w:val="RefernciaIntensa"/>
          <w:color w:val="auto"/>
          <w:sz w:val="24"/>
          <w:szCs w:val="24"/>
          <w:u w:val="none"/>
        </w:rPr>
      </w:pPr>
    </w:p>
    <w:p w:rsidR="009A5309" w:rsidRDefault="009A5309" w:rsidP="009E50F8">
      <w:pPr>
        <w:spacing w:before="120"/>
        <w:jc w:val="center"/>
        <w:rPr>
          <w:rStyle w:val="RefernciaIntensa"/>
          <w:color w:val="auto"/>
          <w:sz w:val="24"/>
          <w:szCs w:val="24"/>
          <w:u w:val="none"/>
        </w:rPr>
      </w:pPr>
      <w:r>
        <w:rPr>
          <w:b/>
          <w:bCs/>
          <w:smallCaps/>
          <w:noProof/>
          <w:spacing w:val="5"/>
          <w:sz w:val="24"/>
          <w:szCs w:val="24"/>
        </w:rPr>
        <w:drawing>
          <wp:inline distT="0" distB="0" distL="0" distR="0">
            <wp:extent cx="5349240" cy="7799832"/>
            <wp:effectExtent l="0" t="0" r="3810" b="0"/>
            <wp:docPr id="9430" name="Imagem 9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0" name="3.jp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5349240" cy="7799832"/>
                    </a:xfrm>
                    <a:prstGeom prst="rect">
                      <a:avLst/>
                    </a:prstGeom>
                  </pic:spPr>
                </pic:pic>
              </a:graphicData>
            </a:graphic>
          </wp:inline>
        </w:drawing>
      </w:r>
    </w:p>
    <w:p w:rsidR="00DA655C" w:rsidRDefault="00DA655C" w:rsidP="00272725">
      <w:pPr>
        <w:spacing w:before="120"/>
        <w:rPr>
          <w:rFonts w:cs="Courier"/>
          <w:b/>
          <w:sz w:val="24"/>
          <w:szCs w:val="24"/>
        </w:rPr>
      </w:pPr>
    </w:p>
    <w:p w:rsidR="00D27F54" w:rsidRDefault="00A23916" w:rsidP="00F96D63">
      <w:pPr>
        <w:tabs>
          <w:tab w:val="left" w:pos="3619"/>
          <w:tab w:val="left" w:pos="8077"/>
        </w:tabs>
        <w:rPr>
          <w:rFonts w:cs="Courier"/>
          <w:b/>
          <w:sz w:val="24"/>
          <w:szCs w:val="24"/>
        </w:rPr>
      </w:pPr>
      <w:r>
        <w:rPr>
          <w:rFonts w:cs="Courier"/>
          <w:b/>
          <w:sz w:val="24"/>
          <w:szCs w:val="24"/>
        </w:rPr>
        <w:lastRenderedPageBreak/>
        <w:t>10</w:t>
      </w:r>
      <w:r w:rsidR="00F96D63">
        <w:rPr>
          <w:rFonts w:cs="Courier"/>
          <w:b/>
          <w:sz w:val="24"/>
          <w:szCs w:val="24"/>
        </w:rPr>
        <w:t>.2 ENSAIO – JAZIDA DE CASCALHO</w:t>
      </w:r>
    </w:p>
    <w:p w:rsidR="00F96D63" w:rsidRPr="00D27F54" w:rsidRDefault="00D27F54" w:rsidP="00D27F54">
      <w:pPr>
        <w:tabs>
          <w:tab w:val="left" w:pos="6030"/>
        </w:tabs>
        <w:rPr>
          <w:rFonts w:cs="Courier"/>
          <w:sz w:val="24"/>
          <w:szCs w:val="24"/>
        </w:rPr>
      </w:pPr>
      <w:r>
        <w:rPr>
          <w:rFonts w:cs="Courier"/>
          <w:sz w:val="24"/>
          <w:szCs w:val="24"/>
        </w:rPr>
        <w:tab/>
      </w:r>
    </w:p>
    <w:p w:rsidR="00AF1DCE" w:rsidRDefault="00AF1DCE" w:rsidP="00050496">
      <w:pPr>
        <w:tabs>
          <w:tab w:val="left" w:pos="3619"/>
          <w:tab w:val="left" w:pos="8077"/>
        </w:tabs>
        <w:rPr>
          <w:rFonts w:ascii="Courier" w:hAnsi="Courier" w:cs="Courier"/>
          <w:sz w:val="24"/>
          <w:szCs w:val="24"/>
        </w:rPr>
      </w:pPr>
      <w:r w:rsidRPr="00AF1DCE">
        <w:rPr>
          <w:noProof/>
        </w:rPr>
        <w:drawing>
          <wp:inline distT="0" distB="0" distL="0" distR="0">
            <wp:extent cx="5200650" cy="8095671"/>
            <wp:effectExtent l="0" t="0" r="0" b="63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213123" cy="8115087"/>
                    </a:xfrm>
                    <a:prstGeom prst="rect">
                      <a:avLst/>
                    </a:prstGeom>
                    <a:noFill/>
                    <a:ln>
                      <a:noFill/>
                    </a:ln>
                  </pic:spPr>
                </pic:pic>
              </a:graphicData>
            </a:graphic>
          </wp:inline>
        </w:drawing>
      </w:r>
    </w:p>
    <w:p w:rsidR="00AF1DCE" w:rsidRDefault="00AF1DCE" w:rsidP="00050496">
      <w:pPr>
        <w:tabs>
          <w:tab w:val="left" w:pos="3619"/>
          <w:tab w:val="left" w:pos="8077"/>
        </w:tabs>
        <w:rPr>
          <w:rFonts w:ascii="Courier" w:hAnsi="Courier" w:cs="Courier"/>
          <w:sz w:val="24"/>
          <w:szCs w:val="24"/>
        </w:rPr>
      </w:pPr>
      <w:r w:rsidRPr="00AF1DCE">
        <w:rPr>
          <w:noProof/>
        </w:rPr>
        <w:lastRenderedPageBreak/>
        <w:drawing>
          <wp:inline distT="0" distB="0" distL="0" distR="0">
            <wp:extent cx="5850255" cy="9241834"/>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850255" cy="9241834"/>
                    </a:xfrm>
                    <a:prstGeom prst="rect">
                      <a:avLst/>
                    </a:prstGeom>
                    <a:noFill/>
                    <a:ln>
                      <a:noFill/>
                    </a:ln>
                  </pic:spPr>
                </pic:pic>
              </a:graphicData>
            </a:graphic>
          </wp:inline>
        </w:drawing>
      </w:r>
    </w:p>
    <w:p w:rsidR="00AF1DCE" w:rsidRDefault="00AF1DCE" w:rsidP="00050496">
      <w:pPr>
        <w:tabs>
          <w:tab w:val="left" w:pos="3619"/>
          <w:tab w:val="left" w:pos="8077"/>
        </w:tabs>
        <w:rPr>
          <w:rFonts w:ascii="Courier" w:hAnsi="Courier" w:cs="Courier"/>
          <w:sz w:val="24"/>
          <w:szCs w:val="24"/>
        </w:rPr>
      </w:pPr>
      <w:r w:rsidRPr="00AF1DCE">
        <w:rPr>
          <w:noProof/>
        </w:rPr>
        <w:lastRenderedPageBreak/>
        <w:drawing>
          <wp:inline distT="0" distB="0" distL="0" distR="0">
            <wp:extent cx="5850255" cy="9213068"/>
            <wp:effectExtent l="0" t="0" r="0" b="762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850255" cy="9213068"/>
                    </a:xfrm>
                    <a:prstGeom prst="rect">
                      <a:avLst/>
                    </a:prstGeom>
                    <a:noFill/>
                    <a:ln>
                      <a:noFill/>
                    </a:ln>
                  </pic:spPr>
                </pic:pic>
              </a:graphicData>
            </a:graphic>
          </wp:inline>
        </w:drawing>
      </w:r>
    </w:p>
    <w:p w:rsidR="00AF1DCE" w:rsidRDefault="00AF1DCE" w:rsidP="00050496">
      <w:pPr>
        <w:tabs>
          <w:tab w:val="left" w:pos="3619"/>
          <w:tab w:val="left" w:pos="8077"/>
        </w:tabs>
        <w:rPr>
          <w:rFonts w:ascii="Courier" w:hAnsi="Courier" w:cs="Courier"/>
          <w:sz w:val="24"/>
          <w:szCs w:val="24"/>
        </w:rPr>
      </w:pPr>
      <w:r w:rsidRPr="00AF1DCE">
        <w:rPr>
          <w:noProof/>
        </w:rPr>
        <w:lastRenderedPageBreak/>
        <w:drawing>
          <wp:inline distT="0" distB="0" distL="0" distR="0">
            <wp:extent cx="5850255" cy="9285427"/>
            <wp:effectExtent l="0" t="0" r="0" b="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850255" cy="9285427"/>
                    </a:xfrm>
                    <a:prstGeom prst="rect">
                      <a:avLst/>
                    </a:prstGeom>
                    <a:noFill/>
                    <a:ln>
                      <a:noFill/>
                    </a:ln>
                  </pic:spPr>
                </pic:pic>
              </a:graphicData>
            </a:graphic>
          </wp:inline>
        </w:drawing>
      </w:r>
    </w:p>
    <w:p w:rsidR="00AF1DCE" w:rsidRDefault="00AF1DCE" w:rsidP="00050496">
      <w:pPr>
        <w:tabs>
          <w:tab w:val="left" w:pos="3619"/>
          <w:tab w:val="left" w:pos="8077"/>
        </w:tabs>
        <w:rPr>
          <w:rFonts w:ascii="Courier" w:hAnsi="Courier" w:cs="Courier"/>
          <w:sz w:val="24"/>
          <w:szCs w:val="24"/>
        </w:rPr>
      </w:pPr>
      <w:r w:rsidRPr="00AF1DCE">
        <w:rPr>
          <w:noProof/>
        </w:rPr>
        <w:lastRenderedPageBreak/>
        <w:drawing>
          <wp:inline distT="0" distB="0" distL="0" distR="0">
            <wp:extent cx="5850255" cy="9421530"/>
            <wp:effectExtent l="0" t="0" r="0" b="8255"/>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850255" cy="9421530"/>
                    </a:xfrm>
                    <a:prstGeom prst="rect">
                      <a:avLst/>
                    </a:prstGeom>
                    <a:noFill/>
                    <a:ln>
                      <a:noFill/>
                    </a:ln>
                  </pic:spPr>
                </pic:pic>
              </a:graphicData>
            </a:graphic>
          </wp:inline>
        </w:drawing>
      </w:r>
    </w:p>
    <w:p w:rsidR="00946626" w:rsidRDefault="00946626" w:rsidP="00050496">
      <w:pPr>
        <w:tabs>
          <w:tab w:val="left" w:pos="3619"/>
          <w:tab w:val="left" w:pos="8077"/>
        </w:tabs>
        <w:rPr>
          <w:rFonts w:ascii="Courier" w:hAnsi="Courier" w:cs="Courier"/>
          <w:sz w:val="24"/>
          <w:szCs w:val="24"/>
        </w:rPr>
      </w:pPr>
      <w:r w:rsidRPr="00946626">
        <w:rPr>
          <w:noProof/>
        </w:rPr>
        <w:lastRenderedPageBreak/>
        <w:drawing>
          <wp:inline distT="0" distB="0" distL="0" distR="0">
            <wp:extent cx="5850255" cy="9041303"/>
            <wp:effectExtent l="0" t="0" r="0" b="7620"/>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850255" cy="9041303"/>
                    </a:xfrm>
                    <a:prstGeom prst="rect">
                      <a:avLst/>
                    </a:prstGeom>
                    <a:noFill/>
                    <a:ln>
                      <a:noFill/>
                    </a:ln>
                  </pic:spPr>
                </pic:pic>
              </a:graphicData>
            </a:graphic>
          </wp:inline>
        </w:drawing>
      </w:r>
    </w:p>
    <w:p w:rsidR="00662EF9" w:rsidRPr="00C12BBA" w:rsidRDefault="00A23916" w:rsidP="00050496">
      <w:pPr>
        <w:tabs>
          <w:tab w:val="left" w:pos="3619"/>
          <w:tab w:val="left" w:pos="8077"/>
        </w:tabs>
        <w:rPr>
          <w:rFonts w:ascii="Courier" w:hAnsi="Courier" w:cs="Courier"/>
          <w:b/>
          <w:sz w:val="24"/>
          <w:szCs w:val="24"/>
        </w:rPr>
      </w:pPr>
      <w:r>
        <w:rPr>
          <w:rFonts w:cs="Courier"/>
          <w:b/>
          <w:sz w:val="24"/>
          <w:szCs w:val="24"/>
        </w:rPr>
        <w:lastRenderedPageBreak/>
        <w:t>10</w:t>
      </w:r>
      <w:r w:rsidR="00F96D63">
        <w:rPr>
          <w:rFonts w:cs="Courier"/>
          <w:b/>
          <w:sz w:val="24"/>
          <w:szCs w:val="24"/>
        </w:rPr>
        <w:t xml:space="preserve">.3 </w:t>
      </w:r>
      <w:r w:rsidR="00D903B2">
        <w:rPr>
          <w:rFonts w:cs="Courier"/>
          <w:b/>
          <w:sz w:val="24"/>
          <w:szCs w:val="24"/>
        </w:rPr>
        <w:t>ENSAIO DE SOLOS AMOSTRA 1</w:t>
      </w:r>
      <w:r w:rsidR="00F824EF" w:rsidRPr="00F824EF">
        <w:rPr>
          <w:rFonts w:ascii="Courier" w:hAnsi="Courier" w:cs="Courier"/>
          <w:b/>
          <w:sz w:val="24"/>
          <w:szCs w:val="24"/>
        </w:rPr>
        <w:t xml:space="preserve"> </w:t>
      </w:r>
    </w:p>
    <w:p w:rsidR="00C12BBA" w:rsidRDefault="00D7162A" w:rsidP="00050496">
      <w:pPr>
        <w:tabs>
          <w:tab w:val="left" w:pos="3619"/>
          <w:tab w:val="left" w:pos="8077"/>
        </w:tabs>
        <w:rPr>
          <w:rFonts w:ascii="Courier" w:hAnsi="Courier" w:cs="Courier"/>
          <w:sz w:val="24"/>
          <w:szCs w:val="24"/>
        </w:rPr>
      </w:pPr>
      <w:r w:rsidRPr="00D7162A">
        <w:rPr>
          <w:noProof/>
        </w:rPr>
        <w:drawing>
          <wp:inline distT="0" distB="0" distL="0" distR="0">
            <wp:extent cx="5383317" cy="8203532"/>
            <wp:effectExtent l="0" t="0" r="8255" b="762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385588" cy="8206993"/>
                    </a:xfrm>
                    <a:prstGeom prst="rect">
                      <a:avLst/>
                    </a:prstGeom>
                    <a:noFill/>
                    <a:ln>
                      <a:noFill/>
                    </a:ln>
                  </pic:spPr>
                </pic:pic>
              </a:graphicData>
            </a:graphic>
          </wp:inline>
        </w:drawing>
      </w:r>
    </w:p>
    <w:p w:rsidR="00662EF9" w:rsidRDefault="00662EF9" w:rsidP="00050496">
      <w:pPr>
        <w:tabs>
          <w:tab w:val="left" w:pos="3619"/>
          <w:tab w:val="left" w:pos="8077"/>
        </w:tabs>
        <w:rPr>
          <w:rFonts w:ascii="Courier" w:hAnsi="Courier" w:cs="Courier"/>
          <w:sz w:val="24"/>
          <w:szCs w:val="24"/>
        </w:rPr>
      </w:pPr>
    </w:p>
    <w:p w:rsidR="00937EBD" w:rsidRDefault="00D7162A" w:rsidP="00050496">
      <w:pPr>
        <w:tabs>
          <w:tab w:val="left" w:pos="3619"/>
          <w:tab w:val="left" w:pos="8077"/>
        </w:tabs>
        <w:rPr>
          <w:rFonts w:ascii="Courier" w:hAnsi="Courier" w:cs="Courier"/>
          <w:sz w:val="24"/>
          <w:szCs w:val="24"/>
        </w:rPr>
      </w:pPr>
      <w:r w:rsidRPr="00D7162A">
        <w:rPr>
          <w:noProof/>
        </w:rPr>
        <w:lastRenderedPageBreak/>
        <w:drawing>
          <wp:inline distT="0" distB="0" distL="0" distR="0">
            <wp:extent cx="5850255" cy="9241834"/>
            <wp:effectExtent l="0" t="0" r="0"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850255" cy="9241834"/>
                    </a:xfrm>
                    <a:prstGeom prst="rect">
                      <a:avLst/>
                    </a:prstGeom>
                    <a:noFill/>
                    <a:ln>
                      <a:noFill/>
                    </a:ln>
                  </pic:spPr>
                </pic:pic>
              </a:graphicData>
            </a:graphic>
          </wp:inline>
        </w:drawing>
      </w:r>
    </w:p>
    <w:p w:rsidR="00C12BBA" w:rsidRDefault="00D7162A" w:rsidP="00050496">
      <w:pPr>
        <w:tabs>
          <w:tab w:val="left" w:pos="3619"/>
          <w:tab w:val="left" w:pos="8077"/>
        </w:tabs>
        <w:rPr>
          <w:rFonts w:ascii="Courier" w:hAnsi="Courier" w:cs="Courier"/>
          <w:sz w:val="24"/>
          <w:szCs w:val="24"/>
        </w:rPr>
      </w:pPr>
      <w:r w:rsidRPr="00D7162A">
        <w:rPr>
          <w:noProof/>
        </w:rPr>
        <w:lastRenderedPageBreak/>
        <w:drawing>
          <wp:inline distT="0" distB="0" distL="0" distR="0">
            <wp:extent cx="5850255" cy="8999741"/>
            <wp:effectExtent l="0" t="0" r="0" b="0"/>
            <wp:docPr id="9409" name="Imagem 9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850255" cy="8999741"/>
                    </a:xfrm>
                    <a:prstGeom prst="rect">
                      <a:avLst/>
                    </a:prstGeom>
                    <a:noFill/>
                    <a:ln>
                      <a:noFill/>
                    </a:ln>
                  </pic:spPr>
                </pic:pic>
              </a:graphicData>
            </a:graphic>
          </wp:inline>
        </w:drawing>
      </w:r>
    </w:p>
    <w:p w:rsidR="00C12BBA" w:rsidRDefault="00D7162A" w:rsidP="00050496">
      <w:pPr>
        <w:tabs>
          <w:tab w:val="left" w:pos="3619"/>
          <w:tab w:val="left" w:pos="8077"/>
        </w:tabs>
        <w:rPr>
          <w:rFonts w:ascii="Courier" w:hAnsi="Courier" w:cs="Courier"/>
          <w:sz w:val="24"/>
          <w:szCs w:val="24"/>
        </w:rPr>
      </w:pPr>
      <w:r w:rsidRPr="00D7162A">
        <w:rPr>
          <w:noProof/>
        </w:rPr>
        <w:lastRenderedPageBreak/>
        <w:drawing>
          <wp:inline distT="0" distB="0" distL="0" distR="0">
            <wp:extent cx="5850255" cy="9285427"/>
            <wp:effectExtent l="0" t="0" r="0" b="0"/>
            <wp:docPr id="9417" name="Imagem 9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850255" cy="9285427"/>
                    </a:xfrm>
                    <a:prstGeom prst="rect">
                      <a:avLst/>
                    </a:prstGeom>
                    <a:noFill/>
                    <a:ln>
                      <a:noFill/>
                    </a:ln>
                  </pic:spPr>
                </pic:pic>
              </a:graphicData>
            </a:graphic>
          </wp:inline>
        </w:drawing>
      </w:r>
    </w:p>
    <w:p w:rsidR="00CB7C94" w:rsidRDefault="00D7162A" w:rsidP="00050496">
      <w:pPr>
        <w:tabs>
          <w:tab w:val="left" w:pos="3619"/>
          <w:tab w:val="left" w:pos="8077"/>
        </w:tabs>
        <w:rPr>
          <w:rFonts w:ascii="Courier" w:hAnsi="Courier" w:cs="Courier"/>
          <w:sz w:val="24"/>
          <w:szCs w:val="24"/>
        </w:rPr>
      </w:pPr>
      <w:r w:rsidRPr="00D7162A">
        <w:rPr>
          <w:noProof/>
        </w:rPr>
        <w:lastRenderedPageBreak/>
        <w:drawing>
          <wp:inline distT="0" distB="0" distL="0" distR="0">
            <wp:extent cx="5850255" cy="9360408"/>
            <wp:effectExtent l="0" t="0" r="0" b="0"/>
            <wp:docPr id="9418" name="Imagem 9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850255" cy="9360408"/>
                    </a:xfrm>
                    <a:prstGeom prst="rect">
                      <a:avLst/>
                    </a:prstGeom>
                    <a:noFill/>
                    <a:ln>
                      <a:noFill/>
                    </a:ln>
                  </pic:spPr>
                </pic:pic>
              </a:graphicData>
            </a:graphic>
          </wp:inline>
        </w:drawing>
      </w:r>
    </w:p>
    <w:p w:rsidR="00CB7C94" w:rsidRDefault="00D7162A" w:rsidP="00050496">
      <w:pPr>
        <w:tabs>
          <w:tab w:val="left" w:pos="3619"/>
          <w:tab w:val="left" w:pos="8077"/>
        </w:tabs>
        <w:rPr>
          <w:rFonts w:ascii="Courier" w:hAnsi="Courier" w:cs="Courier"/>
          <w:sz w:val="24"/>
          <w:szCs w:val="24"/>
        </w:rPr>
      </w:pPr>
      <w:r w:rsidRPr="00D7162A">
        <w:rPr>
          <w:noProof/>
        </w:rPr>
        <w:lastRenderedPageBreak/>
        <w:drawing>
          <wp:inline distT="0" distB="0" distL="0" distR="0">
            <wp:extent cx="5850255" cy="9259271"/>
            <wp:effectExtent l="0" t="0" r="0" b="0"/>
            <wp:docPr id="9419" name="Imagem 9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850255" cy="9259271"/>
                    </a:xfrm>
                    <a:prstGeom prst="rect">
                      <a:avLst/>
                    </a:prstGeom>
                    <a:noFill/>
                    <a:ln>
                      <a:noFill/>
                    </a:ln>
                  </pic:spPr>
                </pic:pic>
              </a:graphicData>
            </a:graphic>
          </wp:inline>
        </w:drawing>
      </w:r>
    </w:p>
    <w:p w:rsidR="003A2903" w:rsidRDefault="00D7162A" w:rsidP="00050496">
      <w:pPr>
        <w:tabs>
          <w:tab w:val="left" w:pos="3619"/>
          <w:tab w:val="left" w:pos="8077"/>
        </w:tabs>
        <w:rPr>
          <w:rFonts w:ascii="Courier" w:hAnsi="Courier" w:cs="Courier"/>
          <w:sz w:val="24"/>
          <w:szCs w:val="24"/>
        </w:rPr>
      </w:pPr>
      <w:r w:rsidRPr="00D7162A">
        <w:rPr>
          <w:noProof/>
        </w:rPr>
        <w:lastRenderedPageBreak/>
        <w:drawing>
          <wp:inline distT="0" distB="0" distL="0" distR="0">
            <wp:extent cx="5850255" cy="9259271"/>
            <wp:effectExtent l="0" t="0" r="0" b="0"/>
            <wp:docPr id="9420" name="Imagem 9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850255" cy="9259271"/>
                    </a:xfrm>
                    <a:prstGeom prst="rect">
                      <a:avLst/>
                    </a:prstGeom>
                    <a:noFill/>
                    <a:ln>
                      <a:noFill/>
                    </a:ln>
                  </pic:spPr>
                </pic:pic>
              </a:graphicData>
            </a:graphic>
          </wp:inline>
        </w:drawing>
      </w:r>
    </w:p>
    <w:p w:rsidR="00CB7C94" w:rsidRDefault="00D7162A" w:rsidP="00050496">
      <w:pPr>
        <w:tabs>
          <w:tab w:val="left" w:pos="3619"/>
          <w:tab w:val="left" w:pos="8077"/>
        </w:tabs>
        <w:rPr>
          <w:rFonts w:ascii="Courier" w:hAnsi="Courier" w:cs="Courier"/>
          <w:sz w:val="24"/>
          <w:szCs w:val="24"/>
        </w:rPr>
      </w:pPr>
      <w:r w:rsidRPr="00D7162A">
        <w:rPr>
          <w:noProof/>
        </w:rPr>
        <w:lastRenderedPageBreak/>
        <w:drawing>
          <wp:inline distT="0" distB="0" distL="0" distR="0">
            <wp:extent cx="5850255" cy="9255627"/>
            <wp:effectExtent l="0" t="0" r="0" b="3175"/>
            <wp:docPr id="9422" name="Imagem 9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850255" cy="9255627"/>
                    </a:xfrm>
                    <a:prstGeom prst="rect">
                      <a:avLst/>
                    </a:prstGeom>
                    <a:noFill/>
                    <a:ln>
                      <a:noFill/>
                    </a:ln>
                  </pic:spPr>
                </pic:pic>
              </a:graphicData>
            </a:graphic>
          </wp:inline>
        </w:drawing>
      </w:r>
    </w:p>
    <w:p w:rsidR="00D903B2" w:rsidRDefault="00D903B2" w:rsidP="00AE15DE">
      <w:pPr>
        <w:tabs>
          <w:tab w:val="left" w:pos="3619"/>
          <w:tab w:val="left" w:pos="8077"/>
        </w:tabs>
        <w:rPr>
          <w:rFonts w:cs="Courier"/>
          <w:b/>
          <w:sz w:val="24"/>
          <w:szCs w:val="24"/>
        </w:rPr>
      </w:pPr>
    </w:p>
    <w:p w:rsidR="00AE15DE" w:rsidRDefault="00AE15DE" w:rsidP="00AE15DE">
      <w:pPr>
        <w:tabs>
          <w:tab w:val="left" w:pos="3619"/>
          <w:tab w:val="left" w:pos="8077"/>
        </w:tabs>
        <w:rPr>
          <w:rFonts w:cs="Courier"/>
          <w:b/>
          <w:sz w:val="24"/>
          <w:szCs w:val="24"/>
        </w:rPr>
      </w:pPr>
    </w:p>
    <w:p w:rsidR="004C473F" w:rsidRDefault="004C473F" w:rsidP="00AE15DE">
      <w:pPr>
        <w:tabs>
          <w:tab w:val="left" w:pos="3619"/>
          <w:tab w:val="left" w:pos="8077"/>
        </w:tabs>
        <w:rPr>
          <w:rFonts w:cs="Courier"/>
          <w:b/>
          <w:sz w:val="24"/>
          <w:szCs w:val="24"/>
        </w:rPr>
      </w:pPr>
    </w:p>
    <w:p w:rsidR="004C473F" w:rsidRDefault="004C473F" w:rsidP="00AE15DE">
      <w:pPr>
        <w:tabs>
          <w:tab w:val="left" w:pos="3619"/>
          <w:tab w:val="left" w:pos="8077"/>
        </w:tabs>
        <w:rPr>
          <w:rFonts w:cs="Courier"/>
          <w:b/>
          <w:sz w:val="24"/>
          <w:szCs w:val="24"/>
        </w:rPr>
      </w:pPr>
    </w:p>
    <w:p w:rsidR="004C473F" w:rsidRDefault="004C473F" w:rsidP="00AE15DE">
      <w:pPr>
        <w:tabs>
          <w:tab w:val="left" w:pos="3619"/>
          <w:tab w:val="left" w:pos="8077"/>
        </w:tabs>
        <w:rPr>
          <w:rFonts w:cs="Courier"/>
          <w:b/>
          <w:sz w:val="24"/>
          <w:szCs w:val="24"/>
        </w:rPr>
      </w:pPr>
    </w:p>
    <w:p w:rsidR="004C473F" w:rsidRDefault="004C473F" w:rsidP="00AE15DE">
      <w:pPr>
        <w:tabs>
          <w:tab w:val="left" w:pos="3619"/>
          <w:tab w:val="left" w:pos="8077"/>
        </w:tabs>
        <w:rPr>
          <w:rFonts w:cs="Courier"/>
          <w:b/>
          <w:sz w:val="24"/>
          <w:szCs w:val="24"/>
        </w:rPr>
      </w:pPr>
    </w:p>
    <w:p w:rsidR="004C473F" w:rsidRDefault="004C473F" w:rsidP="00AE15DE">
      <w:pPr>
        <w:tabs>
          <w:tab w:val="left" w:pos="3619"/>
          <w:tab w:val="left" w:pos="8077"/>
        </w:tabs>
        <w:rPr>
          <w:rFonts w:cs="Courier"/>
          <w:b/>
          <w:sz w:val="24"/>
          <w:szCs w:val="24"/>
        </w:rPr>
      </w:pPr>
    </w:p>
    <w:p w:rsidR="004C473F" w:rsidRDefault="004C473F" w:rsidP="00AE15DE">
      <w:pPr>
        <w:tabs>
          <w:tab w:val="left" w:pos="3619"/>
          <w:tab w:val="left" w:pos="8077"/>
        </w:tabs>
        <w:rPr>
          <w:rFonts w:cs="Courier"/>
          <w:b/>
          <w:sz w:val="24"/>
          <w:szCs w:val="24"/>
        </w:rPr>
      </w:pPr>
    </w:p>
    <w:p w:rsidR="004C473F" w:rsidRDefault="004C473F" w:rsidP="00AE15DE">
      <w:pPr>
        <w:tabs>
          <w:tab w:val="left" w:pos="3619"/>
          <w:tab w:val="left" w:pos="8077"/>
        </w:tabs>
        <w:rPr>
          <w:rFonts w:cs="Courier"/>
          <w:b/>
          <w:sz w:val="24"/>
          <w:szCs w:val="24"/>
        </w:rPr>
      </w:pPr>
    </w:p>
    <w:p w:rsidR="004C473F" w:rsidRDefault="004C473F" w:rsidP="00AE15DE">
      <w:pPr>
        <w:tabs>
          <w:tab w:val="left" w:pos="3619"/>
          <w:tab w:val="left" w:pos="8077"/>
        </w:tabs>
        <w:rPr>
          <w:rFonts w:cs="Courier"/>
          <w:b/>
          <w:sz w:val="24"/>
          <w:szCs w:val="24"/>
        </w:rPr>
      </w:pPr>
    </w:p>
    <w:p w:rsidR="004C473F" w:rsidRDefault="004C473F" w:rsidP="00AE15DE">
      <w:pPr>
        <w:tabs>
          <w:tab w:val="left" w:pos="3619"/>
          <w:tab w:val="left" w:pos="8077"/>
        </w:tabs>
        <w:rPr>
          <w:rFonts w:cs="Courier"/>
          <w:b/>
          <w:sz w:val="24"/>
          <w:szCs w:val="24"/>
        </w:rPr>
      </w:pPr>
    </w:p>
    <w:p w:rsidR="004C473F" w:rsidRDefault="004C473F" w:rsidP="00AE15DE">
      <w:pPr>
        <w:tabs>
          <w:tab w:val="left" w:pos="3619"/>
          <w:tab w:val="left" w:pos="8077"/>
        </w:tabs>
        <w:rPr>
          <w:rFonts w:cs="Courier"/>
          <w:b/>
          <w:sz w:val="24"/>
          <w:szCs w:val="24"/>
        </w:rPr>
      </w:pPr>
    </w:p>
    <w:p w:rsidR="004C473F" w:rsidRDefault="004C473F" w:rsidP="00AE15DE">
      <w:pPr>
        <w:tabs>
          <w:tab w:val="left" w:pos="3619"/>
          <w:tab w:val="left" w:pos="8077"/>
        </w:tabs>
        <w:rPr>
          <w:rFonts w:cs="Courier"/>
          <w:b/>
          <w:sz w:val="24"/>
          <w:szCs w:val="24"/>
        </w:rPr>
      </w:pPr>
    </w:p>
    <w:p w:rsidR="004C473F" w:rsidRDefault="004C473F" w:rsidP="00AE15DE">
      <w:pPr>
        <w:tabs>
          <w:tab w:val="left" w:pos="3619"/>
          <w:tab w:val="left" w:pos="8077"/>
        </w:tabs>
        <w:rPr>
          <w:rFonts w:cs="Courier"/>
          <w:b/>
          <w:sz w:val="24"/>
          <w:szCs w:val="24"/>
        </w:rPr>
      </w:pPr>
    </w:p>
    <w:p w:rsidR="004C473F" w:rsidRDefault="004C473F" w:rsidP="00AE15DE">
      <w:pPr>
        <w:tabs>
          <w:tab w:val="left" w:pos="3619"/>
          <w:tab w:val="left" w:pos="8077"/>
        </w:tabs>
        <w:rPr>
          <w:rFonts w:cs="Courier"/>
          <w:b/>
          <w:sz w:val="24"/>
          <w:szCs w:val="24"/>
        </w:rPr>
      </w:pPr>
    </w:p>
    <w:p w:rsidR="004C473F" w:rsidRDefault="004C473F" w:rsidP="00AE15DE">
      <w:pPr>
        <w:tabs>
          <w:tab w:val="left" w:pos="3619"/>
          <w:tab w:val="left" w:pos="8077"/>
        </w:tabs>
        <w:rPr>
          <w:rFonts w:cs="Courier"/>
          <w:b/>
          <w:sz w:val="24"/>
          <w:szCs w:val="24"/>
        </w:rPr>
      </w:pPr>
    </w:p>
    <w:p w:rsidR="004C473F" w:rsidRDefault="004C473F" w:rsidP="00AE15DE">
      <w:pPr>
        <w:tabs>
          <w:tab w:val="left" w:pos="3619"/>
          <w:tab w:val="left" w:pos="8077"/>
        </w:tabs>
        <w:rPr>
          <w:rFonts w:cs="Courier"/>
          <w:b/>
          <w:sz w:val="24"/>
          <w:szCs w:val="24"/>
        </w:rPr>
      </w:pPr>
    </w:p>
    <w:p w:rsidR="004C473F" w:rsidRDefault="004C473F" w:rsidP="00AE15DE">
      <w:pPr>
        <w:tabs>
          <w:tab w:val="left" w:pos="3619"/>
          <w:tab w:val="left" w:pos="8077"/>
        </w:tabs>
        <w:rPr>
          <w:rFonts w:cs="Courier"/>
          <w:b/>
          <w:sz w:val="24"/>
          <w:szCs w:val="24"/>
        </w:rPr>
      </w:pPr>
    </w:p>
    <w:p w:rsidR="004C473F" w:rsidRDefault="004C473F" w:rsidP="00AE15DE">
      <w:pPr>
        <w:tabs>
          <w:tab w:val="left" w:pos="3619"/>
          <w:tab w:val="left" w:pos="8077"/>
        </w:tabs>
        <w:rPr>
          <w:rFonts w:cs="Courier"/>
          <w:b/>
          <w:sz w:val="24"/>
          <w:szCs w:val="24"/>
        </w:rPr>
      </w:pPr>
    </w:p>
    <w:p w:rsidR="004C473F" w:rsidRDefault="004C473F" w:rsidP="00AE15DE">
      <w:pPr>
        <w:tabs>
          <w:tab w:val="left" w:pos="3619"/>
          <w:tab w:val="left" w:pos="8077"/>
        </w:tabs>
        <w:rPr>
          <w:rFonts w:cs="Courier"/>
          <w:b/>
          <w:sz w:val="24"/>
          <w:szCs w:val="24"/>
        </w:rPr>
      </w:pPr>
    </w:p>
    <w:p w:rsidR="004C473F" w:rsidRDefault="004C473F" w:rsidP="00AE15DE">
      <w:pPr>
        <w:tabs>
          <w:tab w:val="left" w:pos="3619"/>
          <w:tab w:val="left" w:pos="8077"/>
        </w:tabs>
        <w:rPr>
          <w:rFonts w:cs="Courier"/>
          <w:b/>
          <w:sz w:val="24"/>
          <w:szCs w:val="24"/>
        </w:rPr>
      </w:pPr>
    </w:p>
    <w:p w:rsidR="004C473F" w:rsidRDefault="004C473F" w:rsidP="00AE15DE">
      <w:pPr>
        <w:tabs>
          <w:tab w:val="left" w:pos="3619"/>
          <w:tab w:val="left" w:pos="8077"/>
        </w:tabs>
        <w:rPr>
          <w:rFonts w:cs="Courier"/>
          <w:b/>
          <w:sz w:val="24"/>
          <w:szCs w:val="24"/>
        </w:rPr>
      </w:pPr>
    </w:p>
    <w:p w:rsidR="004C473F" w:rsidRDefault="004C473F" w:rsidP="00AE15DE">
      <w:pPr>
        <w:tabs>
          <w:tab w:val="left" w:pos="3619"/>
          <w:tab w:val="left" w:pos="8077"/>
        </w:tabs>
        <w:rPr>
          <w:rFonts w:cs="Courier"/>
          <w:b/>
          <w:sz w:val="24"/>
          <w:szCs w:val="24"/>
        </w:rPr>
      </w:pPr>
    </w:p>
    <w:p w:rsidR="004C473F" w:rsidRDefault="004C473F" w:rsidP="00AE15DE">
      <w:pPr>
        <w:tabs>
          <w:tab w:val="left" w:pos="3619"/>
          <w:tab w:val="left" w:pos="8077"/>
        </w:tabs>
        <w:rPr>
          <w:rFonts w:cs="Courier"/>
          <w:b/>
          <w:sz w:val="24"/>
          <w:szCs w:val="24"/>
        </w:rPr>
      </w:pPr>
    </w:p>
    <w:p w:rsidR="004C473F" w:rsidRDefault="004C473F" w:rsidP="00AE15DE">
      <w:pPr>
        <w:tabs>
          <w:tab w:val="left" w:pos="3619"/>
          <w:tab w:val="left" w:pos="8077"/>
        </w:tabs>
        <w:rPr>
          <w:rFonts w:cs="Courier"/>
          <w:b/>
          <w:sz w:val="24"/>
          <w:szCs w:val="24"/>
        </w:rPr>
      </w:pPr>
    </w:p>
    <w:p w:rsidR="00AE15DE" w:rsidRDefault="00A23916" w:rsidP="00AE15DE">
      <w:pPr>
        <w:tabs>
          <w:tab w:val="left" w:pos="3619"/>
          <w:tab w:val="left" w:pos="8077"/>
        </w:tabs>
        <w:jc w:val="right"/>
        <w:rPr>
          <w:rFonts w:cs="Courier"/>
          <w:b/>
          <w:sz w:val="24"/>
          <w:szCs w:val="24"/>
        </w:rPr>
      </w:pPr>
      <w:r>
        <w:rPr>
          <w:rFonts w:cs="Courier"/>
          <w:b/>
          <w:sz w:val="24"/>
          <w:szCs w:val="24"/>
        </w:rPr>
        <w:t>10</w:t>
      </w:r>
      <w:r w:rsidR="00AE15DE">
        <w:rPr>
          <w:rFonts w:cs="Courier"/>
          <w:b/>
          <w:sz w:val="24"/>
          <w:szCs w:val="24"/>
        </w:rPr>
        <w:t>.4</w:t>
      </w:r>
      <w:r w:rsidR="00AE15DE" w:rsidRPr="00F96D63">
        <w:rPr>
          <w:rFonts w:cs="Courier"/>
          <w:b/>
          <w:sz w:val="24"/>
          <w:szCs w:val="24"/>
        </w:rPr>
        <w:t xml:space="preserve"> </w:t>
      </w:r>
      <w:r w:rsidR="00AE15DE">
        <w:rPr>
          <w:rFonts w:cs="Courier"/>
          <w:b/>
          <w:sz w:val="24"/>
          <w:szCs w:val="24"/>
        </w:rPr>
        <w:t>CRONOGRAMA, PLANILHA ORÇAMENTARIA, QUANTITATIVOS E BDI</w:t>
      </w:r>
    </w:p>
    <w:p w:rsidR="00CB7C94" w:rsidRDefault="008A5CF0" w:rsidP="00050496">
      <w:pPr>
        <w:tabs>
          <w:tab w:val="left" w:pos="3619"/>
          <w:tab w:val="left" w:pos="8077"/>
        </w:tabs>
        <w:rPr>
          <w:rFonts w:ascii="Courier" w:hAnsi="Courier" w:cs="Courier"/>
          <w:sz w:val="24"/>
          <w:szCs w:val="24"/>
        </w:rPr>
      </w:pPr>
      <w:r w:rsidRPr="008A5CF0">
        <w:rPr>
          <w:noProof/>
        </w:rPr>
        <w:lastRenderedPageBreak/>
        <w:drawing>
          <wp:inline distT="0" distB="0" distL="0" distR="0">
            <wp:extent cx="9260229" cy="4131696"/>
            <wp:effectExtent l="0" t="7302" r="0" b="0"/>
            <wp:docPr id="9432" name="Imagem 9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rot="16200000">
                      <a:off x="0" y="0"/>
                      <a:ext cx="9271347" cy="4136656"/>
                    </a:xfrm>
                    <a:prstGeom prst="rect">
                      <a:avLst/>
                    </a:prstGeom>
                    <a:noFill/>
                    <a:ln>
                      <a:noFill/>
                    </a:ln>
                  </pic:spPr>
                </pic:pic>
              </a:graphicData>
            </a:graphic>
          </wp:inline>
        </w:drawing>
      </w:r>
    </w:p>
    <w:p w:rsidR="00CB7C94" w:rsidRDefault="008A5CF0" w:rsidP="00050496">
      <w:pPr>
        <w:tabs>
          <w:tab w:val="left" w:pos="3619"/>
          <w:tab w:val="left" w:pos="8077"/>
        </w:tabs>
        <w:rPr>
          <w:rFonts w:ascii="Courier" w:hAnsi="Courier" w:cs="Courier"/>
          <w:sz w:val="24"/>
          <w:szCs w:val="24"/>
        </w:rPr>
      </w:pPr>
      <w:r w:rsidRPr="008A5CF0">
        <w:rPr>
          <w:noProof/>
        </w:rPr>
        <w:lastRenderedPageBreak/>
        <w:drawing>
          <wp:inline distT="0" distB="0" distL="0" distR="0">
            <wp:extent cx="9100602" cy="3971785"/>
            <wp:effectExtent l="0" t="7302" r="0" b="0"/>
            <wp:docPr id="9433" name="Imagem 9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rot="16200000">
                      <a:off x="0" y="0"/>
                      <a:ext cx="9116043" cy="3978524"/>
                    </a:xfrm>
                    <a:prstGeom prst="rect">
                      <a:avLst/>
                    </a:prstGeom>
                    <a:noFill/>
                    <a:ln>
                      <a:noFill/>
                    </a:ln>
                  </pic:spPr>
                </pic:pic>
              </a:graphicData>
            </a:graphic>
          </wp:inline>
        </w:drawing>
      </w:r>
    </w:p>
    <w:p w:rsidR="00CB7C94" w:rsidRDefault="008A5CF0" w:rsidP="00050496">
      <w:pPr>
        <w:tabs>
          <w:tab w:val="left" w:pos="3619"/>
          <w:tab w:val="left" w:pos="8077"/>
        </w:tabs>
        <w:rPr>
          <w:rFonts w:ascii="Courier" w:hAnsi="Courier" w:cs="Courier"/>
          <w:sz w:val="24"/>
          <w:szCs w:val="24"/>
        </w:rPr>
      </w:pPr>
      <w:r w:rsidRPr="008A5CF0">
        <w:rPr>
          <w:noProof/>
        </w:rPr>
        <w:lastRenderedPageBreak/>
        <w:drawing>
          <wp:inline distT="0" distB="0" distL="0" distR="0">
            <wp:extent cx="9127519" cy="4030965"/>
            <wp:effectExtent l="0" t="4128" r="0" b="0"/>
            <wp:docPr id="9435" name="Imagem 9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rot="16200000">
                      <a:off x="0" y="0"/>
                      <a:ext cx="9139139" cy="4036097"/>
                    </a:xfrm>
                    <a:prstGeom prst="rect">
                      <a:avLst/>
                    </a:prstGeom>
                    <a:noFill/>
                    <a:ln>
                      <a:noFill/>
                    </a:ln>
                  </pic:spPr>
                </pic:pic>
              </a:graphicData>
            </a:graphic>
          </wp:inline>
        </w:drawing>
      </w:r>
    </w:p>
    <w:p w:rsidR="00C37C72" w:rsidRDefault="00C37C72" w:rsidP="001A6B03">
      <w:pPr>
        <w:tabs>
          <w:tab w:val="left" w:pos="3619"/>
          <w:tab w:val="left" w:pos="8077"/>
        </w:tabs>
        <w:jc w:val="right"/>
        <w:rPr>
          <w:rFonts w:cs="Courier"/>
          <w:b/>
          <w:sz w:val="24"/>
          <w:szCs w:val="24"/>
        </w:rPr>
      </w:pPr>
    </w:p>
    <w:p w:rsidR="00C37C72" w:rsidRDefault="00C37C72" w:rsidP="00050496">
      <w:pPr>
        <w:tabs>
          <w:tab w:val="left" w:pos="3619"/>
          <w:tab w:val="left" w:pos="8077"/>
        </w:tabs>
        <w:rPr>
          <w:rFonts w:cs="Courier"/>
          <w:b/>
          <w:sz w:val="24"/>
          <w:szCs w:val="24"/>
        </w:rPr>
      </w:pPr>
    </w:p>
    <w:p w:rsidR="00C37C72" w:rsidRDefault="00C37C72" w:rsidP="00050496">
      <w:pPr>
        <w:tabs>
          <w:tab w:val="left" w:pos="3619"/>
          <w:tab w:val="left" w:pos="8077"/>
        </w:tabs>
        <w:rPr>
          <w:rFonts w:cs="Courier"/>
          <w:b/>
          <w:sz w:val="24"/>
          <w:szCs w:val="24"/>
        </w:rPr>
      </w:pPr>
    </w:p>
    <w:p w:rsidR="00C37C72" w:rsidRDefault="00C37C72" w:rsidP="00050496">
      <w:pPr>
        <w:tabs>
          <w:tab w:val="left" w:pos="3619"/>
          <w:tab w:val="left" w:pos="8077"/>
        </w:tabs>
        <w:rPr>
          <w:rFonts w:cs="Courier"/>
          <w:b/>
          <w:sz w:val="24"/>
          <w:szCs w:val="24"/>
        </w:rPr>
      </w:pPr>
    </w:p>
    <w:p w:rsidR="00C37C72" w:rsidRDefault="001A6B03" w:rsidP="00050496">
      <w:pPr>
        <w:tabs>
          <w:tab w:val="left" w:pos="3619"/>
          <w:tab w:val="left" w:pos="8077"/>
        </w:tabs>
        <w:rPr>
          <w:rFonts w:cs="Courier"/>
          <w:b/>
          <w:sz w:val="24"/>
          <w:szCs w:val="24"/>
        </w:rPr>
      </w:pPr>
      <w:r w:rsidRPr="001A6B03">
        <w:rPr>
          <w:noProof/>
        </w:rPr>
        <w:drawing>
          <wp:inline distT="0" distB="0" distL="0" distR="0" wp14:anchorId="38C09112" wp14:editId="4E8A32C9">
            <wp:extent cx="7481218" cy="5615367"/>
            <wp:effectExtent l="0" t="635" r="5080" b="5080"/>
            <wp:docPr id="9436" name="Imagem 9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rot="16200000">
                      <a:off x="0" y="0"/>
                      <a:ext cx="7489525" cy="5621602"/>
                    </a:xfrm>
                    <a:prstGeom prst="rect">
                      <a:avLst/>
                    </a:prstGeom>
                    <a:noFill/>
                    <a:ln>
                      <a:noFill/>
                    </a:ln>
                  </pic:spPr>
                </pic:pic>
              </a:graphicData>
            </a:graphic>
          </wp:inline>
        </w:drawing>
      </w:r>
    </w:p>
    <w:p w:rsidR="00C37C72" w:rsidRDefault="001A6B03" w:rsidP="00050496">
      <w:pPr>
        <w:tabs>
          <w:tab w:val="left" w:pos="3619"/>
          <w:tab w:val="left" w:pos="8077"/>
        </w:tabs>
        <w:rPr>
          <w:rFonts w:cs="Courier"/>
          <w:b/>
          <w:sz w:val="24"/>
          <w:szCs w:val="24"/>
        </w:rPr>
      </w:pPr>
      <w:r w:rsidRPr="001A6B03">
        <w:rPr>
          <w:noProof/>
        </w:rPr>
        <w:lastRenderedPageBreak/>
        <w:drawing>
          <wp:inline distT="0" distB="0" distL="0" distR="0">
            <wp:extent cx="9011856" cy="5762129"/>
            <wp:effectExtent l="5398" t="0" r="4762" b="4763"/>
            <wp:docPr id="9438" name="Imagem 9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rot="16200000">
                      <a:off x="0" y="0"/>
                      <a:ext cx="9024470" cy="5770194"/>
                    </a:xfrm>
                    <a:prstGeom prst="rect">
                      <a:avLst/>
                    </a:prstGeom>
                    <a:noFill/>
                    <a:ln>
                      <a:noFill/>
                    </a:ln>
                  </pic:spPr>
                </pic:pic>
              </a:graphicData>
            </a:graphic>
          </wp:inline>
        </w:drawing>
      </w:r>
    </w:p>
    <w:p w:rsidR="00C37C72" w:rsidRDefault="001A6B03" w:rsidP="00050496">
      <w:pPr>
        <w:tabs>
          <w:tab w:val="left" w:pos="3619"/>
          <w:tab w:val="left" w:pos="8077"/>
        </w:tabs>
        <w:rPr>
          <w:rFonts w:cs="Courier"/>
          <w:b/>
          <w:sz w:val="24"/>
          <w:szCs w:val="24"/>
        </w:rPr>
      </w:pPr>
      <w:r w:rsidRPr="001A6B03">
        <w:rPr>
          <w:noProof/>
        </w:rPr>
        <w:lastRenderedPageBreak/>
        <w:drawing>
          <wp:inline distT="0" distB="0" distL="0" distR="0">
            <wp:extent cx="9235519" cy="5450624"/>
            <wp:effectExtent l="6667" t="0" r="0" b="0"/>
            <wp:docPr id="9439" name="Imagem 9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rot="16200000">
                      <a:off x="0" y="0"/>
                      <a:ext cx="9241679" cy="5454259"/>
                    </a:xfrm>
                    <a:prstGeom prst="rect">
                      <a:avLst/>
                    </a:prstGeom>
                    <a:noFill/>
                    <a:ln>
                      <a:noFill/>
                    </a:ln>
                  </pic:spPr>
                </pic:pic>
              </a:graphicData>
            </a:graphic>
          </wp:inline>
        </w:drawing>
      </w:r>
    </w:p>
    <w:p w:rsidR="00C37C72" w:rsidRDefault="001A6B03" w:rsidP="00050496">
      <w:pPr>
        <w:tabs>
          <w:tab w:val="left" w:pos="3619"/>
          <w:tab w:val="left" w:pos="8077"/>
        </w:tabs>
        <w:rPr>
          <w:rFonts w:cs="Courier"/>
          <w:b/>
          <w:sz w:val="24"/>
          <w:szCs w:val="24"/>
        </w:rPr>
      </w:pPr>
      <w:r w:rsidRPr="001A6B03">
        <w:rPr>
          <w:noProof/>
        </w:rPr>
        <w:lastRenderedPageBreak/>
        <w:drawing>
          <wp:inline distT="0" distB="0" distL="0" distR="0">
            <wp:extent cx="9049577" cy="5648890"/>
            <wp:effectExtent l="5080" t="0" r="4445" b="4445"/>
            <wp:docPr id="96" name="Image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rot="16200000">
                      <a:off x="0" y="0"/>
                      <a:ext cx="9065381" cy="5658755"/>
                    </a:xfrm>
                    <a:prstGeom prst="rect">
                      <a:avLst/>
                    </a:prstGeom>
                    <a:noFill/>
                    <a:ln>
                      <a:noFill/>
                    </a:ln>
                  </pic:spPr>
                </pic:pic>
              </a:graphicData>
            </a:graphic>
          </wp:inline>
        </w:drawing>
      </w:r>
    </w:p>
    <w:p w:rsidR="00C37C72" w:rsidRDefault="00AC4F59" w:rsidP="00050496">
      <w:pPr>
        <w:tabs>
          <w:tab w:val="left" w:pos="3619"/>
          <w:tab w:val="left" w:pos="8077"/>
        </w:tabs>
        <w:rPr>
          <w:rFonts w:cs="Courier"/>
          <w:b/>
          <w:sz w:val="24"/>
          <w:szCs w:val="24"/>
        </w:rPr>
      </w:pPr>
      <w:r w:rsidRPr="00AC4F59">
        <w:rPr>
          <w:noProof/>
        </w:rPr>
        <w:lastRenderedPageBreak/>
        <w:drawing>
          <wp:inline distT="0" distB="0" distL="0" distR="0">
            <wp:extent cx="9156791" cy="3012309"/>
            <wp:effectExtent l="5397" t="0" r="0" b="0"/>
            <wp:docPr id="97" name="Imagem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rot="16200000">
                      <a:off x="0" y="0"/>
                      <a:ext cx="9178371" cy="3019408"/>
                    </a:xfrm>
                    <a:prstGeom prst="rect">
                      <a:avLst/>
                    </a:prstGeom>
                    <a:noFill/>
                    <a:ln>
                      <a:noFill/>
                    </a:ln>
                  </pic:spPr>
                </pic:pic>
              </a:graphicData>
            </a:graphic>
          </wp:inline>
        </w:drawing>
      </w:r>
    </w:p>
    <w:p w:rsidR="00C37C72" w:rsidRDefault="00AC4F59" w:rsidP="00050496">
      <w:pPr>
        <w:tabs>
          <w:tab w:val="left" w:pos="3619"/>
          <w:tab w:val="left" w:pos="8077"/>
        </w:tabs>
        <w:rPr>
          <w:rFonts w:cs="Courier"/>
          <w:b/>
          <w:sz w:val="24"/>
          <w:szCs w:val="24"/>
        </w:rPr>
      </w:pPr>
      <w:r w:rsidRPr="00AC4F59">
        <w:rPr>
          <w:noProof/>
        </w:rPr>
        <w:lastRenderedPageBreak/>
        <w:drawing>
          <wp:inline distT="0" distB="0" distL="0" distR="0">
            <wp:extent cx="4589813" cy="8969940"/>
            <wp:effectExtent l="0" t="0" r="1270" b="3175"/>
            <wp:docPr id="99" name="Imagem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595371" cy="8980803"/>
                    </a:xfrm>
                    <a:prstGeom prst="rect">
                      <a:avLst/>
                    </a:prstGeom>
                    <a:noFill/>
                    <a:ln>
                      <a:noFill/>
                    </a:ln>
                  </pic:spPr>
                </pic:pic>
              </a:graphicData>
            </a:graphic>
          </wp:inline>
        </w:drawing>
      </w:r>
    </w:p>
    <w:p w:rsidR="00C37C72" w:rsidRDefault="00AC4F59" w:rsidP="00050496">
      <w:pPr>
        <w:tabs>
          <w:tab w:val="left" w:pos="3619"/>
          <w:tab w:val="left" w:pos="8077"/>
        </w:tabs>
        <w:rPr>
          <w:rFonts w:cs="Courier"/>
          <w:b/>
          <w:sz w:val="24"/>
          <w:szCs w:val="24"/>
        </w:rPr>
      </w:pPr>
      <w:r w:rsidRPr="00AC4F59">
        <w:rPr>
          <w:noProof/>
        </w:rPr>
        <w:lastRenderedPageBreak/>
        <w:drawing>
          <wp:inline distT="0" distB="0" distL="0" distR="0">
            <wp:extent cx="9087896" cy="3592195"/>
            <wp:effectExtent l="4445" t="0" r="3810" b="3810"/>
            <wp:docPr id="100" name="Imagem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rot="16200000">
                      <a:off x="0" y="0"/>
                      <a:ext cx="9101470" cy="3597560"/>
                    </a:xfrm>
                    <a:prstGeom prst="rect">
                      <a:avLst/>
                    </a:prstGeom>
                    <a:noFill/>
                    <a:ln>
                      <a:noFill/>
                    </a:ln>
                  </pic:spPr>
                </pic:pic>
              </a:graphicData>
            </a:graphic>
          </wp:inline>
        </w:drawing>
      </w:r>
    </w:p>
    <w:p w:rsidR="00B07E34" w:rsidRDefault="00222D94" w:rsidP="00050496">
      <w:pPr>
        <w:tabs>
          <w:tab w:val="left" w:pos="3619"/>
          <w:tab w:val="left" w:pos="8077"/>
        </w:tabs>
        <w:rPr>
          <w:rFonts w:cs="Courier"/>
          <w:b/>
          <w:sz w:val="24"/>
          <w:szCs w:val="24"/>
        </w:rPr>
      </w:pPr>
      <w:r w:rsidRPr="00222D94">
        <w:rPr>
          <w:noProof/>
        </w:rPr>
        <w:lastRenderedPageBreak/>
        <w:drawing>
          <wp:inline distT="0" distB="0" distL="0" distR="0">
            <wp:extent cx="5850255" cy="6388844"/>
            <wp:effectExtent l="0" t="0" r="0" b="0"/>
            <wp:docPr id="101" name="Imagem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850255" cy="6388844"/>
                    </a:xfrm>
                    <a:prstGeom prst="rect">
                      <a:avLst/>
                    </a:prstGeom>
                    <a:noFill/>
                    <a:ln>
                      <a:noFill/>
                    </a:ln>
                  </pic:spPr>
                </pic:pic>
              </a:graphicData>
            </a:graphic>
          </wp:inline>
        </w:drawing>
      </w:r>
    </w:p>
    <w:p w:rsidR="00C37C72" w:rsidRDefault="00C37C72" w:rsidP="00050496">
      <w:pPr>
        <w:tabs>
          <w:tab w:val="left" w:pos="3619"/>
          <w:tab w:val="left" w:pos="8077"/>
        </w:tabs>
        <w:rPr>
          <w:rFonts w:cs="Courier"/>
          <w:b/>
          <w:sz w:val="24"/>
          <w:szCs w:val="24"/>
        </w:rPr>
      </w:pPr>
    </w:p>
    <w:p w:rsidR="00C37C72" w:rsidRDefault="00C37C72" w:rsidP="00AB01E3">
      <w:pPr>
        <w:tabs>
          <w:tab w:val="left" w:pos="3619"/>
          <w:tab w:val="left" w:pos="8077"/>
        </w:tabs>
        <w:ind w:left="-284" w:hanging="284"/>
        <w:rPr>
          <w:rFonts w:cs="Courier"/>
          <w:b/>
          <w:sz w:val="24"/>
          <w:szCs w:val="24"/>
        </w:rPr>
      </w:pPr>
    </w:p>
    <w:p w:rsidR="00AB01E3" w:rsidRDefault="00AB01E3" w:rsidP="00AB01E3">
      <w:pPr>
        <w:tabs>
          <w:tab w:val="left" w:pos="3619"/>
          <w:tab w:val="left" w:pos="8077"/>
        </w:tabs>
        <w:ind w:left="-284" w:hanging="284"/>
        <w:rPr>
          <w:rFonts w:cs="Courier"/>
          <w:b/>
          <w:sz w:val="24"/>
          <w:szCs w:val="24"/>
        </w:rPr>
      </w:pPr>
    </w:p>
    <w:p w:rsidR="00AB01E3" w:rsidRDefault="00AB01E3" w:rsidP="00AB01E3">
      <w:pPr>
        <w:tabs>
          <w:tab w:val="left" w:pos="3619"/>
          <w:tab w:val="left" w:pos="8077"/>
        </w:tabs>
        <w:ind w:left="-284" w:hanging="284"/>
        <w:rPr>
          <w:rFonts w:cs="Courier"/>
          <w:b/>
          <w:sz w:val="24"/>
          <w:szCs w:val="24"/>
        </w:rPr>
      </w:pPr>
    </w:p>
    <w:p w:rsidR="00BE70C0" w:rsidRDefault="00BE70C0" w:rsidP="00AB01E3">
      <w:pPr>
        <w:tabs>
          <w:tab w:val="left" w:pos="3619"/>
          <w:tab w:val="left" w:pos="8077"/>
        </w:tabs>
        <w:ind w:left="-284" w:hanging="284"/>
        <w:rPr>
          <w:rFonts w:cs="Courier"/>
          <w:b/>
          <w:sz w:val="24"/>
          <w:szCs w:val="24"/>
        </w:rPr>
      </w:pPr>
    </w:p>
    <w:p w:rsidR="00BE70C0" w:rsidRDefault="00BE70C0" w:rsidP="00AB01E3">
      <w:pPr>
        <w:tabs>
          <w:tab w:val="left" w:pos="3619"/>
          <w:tab w:val="left" w:pos="8077"/>
        </w:tabs>
        <w:ind w:left="-284" w:hanging="284"/>
        <w:rPr>
          <w:rFonts w:cs="Courier"/>
          <w:b/>
          <w:sz w:val="24"/>
          <w:szCs w:val="24"/>
        </w:rPr>
      </w:pPr>
    </w:p>
    <w:p w:rsidR="00BE70C0" w:rsidRDefault="00BE70C0" w:rsidP="00AB01E3">
      <w:pPr>
        <w:tabs>
          <w:tab w:val="left" w:pos="3619"/>
          <w:tab w:val="left" w:pos="8077"/>
        </w:tabs>
        <w:ind w:left="-284" w:hanging="284"/>
        <w:rPr>
          <w:rFonts w:cs="Courier"/>
          <w:b/>
          <w:sz w:val="24"/>
          <w:szCs w:val="24"/>
        </w:rPr>
      </w:pPr>
    </w:p>
    <w:p w:rsidR="00BE70C0" w:rsidRDefault="00222D94" w:rsidP="00AB01E3">
      <w:pPr>
        <w:tabs>
          <w:tab w:val="left" w:pos="3619"/>
          <w:tab w:val="left" w:pos="8077"/>
        </w:tabs>
        <w:ind w:left="-284" w:hanging="284"/>
        <w:rPr>
          <w:rFonts w:cs="Courier"/>
          <w:b/>
          <w:sz w:val="24"/>
          <w:szCs w:val="24"/>
        </w:rPr>
      </w:pPr>
      <w:r w:rsidRPr="00222D94">
        <w:rPr>
          <w:noProof/>
        </w:rPr>
        <w:lastRenderedPageBreak/>
        <w:drawing>
          <wp:inline distT="0" distB="0" distL="0" distR="0">
            <wp:extent cx="5850255" cy="3021221"/>
            <wp:effectExtent l="0" t="0" r="0" b="8255"/>
            <wp:docPr id="102" name="Imagem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850255" cy="3021221"/>
                    </a:xfrm>
                    <a:prstGeom prst="rect">
                      <a:avLst/>
                    </a:prstGeom>
                    <a:noFill/>
                    <a:ln>
                      <a:noFill/>
                    </a:ln>
                  </pic:spPr>
                </pic:pic>
              </a:graphicData>
            </a:graphic>
          </wp:inline>
        </w:drawing>
      </w:r>
    </w:p>
    <w:p w:rsidR="00BE70C0" w:rsidRDefault="00BE70C0" w:rsidP="00AB01E3">
      <w:pPr>
        <w:tabs>
          <w:tab w:val="left" w:pos="3619"/>
          <w:tab w:val="left" w:pos="8077"/>
        </w:tabs>
        <w:ind w:left="-284" w:hanging="284"/>
        <w:rPr>
          <w:rFonts w:cs="Courier"/>
          <w:b/>
          <w:sz w:val="24"/>
          <w:szCs w:val="24"/>
        </w:rPr>
      </w:pPr>
    </w:p>
    <w:p w:rsidR="00BE70C0" w:rsidRDefault="00BE70C0" w:rsidP="00AB01E3">
      <w:pPr>
        <w:tabs>
          <w:tab w:val="left" w:pos="3619"/>
          <w:tab w:val="left" w:pos="8077"/>
        </w:tabs>
        <w:ind w:left="-284" w:hanging="284"/>
        <w:rPr>
          <w:rFonts w:cs="Courier"/>
          <w:b/>
          <w:sz w:val="24"/>
          <w:szCs w:val="24"/>
        </w:rPr>
      </w:pPr>
    </w:p>
    <w:p w:rsidR="00AB01E3" w:rsidRDefault="00AB01E3" w:rsidP="00AB01E3">
      <w:pPr>
        <w:tabs>
          <w:tab w:val="left" w:pos="3619"/>
          <w:tab w:val="left" w:pos="8077"/>
        </w:tabs>
        <w:ind w:left="-284" w:hanging="284"/>
        <w:rPr>
          <w:rFonts w:cs="Courier"/>
          <w:b/>
          <w:sz w:val="24"/>
          <w:szCs w:val="24"/>
        </w:rPr>
      </w:pPr>
    </w:p>
    <w:p w:rsidR="00BE70C0" w:rsidRDefault="00BE70C0" w:rsidP="00AB01E3">
      <w:pPr>
        <w:tabs>
          <w:tab w:val="left" w:pos="3619"/>
          <w:tab w:val="left" w:pos="8077"/>
        </w:tabs>
        <w:ind w:left="-284" w:hanging="284"/>
        <w:rPr>
          <w:rFonts w:cs="Courier"/>
          <w:b/>
          <w:sz w:val="24"/>
          <w:szCs w:val="24"/>
        </w:rPr>
      </w:pPr>
    </w:p>
    <w:p w:rsidR="00BE70C0" w:rsidRDefault="00BE70C0" w:rsidP="00AB01E3">
      <w:pPr>
        <w:tabs>
          <w:tab w:val="left" w:pos="3619"/>
          <w:tab w:val="left" w:pos="8077"/>
        </w:tabs>
        <w:ind w:left="-284" w:hanging="284"/>
        <w:rPr>
          <w:rFonts w:cs="Courier"/>
          <w:b/>
          <w:sz w:val="24"/>
          <w:szCs w:val="24"/>
        </w:rPr>
      </w:pPr>
    </w:p>
    <w:p w:rsidR="00BE70C0" w:rsidRDefault="00BE70C0" w:rsidP="00AB01E3">
      <w:pPr>
        <w:tabs>
          <w:tab w:val="left" w:pos="3619"/>
          <w:tab w:val="left" w:pos="8077"/>
        </w:tabs>
        <w:ind w:left="-284" w:hanging="284"/>
        <w:rPr>
          <w:rFonts w:cs="Courier"/>
          <w:b/>
          <w:sz w:val="24"/>
          <w:szCs w:val="24"/>
        </w:rPr>
      </w:pPr>
    </w:p>
    <w:p w:rsidR="00BE70C0" w:rsidRDefault="00BE70C0" w:rsidP="00AB01E3">
      <w:pPr>
        <w:tabs>
          <w:tab w:val="left" w:pos="3619"/>
          <w:tab w:val="left" w:pos="8077"/>
        </w:tabs>
        <w:ind w:left="-284" w:hanging="284"/>
        <w:rPr>
          <w:rFonts w:cs="Courier"/>
          <w:b/>
          <w:sz w:val="24"/>
          <w:szCs w:val="24"/>
        </w:rPr>
      </w:pPr>
    </w:p>
    <w:p w:rsidR="00BE70C0" w:rsidRDefault="00BE70C0" w:rsidP="00AB01E3">
      <w:pPr>
        <w:tabs>
          <w:tab w:val="left" w:pos="3619"/>
          <w:tab w:val="left" w:pos="8077"/>
        </w:tabs>
        <w:ind w:left="-284" w:hanging="284"/>
        <w:rPr>
          <w:rFonts w:cs="Courier"/>
          <w:b/>
          <w:sz w:val="24"/>
          <w:szCs w:val="24"/>
        </w:rPr>
      </w:pPr>
    </w:p>
    <w:p w:rsidR="00BE70C0" w:rsidRDefault="00BE70C0" w:rsidP="00AB01E3">
      <w:pPr>
        <w:tabs>
          <w:tab w:val="left" w:pos="3619"/>
          <w:tab w:val="left" w:pos="8077"/>
        </w:tabs>
        <w:ind w:left="-284" w:hanging="284"/>
        <w:rPr>
          <w:rFonts w:cs="Courier"/>
          <w:b/>
          <w:sz w:val="24"/>
          <w:szCs w:val="24"/>
        </w:rPr>
      </w:pPr>
    </w:p>
    <w:p w:rsidR="00BE70C0" w:rsidRDefault="00BE70C0" w:rsidP="00AB01E3">
      <w:pPr>
        <w:tabs>
          <w:tab w:val="left" w:pos="3619"/>
          <w:tab w:val="left" w:pos="8077"/>
        </w:tabs>
        <w:ind w:left="-284" w:hanging="284"/>
        <w:rPr>
          <w:rFonts w:cs="Courier"/>
          <w:b/>
          <w:sz w:val="24"/>
          <w:szCs w:val="24"/>
        </w:rPr>
      </w:pPr>
    </w:p>
    <w:p w:rsidR="00BE70C0" w:rsidRDefault="00BE70C0" w:rsidP="00AB01E3">
      <w:pPr>
        <w:tabs>
          <w:tab w:val="left" w:pos="3619"/>
          <w:tab w:val="left" w:pos="8077"/>
        </w:tabs>
        <w:ind w:left="-284" w:hanging="284"/>
        <w:rPr>
          <w:rFonts w:cs="Courier"/>
          <w:b/>
          <w:sz w:val="24"/>
          <w:szCs w:val="24"/>
        </w:rPr>
      </w:pPr>
    </w:p>
    <w:p w:rsidR="00BE70C0" w:rsidRDefault="00BE70C0" w:rsidP="00AB01E3">
      <w:pPr>
        <w:tabs>
          <w:tab w:val="left" w:pos="3619"/>
          <w:tab w:val="left" w:pos="8077"/>
        </w:tabs>
        <w:ind w:left="-284" w:hanging="284"/>
        <w:rPr>
          <w:rFonts w:cs="Courier"/>
          <w:b/>
          <w:sz w:val="24"/>
          <w:szCs w:val="24"/>
        </w:rPr>
      </w:pPr>
    </w:p>
    <w:p w:rsidR="00BE70C0" w:rsidRDefault="00BE70C0" w:rsidP="00AB01E3">
      <w:pPr>
        <w:tabs>
          <w:tab w:val="left" w:pos="3619"/>
          <w:tab w:val="left" w:pos="8077"/>
        </w:tabs>
        <w:ind w:left="-284" w:hanging="284"/>
        <w:rPr>
          <w:rFonts w:cs="Courier"/>
          <w:b/>
          <w:sz w:val="24"/>
          <w:szCs w:val="24"/>
        </w:rPr>
      </w:pPr>
    </w:p>
    <w:p w:rsidR="00BE70C0" w:rsidRDefault="00BE70C0" w:rsidP="00AB01E3">
      <w:pPr>
        <w:tabs>
          <w:tab w:val="left" w:pos="3619"/>
          <w:tab w:val="left" w:pos="8077"/>
        </w:tabs>
        <w:ind w:left="-284" w:hanging="284"/>
        <w:rPr>
          <w:rFonts w:cs="Courier"/>
          <w:b/>
          <w:sz w:val="24"/>
          <w:szCs w:val="24"/>
        </w:rPr>
      </w:pPr>
    </w:p>
    <w:p w:rsidR="00BE70C0" w:rsidRDefault="00BE70C0" w:rsidP="00AB01E3">
      <w:pPr>
        <w:tabs>
          <w:tab w:val="left" w:pos="3619"/>
          <w:tab w:val="left" w:pos="8077"/>
        </w:tabs>
        <w:ind w:left="-284" w:hanging="284"/>
        <w:rPr>
          <w:rFonts w:cs="Courier"/>
          <w:b/>
          <w:sz w:val="24"/>
          <w:szCs w:val="24"/>
        </w:rPr>
      </w:pPr>
    </w:p>
    <w:p w:rsidR="00BE70C0" w:rsidRDefault="00BE70C0" w:rsidP="00AB01E3">
      <w:pPr>
        <w:tabs>
          <w:tab w:val="left" w:pos="3619"/>
          <w:tab w:val="left" w:pos="8077"/>
        </w:tabs>
        <w:ind w:left="-284" w:hanging="284"/>
        <w:rPr>
          <w:rFonts w:cs="Courier"/>
          <w:b/>
          <w:sz w:val="24"/>
          <w:szCs w:val="24"/>
        </w:rPr>
      </w:pPr>
    </w:p>
    <w:p w:rsidR="00BE70C0" w:rsidRDefault="00BE70C0" w:rsidP="00AB01E3">
      <w:pPr>
        <w:tabs>
          <w:tab w:val="left" w:pos="3619"/>
          <w:tab w:val="left" w:pos="8077"/>
        </w:tabs>
        <w:ind w:left="-284" w:hanging="284"/>
        <w:rPr>
          <w:rFonts w:cs="Courier"/>
          <w:b/>
          <w:sz w:val="24"/>
          <w:szCs w:val="24"/>
        </w:rPr>
      </w:pPr>
    </w:p>
    <w:p w:rsidR="00BE70C0" w:rsidRDefault="00222D94" w:rsidP="00AB01E3">
      <w:pPr>
        <w:tabs>
          <w:tab w:val="left" w:pos="3619"/>
          <w:tab w:val="left" w:pos="8077"/>
        </w:tabs>
        <w:ind w:left="-284" w:hanging="284"/>
        <w:rPr>
          <w:rFonts w:cs="Courier"/>
          <w:b/>
          <w:sz w:val="24"/>
          <w:szCs w:val="24"/>
        </w:rPr>
      </w:pPr>
      <w:r w:rsidRPr="00222D94">
        <w:rPr>
          <w:noProof/>
        </w:rPr>
        <w:lastRenderedPageBreak/>
        <w:drawing>
          <wp:inline distT="0" distB="0" distL="0" distR="0">
            <wp:extent cx="5850255" cy="5406028"/>
            <wp:effectExtent l="0" t="0" r="0" b="4445"/>
            <wp:docPr id="103" name="Imagem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850255" cy="5406028"/>
                    </a:xfrm>
                    <a:prstGeom prst="rect">
                      <a:avLst/>
                    </a:prstGeom>
                    <a:noFill/>
                    <a:ln>
                      <a:noFill/>
                    </a:ln>
                  </pic:spPr>
                </pic:pic>
              </a:graphicData>
            </a:graphic>
          </wp:inline>
        </w:drawing>
      </w:r>
    </w:p>
    <w:p w:rsidR="00BE70C0" w:rsidRDefault="00BE70C0" w:rsidP="00AB01E3">
      <w:pPr>
        <w:tabs>
          <w:tab w:val="left" w:pos="3619"/>
          <w:tab w:val="left" w:pos="8077"/>
        </w:tabs>
        <w:ind w:left="-284" w:hanging="284"/>
        <w:rPr>
          <w:rFonts w:cs="Courier"/>
          <w:b/>
          <w:sz w:val="24"/>
          <w:szCs w:val="24"/>
        </w:rPr>
      </w:pPr>
    </w:p>
    <w:p w:rsidR="00BE70C0" w:rsidRDefault="00BE70C0" w:rsidP="00AB01E3">
      <w:pPr>
        <w:tabs>
          <w:tab w:val="left" w:pos="3619"/>
          <w:tab w:val="left" w:pos="8077"/>
        </w:tabs>
        <w:ind w:left="-284" w:hanging="284"/>
        <w:rPr>
          <w:rFonts w:cs="Courier"/>
          <w:b/>
          <w:sz w:val="24"/>
          <w:szCs w:val="24"/>
        </w:rPr>
      </w:pPr>
    </w:p>
    <w:p w:rsidR="00BE70C0" w:rsidRDefault="00BE70C0" w:rsidP="00AB01E3">
      <w:pPr>
        <w:tabs>
          <w:tab w:val="left" w:pos="3619"/>
          <w:tab w:val="left" w:pos="8077"/>
        </w:tabs>
        <w:ind w:left="-284" w:hanging="284"/>
        <w:rPr>
          <w:rFonts w:cs="Courier"/>
          <w:b/>
          <w:sz w:val="24"/>
          <w:szCs w:val="24"/>
        </w:rPr>
      </w:pPr>
    </w:p>
    <w:p w:rsidR="00BE70C0" w:rsidRDefault="00BE70C0" w:rsidP="00AB01E3">
      <w:pPr>
        <w:tabs>
          <w:tab w:val="left" w:pos="3619"/>
          <w:tab w:val="left" w:pos="8077"/>
        </w:tabs>
        <w:ind w:left="-284" w:hanging="284"/>
        <w:rPr>
          <w:rFonts w:cs="Courier"/>
          <w:b/>
          <w:sz w:val="24"/>
          <w:szCs w:val="24"/>
        </w:rPr>
      </w:pPr>
    </w:p>
    <w:p w:rsidR="00BE70C0" w:rsidRDefault="00BE70C0" w:rsidP="00AB01E3">
      <w:pPr>
        <w:tabs>
          <w:tab w:val="left" w:pos="3619"/>
          <w:tab w:val="left" w:pos="8077"/>
        </w:tabs>
        <w:ind w:left="-284" w:hanging="284"/>
        <w:rPr>
          <w:rFonts w:cs="Courier"/>
          <w:b/>
          <w:sz w:val="24"/>
          <w:szCs w:val="24"/>
        </w:rPr>
      </w:pPr>
    </w:p>
    <w:p w:rsidR="00BE70C0" w:rsidRDefault="00BE70C0" w:rsidP="00AB01E3">
      <w:pPr>
        <w:tabs>
          <w:tab w:val="left" w:pos="3619"/>
          <w:tab w:val="left" w:pos="8077"/>
        </w:tabs>
        <w:ind w:left="-284" w:hanging="284"/>
        <w:rPr>
          <w:rFonts w:cs="Courier"/>
          <w:b/>
          <w:sz w:val="24"/>
          <w:szCs w:val="24"/>
        </w:rPr>
      </w:pPr>
    </w:p>
    <w:p w:rsidR="00BE70C0" w:rsidRDefault="00BE70C0" w:rsidP="00AB01E3">
      <w:pPr>
        <w:tabs>
          <w:tab w:val="left" w:pos="3619"/>
          <w:tab w:val="left" w:pos="8077"/>
        </w:tabs>
        <w:ind w:left="-284" w:hanging="284"/>
        <w:rPr>
          <w:rFonts w:cs="Courier"/>
          <w:b/>
          <w:sz w:val="24"/>
          <w:szCs w:val="24"/>
        </w:rPr>
      </w:pPr>
    </w:p>
    <w:p w:rsidR="00D903B2" w:rsidRDefault="00D903B2" w:rsidP="00AB01E3">
      <w:pPr>
        <w:tabs>
          <w:tab w:val="left" w:pos="3619"/>
          <w:tab w:val="left" w:pos="8077"/>
        </w:tabs>
        <w:ind w:left="-284" w:hanging="284"/>
        <w:rPr>
          <w:rFonts w:cs="Courier"/>
          <w:b/>
          <w:sz w:val="24"/>
          <w:szCs w:val="24"/>
        </w:rPr>
      </w:pPr>
    </w:p>
    <w:p w:rsidR="00222D94" w:rsidRDefault="00222D94" w:rsidP="00AB01E3">
      <w:pPr>
        <w:tabs>
          <w:tab w:val="left" w:pos="3619"/>
          <w:tab w:val="left" w:pos="8077"/>
        </w:tabs>
        <w:ind w:left="-284" w:hanging="284"/>
        <w:rPr>
          <w:rFonts w:cs="Courier"/>
          <w:b/>
          <w:sz w:val="24"/>
          <w:szCs w:val="24"/>
        </w:rPr>
      </w:pPr>
    </w:p>
    <w:p w:rsidR="00222D94" w:rsidRDefault="00222D94" w:rsidP="00AB01E3">
      <w:pPr>
        <w:tabs>
          <w:tab w:val="left" w:pos="3619"/>
          <w:tab w:val="left" w:pos="8077"/>
        </w:tabs>
        <w:ind w:left="-284" w:hanging="284"/>
        <w:rPr>
          <w:rFonts w:cs="Courier"/>
          <w:b/>
          <w:sz w:val="24"/>
          <w:szCs w:val="24"/>
        </w:rPr>
      </w:pPr>
    </w:p>
    <w:p w:rsidR="00222D94" w:rsidRDefault="00222D94" w:rsidP="00AB01E3">
      <w:pPr>
        <w:tabs>
          <w:tab w:val="left" w:pos="3619"/>
          <w:tab w:val="left" w:pos="8077"/>
        </w:tabs>
        <w:ind w:left="-284" w:hanging="284"/>
        <w:rPr>
          <w:rFonts w:cs="Courier"/>
          <w:b/>
          <w:sz w:val="24"/>
          <w:szCs w:val="24"/>
        </w:rPr>
      </w:pPr>
      <w:r w:rsidRPr="00222D94">
        <w:rPr>
          <w:noProof/>
        </w:rPr>
        <w:lastRenderedPageBreak/>
        <w:drawing>
          <wp:inline distT="0" distB="0" distL="0" distR="0">
            <wp:extent cx="5850255" cy="6243681"/>
            <wp:effectExtent l="0" t="0" r="0" b="5080"/>
            <wp:docPr id="104" name="Imagem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850255" cy="6243681"/>
                    </a:xfrm>
                    <a:prstGeom prst="rect">
                      <a:avLst/>
                    </a:prstGeom>
                    <a:noFill/>
                    <a:ln>
                      <a:noFill/>
                    </a:ln>
                  </pic:spPr>
                </pic:pic>
              </a:graphicData>
            </a:graphic>
          </wp:inline>
        </w:drawing>
      </w:r>
    </w:p>
    <w:sectPr w:rsidR="00222D94" w:rsidSect="00C10760">
      <w:headerReference w:type="default" r:id="rId118"/>
      <w:pgSz w:w="11906" w:h="16838" w:code="9"/>
      <w:pgMar w:top="1390" w:right="1133" w:bottom="1418" w:left="1560" w:header="709" w:footer="303" w:gutter="0"/>
      <w:pgBorders w:display="firstPage" w:offsetFrom="page">
        <w:top w:val="single" w:sz="18" w:space="24" w:color="auto"/>
        <w:left w:val="single" w:sz="18" w:space="24" w:color="auto"/>
        <w:bottom w:val="single" w:sz="18" w:space="24" w:color="auto"/>
        <w:right w:val="single" w:sz="18" w:space="24" w:color="auto"/>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473F" w:rsidRDefault="004C473F" w:rsidP="00E82F7D">
      <w:pPr>
        <w:spacing w:after="0" w:line="240" w:lineRule="auto"/>
      </w:pPr>
      <w:r>
        <w:separator/>
      </w:r>
    </w:p>
  </w:endnote>
  <w:endnote w:type="continuationSeparator" w:id="0">
    <w:p w:rsidR="004C473F" w:rsidRDefault="004C473F" w:rsidP="00E82F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altName w:val="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Ecofont Vera Sans">
    <w:altName w:val="Malgun Gothic"/>
    <w:charset w:val="00"/>
    <w:family w:val="swiss"/>
    <w:pitch w:val="variable"/>
    <w:sig w:usb0="00000003" w:usb1="1000204A" w:usb2="00000000" w:usb3="00000000" w:csb0="00000001" w:csb1="00000000"/>
  </w:font>
  <w:font w:name="Arial-BoldMT">
    <w:altName w:val="MS Mincho"/>
    <w:panose1 w:val="00000000000000000000"/>
    <w:charset w:val="80"/>
    <w:family w:val="auto"/>
    <w:notTrueType/>
    <w:pitch w:val="default"/>
    <w:sig w:usb0="00000003" w:usb1="08070000" w:usb2="00000010" w:usb3="00000000" w:csb0="00020001" w:csb1="00000000"/>
  </w:font>
  <w:font w:name="ArialMT">
    <w:altName w:val="MS Mincho"/>
    <w:panose1 w:val="00000000000000000000"/>
    <w:charset w:val="80"/>
    <w:family w:val="auto"/>
    <w:notTrueType/>
    <w:pitch w:val="default"/>
    <w:sig w:usb0="00000003" w:usb1="08070000" w:usb2="00000010" w:usb3="00000000" w:csb0="00020001" w:csb1="00000000"/>
  </w:font>
  <w:font w:name="Courier">
    <w:panose1 w:val="020704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473F" w:rsidRDefault="004C473F" w:rsidP="00E82F7D">
      <w:pPr>
        <w:spacing w:after="0" w:line="240" w:lineRule="auto"/>
      </w:pPr>
      <w:r>
        <w:separator/>
      </w:r>
    </w:p>
  </w:footnote>
  <w:footnote w:type="continuationSeparator" w:id="0">
    <w:p w:rsidR="004C473F" w:rsidRDefault="004C473F" w:rsidP="00E82F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RefernciaSutil"/>
        <w:color w:val="365F91" w:themeColor="accent1" w:themeShade="BF"/>
      </w:rPr>
      <w:id w:val="1252697451"/>
      <w:docPartObj>
        <w:docPartGallery w:val="Page Numbers (Top of Page)"/>
        <w:docPartUnique/>
      </w:docPartObj>
    </w:sdtPr>
    <w:sdtEndPr>
      <w:rPr>
        <w:rStyle w:val="RefernciaSutil"/>
      </w:rPr>
    </w:sdtEndPr>
    <w:sdtContent>
      <w:p w:rsidR="004C473F" w:rsidRPr="00480C7E" w:rsidRDefault="004C473F">
        <w:pPr>
          <w:pStyle w:val="Cabealho"/>
          <w:jc w:val="right"/>
          <w:rPr>
            <w:rStyle w:val="RefernciaSutil"/>
            <w:color w:val="365F91" w:themeColor="accent1" w:themeShade="BF"/>
          </w:rPr>
        </w:pPr>
        <w:r w:rsidRPr="00480C7E">
          <w:rPr>
            <w:rStyle w:val="RefernciaSutil"/>
            <w:color w:val="365F91" w:themeColor="accent1" w:themeShade="BF"/>
          </w:rPr>
          <w:t>Memorial Descritivo de Pavimentação e Drenag</w:t>
        </w:r>
        <w:r>
          <w:rPr>
            <w:rStyle w:val="RefernciaSutil"/>
            <w:color w:val="365F91" w:themeColor="accent1" w:themeShade="BF"/>
          </w:rPr>
          <w:t xml:space="preserve">em – Jardim Paula /Jardim Marajoara            </w:t>
        </w:r>
        <w:r w:rsidRPr="00480C7E">
          <w:rPr>
            <w:rStyle w:val="RefernciaSutil"/>
            <w:color w:val="365F91" w:themeColor="accent1" w:themeShade="BF"/>
          </w:rPr>
          <w:fldChar w:fldCharType="begin"/>
        </w:r>
        <w:r w:rsidRPr="00480C7E">
          <w:rPr>
            <w:rStyle w:val="RefernciaSutil"/>
            <w:color w:val="365F91" w:themeColor="accent1" w:themeShade="BF"/>
          </w:rPr>
          <w:instrText>PAGE   \* MERGEFORMAT</w:instrText>
        </w:r>
        <w:r w:rsidRPr="00480C7E">
          <w:rPr>
            <w:rStyle w:val="RefernciaSutil"/>
            <w:color w:val="365F91" w:themeColor="accent1" w:themeShade="BF"/>
          </w:rPr>
          <w:fldChar w:fldCharType="separate"/>
        </w:r>
        <w:r w:rsidR="00F85E67">
          <w:rPr>
            <w:rStyle w:val="RefernciaSutil"/>
            <w:noProof/>
            <w:color w:val="365F91" w:themeColor="accent1" w:themeShade="BF"/>
          </w:rPr>
          <w:t>53</w:t>
        </w:r>
        <w:r w:rsidRPr="00480C7E">
          <w:rPr>
            <w:rStyle w:val="RefernciaSutil"/>
            <w:color w:val="365F91" w:themeColor="accent1" w:themeShade="BF"/>
          </w:rPr>
          <w:fldChar w:fldCharType="end"/>
        </w:r>
      </w:p>
    </w:sdtContent>
  </w:sdt>
  <w:p w:rsidR="004C473F" w:rsidRPr="00480C7E" w:rsidRDefault="00F85E67">
    <w:pPr>
      <w:pStyle w:val="Cabealho"/>
      <w:rPr>
        <w:rStyle w:val="RefernciaSutil"/>
        <w:color w:val="365F91" w:themeColor="accent1" w:themeShade="BF"/>
      </w:rPr>
    </w:pPr>
    <w:sdt>
      <w:sdtPr>
        <w:rPr>
          <w:rStyle w:val="RefernciaSutil"/>
          <w:color w:val="365F91" w:themeColor="accent1" w:themeShade="BF"/>
        </w:rPr>
        <w:id w:val="1624122301"/>
        <w:docPartObj>
          <w:docPartGallery w:val="Page Numbers (Margins)"/>
          <w:docPartUnique/>
        </w:docPartObj>
      </w:sdtPr>
      <w:sdtEndPr>
        <w:rPr>
          <w:rStyle w:val="RefernciaSutil"/>
        </w:rPr>
      </w:sdtEndPr>
      <w:sdtContent>
        <w:r w:rsidR="004C473F">
          <w:rPr>
            <w:rStyle w:val="RefernciaSutil"/>
            <w:noProof/>
            <w:color w:val="365F91" w:themeColor="accent1" w:themeShade="BF"/>
          </w:rPr>
          <mc:AlternateContent>
            <mc:Choice Requires="wps">
              <w:drawing>
                <wp:anchor distT="0" distB="0" distL="114300" distR="114300" simplePos="0" relativeHeight="251661312" behindDoc="0" locked="0" layoutInCell="0" allowOverlap="1" wp14:anchorId="1A7EFFD3" wp14:editId="1528F415">
                  <wp:simplePos x="0" y="0"/>
                  <wp:positionH relativeFrom="rightMargin">
                    <wp:align>center</wp:align>
                  </wp:positionH>
                  <wp:positionV relativeFrom="margin">
                    <wp:align>bottom</wp:align>
                  </wp:positionV>
                  <wp:extent cx="510540" cy="2183130"/>
                  <wp:effectExtent l="0" t="0" r="0"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473F" w:rsidRDefault="004C473F">
                              <w:pPr>
                                <w:pStyle w:val="Rodap"/>
                                <w:rPr>
                                  <w:rFonts w:asciiTheme="majorHAnsi" w:hAnsiTheme="majorHAnsi"/>
                                  <w:sz w:val="44"/>
                                  <w:szCs w:val="44"/>
                                </w:rPr>
                              </w:pP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1A7EFFD3" id="Rectangle 1" o:spid="_x0000_s1026" style="position:absolute;margin-left:0;margin-top:0;width:40.2pt;height:171.9pt;z-index:251661312;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" o:allowincell="f" filled="f" stroked="f">
                  <v:textbox style="layout-flow:vertical;mso-layout-flow-alt:bottom-to-top;mso-fit-shape-to-text:t">
                    <w:txbxContent>
                      <w:p w:rsidR="004C473F" w:rsidRDefault="004C473F">
                        <w:pPr>
                          <w:pStyle w:val="Rodap"/>
                          <w:rPr>
                            <w:rFonts w:asciiTheme="majorHAnsi" w:hAnsiTheme="majorHAnsi"/>
                            <w:sz w:val="44"/>
                            <w:szCs w:val="44"/>
                          </w:rPr>
                        </w:pPr>
                      </w:p>
                    </w:txbxContent>
                  </v:textbox>
                  <w10:wrap anchorx="margin" anchory="margin"/>
                </v:rect>
              </w:pict>
            </mc:Fallback>
          </mc:AlternateContent>
        </w:r>
      </w:sdtContent>
    </w:sdt>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C388F"/>
    <w:multiLevelType w:val="hybridMultilevel"/>
    <w:tmpl w:val="CEC4F32E"/>
    <w:lvl w:ilvl="0" w:tplc="04160001">
      <w:start w:val="1"/>
      <w:numFmt w:val="bullet"/>
      <w:lvlText w:val=""/>
      <w:lvlJc w:val="left"/>
      <w:pPr>
        <w:ind w:left="1428" w:hanging="360"/>
      </w:pPr>
      <w:rPr>
        <w:rFonts w:ascii="Symbol" w:hAnsi="Symbol" w:hint="default"/>
      </w:rPr>
    </w:lvl>
    <w:lvl w:ilvl="1" w:tplc="04160003">
      <w:start w:val="1"/>
      <w:numFmt w:val="bullet"/>
      <w:lvlText w:val="o"/>
      <w:lvlJc w:val="left"/>
      <w:pPr>
        <w:ind w:left="2148" w:hanging="360"/>
      </w:pPr>
      <w:rPr>
        <w:rFonts w:ascii="Courier New" w:hAnsi="Courier New" w:cs="Courier New" w:hint="default"/>
      </w:rPr>
    </w:lvl>
    <w:lvl w:ilvl="2" w:tplc="04160005">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 w15:restartNumberingAfterBreak="0">
    <w:nsid w:val="04E74288"/>
    <w:multiLevelType w:val="hybridMultilevel"/>
    <w:tmpl w:val="2B1C34E2"/>
    <w:lvl w:ilvl="0" w:tplc="04160017">
      <w:start w:val="1"/>
      <w:numFmt w:val="lowerLetter"/>
      <w:lvlText w:val="%1)"/>
      <w:lvlJc w:val="left"/>
      <w:pPr>
        <w:ind w:left="2945" w:hanging="360"/>
      </w:pPr>
    </w:lvl>
    <w:lvl w:ilvl="1" w:tplc="04160019" w:tentative="1">
      <w:start w:val="1"/>
      <w:numFmt w:val="lowerLetter"/>
      <w:lvlText w:val="%2."/>
      <w:lvlJc w:val="left"/>
      <w:pPr>
        <w:ind w:left="3665" w:hanging="360"/>
      </w:pPr>
    </w:lvl>
    <w:lvl w:ilvl="2" w:tplc="0416001B" w:tentative="1">
      <w:start w:val="1"/>
      <w:numFmt w:val="lowerRoman"/>
      <w:lvlText w:val="%3."/>
      <w:lvlJc w:val="right"/>
      <w:pPr>
        <w:ind w:left="4385" w:hanging="180"/>
      </w:pPr>
    </w:lvl>
    <w:lvl w:ilvl="3" w:tplc="0416000F" w:tentative="1">
      <w:start w:val="1"/>
      <w:numFmt w:val="decimal"/>
      <w:lvlText w:val="%4."/>
      <w:lvlJc w:val="left"/>
      <w:pPr>
        <w:ind w:left="5105" w:hanging="360"/>
      </w:pPr>
    </w:lvl>
    <w:lvl w:ilvl="4" w:tplc="04160019" w:tentative="1">
      <w:start w:val="1"/>
      <w:numFmt w:val="lowerLetter"/>
      <w:lvlText w:val="%5."/>
      <w:lvlJc w:val="left"/>
      <w:pPr>
        <w:ind w:left="5825" w:hanging="360"/>
      </w:pPr>
    </w:lvl>
    <w:lvl w:ilvl="5" w:tplc="0416001B" w:tentative="1">
      <w:start w:val="1"/>
      <w:numFmt w:val="lowerRoman"/>
      <w:lvlText w:val="%6."/>
      <w:lvlJc w:val="right"/>
      <w:pPr>
        <w:ind w:left="6545" w:hanging="180"/>
      </w:pPr>
    </w:lvl>
    <w:lvl w:ilvl="6" w:tplc="0416000F" w:tentative="1">
      <w:start w:val="1"/>
      <w:numFmt w:val="decimal"/>
      <w:lvlText w:val="%7."/>
      <w:lvlJc w:val="left"/>
      <w:pPr>
        <w:ind w:left="7265" w:hanging="360"/>
      </w:pPr>
    </w:lvl>
    <w:lvl w:ilvl="7" w:tplc="04160019" w:tentative="1">
      <w:start w:val="1"/>
      <w:numFmt w:val="lowerLetter"/>
      <w:lvlText w:val="%8."/>
      <w:lvlJc w:val="left"/>
      <w:pPr>
        <w:ind w:left="7985" w:hanging="360"/>
      </w:pPr>
    </w:lvl>
    <w:lvl w:ilvl="8" w:tplc="0416001B" w:tentative="1">
      <w:start w:val="1"/>
      <w:numFmt w:val="lowerRoman"/>
      <w:lvlText w:val="%9."/>
      <w:lvlJc w:val="right"/>
      <w:pPr>
        <w:ind w:left="8705" w:hanging="180"/>
      </w:pPr>
    </w:lvl>
  </w:abstractNum>
  <w:abstractNum w:abstractNumId="2" w15:restartNumberingAfterBreak="0">
    <w:nsid w:val="079877A4"/>
    <w:multiLevelType w:val="hybridMultilevel"/>
    <w:tmpl w:val="2AD476AC"/>
    <w:lvl w:ilvl="0" w:tplc="04160003">
      <w:start w:val="1"/>
      <w:numFmt w:val="bullet"/>
      <w:lvlText w:val="o"/>
      <w:lvlJc w:val="left"/>
      <w:pPr>
        <w:ind w:left="2484" w:hanging="360"/>
      </w:pPr>
      <w:rPr>
        <w:rFonts w:ascii="Courier New" w:hAnsi="Courier New" w:cs="Courier New" w:hint="default"/>
      </w:rPr>
    </w:lvl>
    <w:lvl w:ilvl="1" w:tplc="04160003" w:tentative="1">
      <w:start w:val="1"/>
      <w:numFmt w:val="bullet"/>
      <w:lvlText w:val="o"/>
      <w:lvlJc w:val="left"/>
      <w:pPr>
        <w:ind w:left="3204" w:hanging="360"/>
      </w:pPr>
      <w:rPr>
        <w:rFonts w:ascii="Courier New" w:hAnsi="Courier New" w:cs="Courier New" w:hint="default"/>
      </w:rPr>
    </w:lvl>
    <w:lvl w:ilvl="2" w:tplc="04160005" w:tentative="1">
      <w:start w:val="1"/>
      <w:numFmt w:val="bullet"/>
      <w:lvlText w:val=""/>
      <w:lvlJc w:val="left"/>
      <w:pPr>
        <w:ind w:left="3924" w:hanging="360"/>
      </w:pPr>
      <w:rPr>
        <w:rFonts w:ascii="Wingdings" w:hAnsi="Wingdings" w:hint="default"/>
      </w:rPr>
    </w:lvl>
    <w:lvl w:ilvl="3" w:tplc="04160001" w:tentative="1">
      <w:start w:val="1"/>
      <w:numFmt w:val="bullet"/>
      <w:lvlText w:val=""/>
      <w:lvlJc w:val="left"/>
      <w:pPr>
        <w:ind w:left="4644" w:hanging="360"/>
      </w:pPr>
      <w:rPr>
        <w:rFonts w:ascii="Symbol" w:hAnsi="Symbol" w:hint="default"/>
      </w:rPr>
    </w:lvl>
    <w:lvl w:ilvl="4" w:tplc="04160003" w:tentative="1">
      <w:start w:val="1"/>
      <w:numFmt w:val="bullet"/>
      <w:lvlText w:val="o"/>
      <w:lvlJc w:val="left"/>
      <w:pPr>
        <w:ind w:left="5364" w:hanging="360"/>
      </w:pPr>
      <w:rPr>
        <w:rFonts w:ascii="Courier New" w:hAnsi="Courier New" w:cs="Courier New" w:hint="default"/>
      </w:rPr>
    </w:lvl>
    <w:lvl w:ilvl="5" w:tplc="04160005" w:tentative="1">
      <w:start w:val="1"/>
      <w:numFmt w:val="bullet"/>
      <w:lvlText w:val=""/>
      <w:lvlJc w:val="left"/>
      <w:pPr>
        <w:ind w:left="6084" w:hanging="360"/>
      </w:pPr>
      <w:rPr>
        <w:rFonts w:ascii="Wingdings" w:hAnsi="Wingdings" w:hint="default"/>
      </w:rPr>
    </w:lvl>
    <w:lvl w:ilvl="6" w:tplc="04160001" w:tentative="1">
      <w:start w:val="1"/>
      <w:numFmt w:val="bullet"/>
      <w:lvlText w:val=""/>
      <w:lvlJc w:val="left"/>
      <w:pPr>
        <w:ind w:left="6804" w:hanging="360"/>
      </w:pPr>
      <w:rPr>
        <w:rFonts w:ascii="Symbol" w:hAnsi="Symbol" w:hint="default"/>
      </w:rPr>
    </w:lvl>
    <w:lvl w:ilvl="7" w:tplc="04160003" w:tentative="1">
      <w:start w:val="1"/>
      <w:numFmt w:val="bullet"/>
      <w:lvlText w:val="o"/>
      <w:lvlJc w:val="left"/>
      <w:pPr>
        <w:ind w:left="7524" w:hanging="360"/>
      </w:pPr>
      <w:rPr>
        <w:rFonts w:ascii="Courier New" w:hAnsi="Courier New" w:cs="Courier New" w:hint="default"/>
      </w:rPr>
    </w:lvl>
    <w:lvl w:ilvl="8" w:tplc="04160005" w:tentative="1">
      <w:start w:val="1"/>
      <w:numFmt w:val="bullet"/>
      <w:lvlText w:val=""/>
      <w:lvlJc w:val="left"/>
      <w:pPr>
        <w:ind w:left="8244" w:hanging="360"/>
      </w:pPr>
      <w:rPr>
        <w:rFonts w:ascii="Wingdings" w:hAnsi="Wingdings" w:hint="default"/>
      </w:rPr>
    </w:lvl>
  </w:abstractNum>
  <w:abstractNum w:abstractNumId="3" w15:restartNumberingAfterBreak="0">
    <w:nsid w:val="090F27D3"/>
    <w:multiLevelType w:val="hybridMultilevel"/>
    <w:tmpl w:val="0A32945A"/>
    <w:lvl w:ilvl="0" w:tplc="04160001">
      <w:start w:val="1"/>
      <w:numFmt w:val="bullet"/>
      <w:lvlText w:val=""/>
      <w:lvlJc w:val="left"/>
      <w:pPr>
        <w:ind w:left="1068" w:hanging="360"/>
      </w:pPr>
      <w:rPr>
        <w:rFonts w:ascii="Symbol" w:hAnsi="Symbol"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4" w15:restartNumberingAfterBreak="0">
    <w:nsid w:val="0E632CC6"/>
    <w:multiLevelType w:val="hybridMultilevel"/>
    <w:tmpl w:val="E5629C9C"/>
    <w:lvl w:ilvl="0" w:tplc="04160001">
      <w:start w:val="1"/>
      <w:numFmt w:val="bullet"/>
      <w:lvlText w:val=""/>
      <w:lvlJc w:val="left"/>
      <w:pPr>
        <w:ind w:left="1776" w:hanging="360"/>
      </w:pPr>
      <w:rPr>
        <w:rFonts w:ascii="Symbol" w:hAnsi="Symbol" w:hint="default"/>
      </w:rPr>
    </w:lvl>
    <w:lvl w:ilvl="1" w:tplc="04160003" w:tentative="1">
      <w:start w:val="1"/>
      <w:numFmt w:val="bullet"/>
      <w:lvlText w:val="o"/>
      <w:lvlJc w:val="left"/>
      <w:pPr>
        <w:ind w:left="2496" w:hanging="360"/>
      </w:pPr>
      <w:rPr>
        <w:rFonts w:ascii="Courier New" w:hAnsi="Courier New" w:cs="Courier New" w:hint="default"/>
      </w:rPr>
    </w:lvl>
    <w:lvl w:ilvl="2" w:tplc="04160005" w:tentative="1">
      <w:start w:val="1"/>
      <w:numFmt w:val="bullet"/>
      <w:lvlText w:val=""/>
      <w:lvlJc w:val="left"/>
      <w:pPr>
        <w:ind w:left="3216" w:hanging="360"/>
      </w:pPr>
      <w:rPr>
        <w:rFonts w:ascii="Wingdings" w:hAnsi="Wingdings" w:hint="default"/>
      </w:rPr>
    </w:lvl>
    <w:lvl w:ilvl="3" w:tplc="04160001" w:tentative="1">
      <w:start w:val="1"/>
      <w:numFmt w:val="bullet"/>
      <w:lvlText w:val=""/>
      <w:lvlJc w:val="left"/>
      <w:pPr>
        <w:ind w:left="3936" w:hanging="360"/>
      </w:pPr>
      <w:rPr>
        <w:rFonts w:ascii="Symbol" w:hAnsi="Symbol" w:hint="default"/>
      </w:rPr>
    </w:lvl>
    <w:lvl w:ilvl="4" w:tplc="04160003" w:tentative="1">
      <w:start w:val="1"/>
      <w:numFmt w:val="bullet"/>
      <w:lvlText w:val="o"/>
      <w:lvlJc w:val="left"/>
      <w:pPr>
        <w:ind w:left="4656" w:hanging="360"/>
      </w:pPr>
      <w:rPr>
        <w:rFonts w:ascii="Courier New" w:hAnsi="Courier New" w:cs="Courier New" w:hint="default"/>
      </w:rPr>
    </w:lvl>
    <w:lvl w:ilvl="5" w:tplc="04160005" w:tentative="1">
      <w:start w:val="1"/>
      <w:numFmt w:val="bullet"/>
      <w:lvlText w:val=""/>
      <w:lvlJc w:val="left"/>
      <w:pPr>
        <w:ind w:left="5376" w:hanging="360"/>
      </w:pPr>
      <w:rPr>
        <w:rFonts w:ascii="Wingdings" w:hAnsi="Wingdings" w:hint="default"/>
      </w:rPr>
    </w:lvl>
    <w:lvl w:ilvl="6" w:tplc="04160001" w:tentative="1">
      <w:start w:val="1"/>
      <w:numFmt w:val="bullet"/>
      <w:lvlText w:val=""/>
      <w:lvlJc w:val="left"/>
      <w:pPr>
        <w:ind w:left="6096" w:hanging="360"/>
      </w:pPr>
      <w:rPr>
        <w:rFonts w:ascii="Symbol" w:hAnsi="Symbol" w:hint="default"/>
      </w:rPr>
    </w:lvl>
    <w:lvl w:ilvl="7" w:tplc="04160003" w:tentative="1">
      <w:start w:val="1"/>
      <w:numFmt w:val="bullet"/>
      <w:lvlText w:val="o"/>
      <w:lvlJc w:val="left"/>
      <w:pPr>
        <w:ind w:left="6816" w:hanging="360"/>
      </w:pPr>
      <w:rPr>
        <w:rFonts w:ascii="Courier New" w:hAnsi="Courier New" w:cs="Courier New" w:hint="default"/>
      </w:rPr>
    </w:lvl>
    <w:lvl w:ilvl="8" w:tplc="04160005" w:tentative="1">
      <w:start w:val="1"/>
      <w:numFmt w:val="bullet"/>
      <w:lvlText w:val=""/>
      <w:lvlJc w:val="left"/>
      <w:pPr>
        <w:ind w:left="7536" w:hanging="360"/>
      </w:pPr>
      <w:rPr>
        <w:rFonts w:ascii="Wingdings" w:hAnsi="Wingdings" w:hint="default"/>
      </w:rPr>
    </w:lvl>
  </w:abstractNum>
  <w:abstractNum w:abstractNumId="5" w15:restartNumberingAfterBreak="0">
    <w:nsid w:val="12754747"/>
    <w:multiLevelType w:val="multilevel"/>
    <w:tmpl w:val="6130ECA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9D51F1"/>
    <w:multiLevelType w:val="multilevel"/>
    <w:tmpl w:val="F2565238"/>
    <w:lvl w:ilvl="0">
      <w:start w:val="1"/>
      <w:numFmt w:val="bullet"/>
      <w:lvlText w:val=""/>
      <w:lvlJc w:val="left"/>
      <w:pPr>
        <w:ind w:left="1428" w:hanging="360"/>
      </w:pPr>
      <w:rPr>
        <w:rFonts w:ascii="Symbol" w:hAnsi="Symbol" w:hint="default"/>
        <w:color w:val="auto"/>
      </w:rPr>
    </w:lvl>
    <w:lvl w:ilvl="1">
      <w:start w:val="1"/>
      <w:numFmt w:val="bullet"/>
      <w:lvlText w:val=""/>
      <w:lvlJc w:val="left"/>
      <w:pPr>
        <w:ind w:left="1860" w:hanging="432"/>
      </w:pPr>
      <w:rPr>
        <w:rFonts w:ascii="Symbol" w:hAnsi="Symbol" w:hint="default"/>
      </w:rPr>
    </w:lvl>
    <w:lvl w:ilvl="2">
      <w:start w:val="1"/>
      <w:numFmt w:val="bullet"/>
      <w:lvlText w:val=""/>
      <w:lvlJc w:val="left"/>
      <w:pPr>
        <w:ind w:left="2292" w:hanging="504"/>
      </w:pPr>
      <w:rPr>
        <w:rFonts w:ascii="Symbol" w:hAnsi="Symbol" w:hint="default"/>
      </w:rPr>
    </w:lvl>
    <w:lvl w:ilvl="3">
      <w:start w:val="1"/>
      <w:numFmt w:val="decimal"/>
      <w:lvlText w:val="%1.%2.%3.%4."/>
      <w:lvlJc w:val="left"/>
      <w:pPr>
        <w:ind w:left="2796" w:hanging="648"/>
      </w:pPr>
      <w:rPr>
        <w:rFonts w:hint="default"/>
      </w:rPr>
    </w:lvl>
    <w:lvl w:ilvl="4">
      <w:start w:val="1"/>
      <w:numFmt w:val="decimal"/>
      <w:lvlText w:val="%1.%2.%3.%4.%5."/>
      <w:lvlJc w:val="left"/>
      <w:pPr>
        <w:ind w:left="3300" w:hanging="792"/>
      </w:pPr>
      <w:rPr>
        <w:rFonts w:hint="default"/>
      </w:rPr>
    </w:lvl>
    <w:lvl w:ilvl="5">
      <w:start w:val="1"/>
      <w:numFmt w:val="decimal"/>
      <w:lvlText w:val="%1.%2.%3.%4.%5.%6."/>
      <w:lvlJc w:val="left"/>
      <w:pPr>
        <w:ind w:left="3804" w:hanging="936"/>
      </w:pPr>
      <w:rPr>
        <w:rFonts w:hint="default"/>
      </w:rPr>
    </w:lvl>
    <w:lvl w:ilvl="6">
      <w:start w:val="1"/>
      <w:numFmt w:val="decimal"/>
      <w:lvlText w:val="%1.%2.%3.%4.%5.%6.%7."/>
      <w:lvlJc w:val="left"/>
      <w:pPr>
        <w:ind w:left="4308" w:hanging="1080"/>
      </w:pPr>
      <w:rPr>
        <w:rFonts w:hint="default"/>
      </w:rPr>
    </w:lvl>
    <w:lvl w:ilvl="7">
      <w:start w:val="1"/>
      <w:numFmt w:val="decimal"/>
      <w:lvlText w:val="%1.%2.%3.%4.%5.%6.%7.%8."/>
      <w:lvlJc w:val="left"/>
      <w:pPr>
        <w:ind w:left="4812" w:hanging="1224"/>
      </w:pPr>
      <w:rPr>
        <w:rFonts w:hint="default"/>
      </w:rPr>
    </w:lvl>
    <w:lvl w:ilvl="8">
      <w:start w:val="1"/>
      <w:numFmt w:val="decimal"/>
      <w:lvlText w:val="%1.%2.%3.%4.%5.%6.%7.%8.%9."/>
      <w:lvlJc w:val="left"/>
      <w:pPr>
        <w:ind w:left="5388" w:hanging="1440"/>
      </w:pPr>
      <w:rPr>
        <w:rFonts w:hint="default"/>
      </w:rPr>
    </w:lvl>
  </w:abstractNum>
  <w:abstractNum w:abstractNumId="7" w15:restartNumberingAfterBreak="0">
    <w:nsid w:val="13222A49"/>
    <w:multiLevelType w:val="multilevel"/>
    <w:tmpl w:val="D2AE03D0"/>
    <w:lvl w:ilvl="0">
      <w:start w:val="7"/>
      <w:numFmt w:val="decimal"/>
      <w:lvlText w:val="%1.0"/>
      <w:lvlJc w:val="left"/>
      <w:pPr>
        <w:ind w:left="615" w:hanging="615"/>
      </w:pPr>
      <w:rPr>
        <w:rFonts w:hint="default"/>
      </w:rPr>
    </w:lvl>
    <w:lvl w:ilvl="1">
      <w:start w:val="1"/>
      <w:numFmt w:val="decimal"/>
      <w:lvlText w:val="%1.%2"/>
      <w:lvlJc w:val="left"/>
      <w:pPr>
        <w:ind w:left="1323" w:hanging="61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8" w15:restartNumberingAfterBreak="0">
    <w:nsid w:val="13E15757"/>
    <w:multiLevelType w:val="hybridMultilevel"/>
    <w:tmpl w:val="DE12FDFE"/>
    <w:lvl w:ilvl="0" w:tplc="04160001">
      <w:start w:val="1"/>
      <w:numFmt w:val="bullet"/>
      <w:lvlText w:val=""/>
      <w:lvlJc w:val="left"/>
      <w:pPr>
        <w:ind w:left="1776" w:hanging="360"/>
      </w:pPr>
      <w:rPr>
        <w:rFonts w:ascii="Symbol" w:hAnsi="Symbol" w:hint="default"/>
      </w:rPr>
    </w:lvl>
    <w:lvl w:ilvl="1" w:tplc="04160003" w:tentative="1">
      <w:start w:val="1"/>
      <w:numFmt w:val="bullet"/>
      <w:lvlText w:val="o"/>
      <w:lvlJc w:val="left"/>
      <w:pPr>
        <w:ind w:left="2496" w:hanging="360"/>
      </w:pPr>
      <w:rPr>
        <w:rFonts w:ascii="Courier New" w:hAnsi="Courier New" w:cs="Courier New" w:hint="default"/>
      </w:rPr>
    </w:lvl>
    <w:lvl w:ilvl="2" w:tplc="04160005" w:tentative="1">
      <w:start w:val="1"/>
      <w:numFmt w:val="bullet"/>
      <w:lvlText w:val=""/>
      <w:lvlJc w:val="left"/>
      <w:pPr>
        <w:ind w:left="3216" w:hanging="360"/>
      </w:pPr>
      <w:rPr>
        <w:rFonts w:ascii="Wingdings" w:hAnsi="Wingdings" w:hint="default"/>
      </w:rPr>
    </w:lvl>
    <w:lvl w:ilvl="3" w:tplc="04160001" w:tentative="1">
      <w:start w:val="1"/>
      <w:numFmt w:val="bullet"/>
      <w:lvlText w:val=""/>
      <w:lvlJc w:val="left"/>
      <w:pPr>
        <w:ind w:left="3936" w:hanging="360"/>
      </w:pPr>
      <w:rPr>
        <w:rFonts w:ascii="Symbol" w:hAnsi="Symbol" w:hint="default"/>
      </w:rPr>
    </w:lvl>
    <w:lvl w:ilvl="4" w:tplc="04160003" w:tentative="1">
      <w:start w:val="1"/>
      <w:numFmt w:val="bullet"/>
      <w:lvlText w:val="o"/>
      <w:lvlJc w:val="left"/>
      <w:pPr>
        <w:ind w:left="4656" w:hanging="360"/>
      </w:pPr>
      <w:rPr>
        <w:rFonts w:ascii="Courier New" w:hAnsi="Courier New" w:cs="Courier New" w:hint="default"/>
      </w:rPr>
    </w:lvl>
    <w:lvl w:ilvl="5" w:tplc="04160005" w:tentative="1">
      <w:start w:val="1"/>
      <w:numFmt w:val="bullet"/>
      <w:lvlText w:val=""/>
      <w:lvlJc w:val="left"/>
      <w:pPr>
        <w:ind w:left="5376" w:hanging="360"/>
      </w:pPr>
      <w:rPr>
        <w:rFonts w:ascii="Wingdings" w:hAnsi="Wingdings" w:hint="default"/>
      </w:rPr>
    </w:lvl>
    <w:lvl w:ilvl="6" w:tplc="04160001" w:tentative="1">
      <w:start w:val="1"/>
      <w:numFmt w:val="bullet"/>
      <w:lvlText w:val=""/>
      <w:lvlJc w:val="left"/>
      <w:pPr>
        <w:ind w:left="6096" w:hanging="360"/>
      </w:pPr>
      <w:rPr>
        <w:rFonts w:ascii="Symbol" w:hAnsi="Symbol" w:hint="default"/>
      </w:rPr>
    </w:lvl>
    <w:lvl w:ilvl="7" w:tplc="04160003" w:tentative="1">
      <w:start w:val="1"/>
      <w:numFmt w:val="bullet"/>
      <w:lvlText w:val="o"/>
      <w:lvlJc w:val="left"/>
      <w:pPr>
        <w:ind w:left="6816" w:hanging="360"/>
      </w:pPr>
      <w:rPr>
        <w:rFonts w:ascii="Courier New" w:hAnsi="Courier New" w:cs="Courier New" w:hint="default"/>
      </w:rPr>
    </w:lvl>
    <w:lvl w:ilvl="8" w:tplc="04160005" w:tentative="1">
      <w:start w:val="1"/>
      <w:numFmt w:val="bullet"/>
      <w:lvlText w:val=""/>
      <w:lvlJc w:val="left"/>
      <w:pPr>
        <w:ind w:left="7536" w:hanging="360"/>
      </w:pPr>
      <w:rPr>
        <w:rFonts w:ascii="Wingdings" w:hAnsi="Wingdings" w:hint="default"/>
      </w:rPr>
    </w:lvl>
  </w:abstractNum>
  <w:abstractNum w:abstractNumId="9" w15:restartNumberingAfterBreak="0">
    <w:nsid w:val="14CE4DA8"/>
    <w:multiLevelType w:val="hybridMultilevel"/>
    <w:tmpl w:val="EDEAE46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B246D3F"/>
    <w:multiLevelType w:val="hybridMultilevel"/>
    <w:tmpl w:val="EEA826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20870D70"/>
    <w:multiLevelType w:val="hybridMultilevel"/>
    <w:tmpl w:val="BA26B6D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2EF51BF3"/>
    <w:multiLevelType w:val="hybridMultilevel"/>
    <w:tmpl w:val="E0968C24"/>
    <w:lvl w:ilvl="0" w:tplc="04160001">
      <w:start w:val="1"/>
      <w:numFmt w:val="bullet"/>
      <w:lvlText w:val=""/>
      <w:lvlJc w:val="left"/>
      <w:pPr>
        <w:ind w:left="1776" w:hanging="360"/>
      </w:pPr>
      <w:rPr>
        <w:rFonts w:ascii="Symbol" w:hAnsi="Symbol" w:hint="default"/>
      </w:rPr>
    </w:lvl>
    <w:lvl w:ilvl="1" w:tplc="04160003" w:tentative="1">
      <w:start w:val="1"/>
      <w:numFmt w:val="bullet"/>
      <w:lvlText w:val="o"/>
      <w:lvlJc w:val="left"/>
      <w:pPr>
        <w:ind w:left="2496" w:hanging="360"/>
      </w:pPr>
      <w:rPr>
        <w:rFonts w:ascii="Courier New" w:hAnsi="Courier New" w:cs="Courier New" w:hint="default"/>
      </w:rPr>
    </w:lvl>
    <w:lvl w:ilvl="2" w:tplc="04160005" w:tentative="1">
      <w:start w:val="1"/>
      <w:numFmt w:val="bullet"/>
      <w:lvlText w:val=""/>
      <w:lvlJc w:val="left"/>
      <w:pPr>
        <w:ind w:left="3216" w:hanging="360"/>
      </w:pPr>
      <w:rPr>
        <w:rFonts w:ascii="Wingdings" w:hAnsi="Wingdings" w:hint="default"/>
      </w:rPr>
    </w:lvl>
    <w:lvl w:ilvl="3" w:tplc="04160001" w:tentative="1">
      <w:start w:val="1"/>
      <w:numFmt w:val="bullet"/>
      <w:lvlText w:val=""/>
      <w:lvlJc w:val="left"/>
      <w:pPr>
        <w:ind w:left="3936" w:hanging="360"/>
      </w:pPr>
      <w:rPr>
        <w:rFonts w:ascii="Symbol" w:hAnsi="Symbol" w:hint="default"/>
      </w:rPr>
    </w:lvl>
    <w:lvl w:ilvl="4" w:tplc="04160003" w:tentative="1">
      <w:start w:val="1"/>
      <w:numFmt w:val="bullet"/>
      <w:lvlText w:val="o"/>
      <w:lvlJc w:val="left"/>
      <w:pPr>
        <w:ind w:left="4656" w:hanging="360"/>
      </w:pPr>
      <w:rPr>
        <w:rFonts w:ascii="Courier New" w:hAnsi="Courier New" w:cs="Courier New" w:hint="default"/>
      </w:rPr>
    </w:lvl>
    <w:lvl w:ilvl="5" w:tplc="04160005" w:tentative="1">
      <w:start w:val="1"/>
      <w:numFmt w:val="bullet"/>
      <w:lvlText w:val=""/>
      <w:lvlJc w:val="left"/>
      <w:pPr>
        <w:ind w:left="5376" w:hanging="360"/>
      </w:pPr>
      <w:rPr>
        <w:rFonts w:ascii="Wingdings" w:hAnsi="Wingdings" w:hint="default"/>
      </w:rPr>
    </w:lvl>
    <w:lvl w:ilvl="6" w:tplc="04160001" w:tentative="1">
      <w:start w:val="1"/>
      <w:numFmt w:val="bullet"/>
      <w:lvlText w:val=""/>
      <w:lvlJc w:val="left"/>
      <w:pPr>
        <w:ind w:left="6096" w:hanging="360"/>
      </w:pPr>
      <w:rPr>
        <w:rFonts w:ascii="Symbol" w:hAnsi="Symbol" w:hint="default"/>
      </w:rPr>
    </w:lvl>
    <w:lvl w:ilvl="7" w:tplc="04160003" w:tentative="1">
      <w:start w:val="1"/>
      <w:numFmt w:val="bullet"/>
      <w:lvlText w:val="o"/>
      <w:lvlJc w:val="left"/>
      <w:pPr>
        <w:ind w:left="6816" w:hanging="360"/>
      </w:pPr>
      <w:rPr>
        <w:rFonts w:ascii="Courier New" w:hAnsi="Courier New" w:cs="Courier New" w:hint="default"/>
      </w:rPr>
    </w:lvl>
    <w:lvl w:ilvl="8" w:tplc="04160005" w:tentative="1">
      <w:start w:val="1"/>
      <w:numFmt w:val="bullet"/>
      <w:lvlText w:val=""/>
      <w:lvlJc w:val="left"/>
      <w:pPr>
        <w:ind w:left="7536" w:hanging="360"/>
      </w:pPr>
      <w:rPr>
        <w:rFonts w:ascii="Wingdings" w:hAnsi="Wingdings" w:hint="default"/>
      </w:rPr>
    </w:lvl>
  </w:abstractNum>
  <w:abstractNum w:abstractNumId="13" w15:restartNumberingAfterBreak="0">
    <w:nsid w:val="33F7493B"/>
    <w:multiLevelType w:val="hybridMultilevel"/>
    <w:tmpl w:val="1B0A9524"/>
    <w:lvl w:ilvl="0" w:tplc="04160017">
      <w:start w:val="1"/>
      <w:numFmt w:val="lowerLetter"/>
      <w:lvlText w:val="%1)"/>
      <w:lvlJc w:val="left"/>
      <w:pPr>
        <w:ind w:left="2945" w:hanging="360"/>
      </w:pPr>
    </w:lvl>
    <w:lvl w:ilvl="1" w:tplc="04160019" w:tentative="1">
      <w:start w:val="1"/>
      <w:numFmt w:val="lowerLetter"/>
      <w:lvlText w:val="%2."/>
      <w:lvlJc w:val="left"/>
      <w:pPr>
        <w:ind w:left="3665" w:hanging="360"/>
      </w:pPr>
    </w:lvl>
    <w:lvl w:ilvl="2" w:tplc="0416001B" w:tentative="1">
      <w:start w:val="1"/>
      <w:numFmt w:val="lowerRoman"/>
      <w:lvlText w:val="%3."/>
      <w:lvlJc w:val="right"/>
      <w:pPr>
        <w:ind w:left="4385" w:hanging="180"/>
      </w:pPr>
    </w:lvl>
    <w:lvl w:ilvl="3" w:tplc="0416000F" w:tentative="1">
      <w:start w:val="1"/>
      <w:numFmt w:val="decimal"/>
      <w:lvlText w:val="%4."/>
      <w:lvlJc w:val="left"/>
      <w:pPr>
        <w:ind w:left="5105" w:hanging="360"/>
      </w:pPr>
    </w:lvl>
    <w:lvl w:ilvl="4" w:tplc="04160019" w:tentative="1">
      <w:start w:val="1"/>
      <w:numFmt w:val="lowerLetter"/>
      <w:lvlText w:val="%5."/>
      <w:lvlJc w:val="left"/>
      <w:pPr>
        <w:ind w:left="5825" w:hanging="360"/>
      </w:pPr>
    </w:lvl>
    <w:lvl w:ilvl="5" w:tplc="0416001B" w:tentative="1">
      <w:start w:val="1"/>
      <w:numFmt w:val="lowerRoman"/>
      <w:lvlText w:val="%6."/>
      <w:lvlJc w:val="right"/>
      <w:pPr>
        <w:ind w:left="6545" w:hanging="180"/>
      </w:pPr>
    </w:lvl>
    <w:lvl w:ilvl="6" w:tplc="0416000F" w:tentative="1">
      <w:start w:val="1"/>
      <w:numFmt w:val="decimal"/>
      <w:lvlText w:val="%7."/>
      <w:lvlJc w:val="left"/>
      <w:pPr>
        <w:ind w:left="7265" w:hanging="360"/>
      </w:pPr>
    </w:lvl>
    <w:lvl w:ilvl="7" w:tplc="04160019" w:tentative="1">
      <w:start w:val="1"/>
      <w:numFmt w:val="lowerLetter"/>
      <w:lvlText w:val="%8."/>
      <w:lvlJc w:val="left"/>
      <w:pPr>
        <w:ind w:left="7985" w:hanging="360"/>
      </w:pPr>
    </w:lvl>
    <w:lvl w:ilvl="8" w:tplc="0416001B" w:tentative="1">
      <w:start w:val="1"/>
      <w:numFmt w:val="lowerRoman"/>
      <w:lvlText w:val="%9."/>
      <w:lvlJc w:val="right"/>
      <w:pPr>
        <w:ind w:left="8705" w:hanging="180"/>
      </w:pPr>
    </w:lvl>
  </w:abstractNum>
  <w:abstractNum w:abstractNumId="14" w15:restartNumberingAfterBreak="0">
    <w:nsid w:val="363B2435"/>
    <w:multiLevelType w:val="multilevel"/>
    <w:tmpl w:val="84F8BF90"/>
    <w:lvl w:ilvl="0">
      <w:start w:val="7"/>
      <w:numFmt w:val="decimal"/>
      <w:lvlText w:val="%1"/>
      <w:lvlJc w:val="left"/>
      <w:pPr>
        <w:ind w:left="360" w:hanging="360"/>
      </w:pPr>
      <w:rPr>
        <w:rFonts w:hint="default"/>
      </w:rPr>
    </w:lvl>
    <w:lvl w:ilvl="1">
      <w:start w:val="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5" w15:restartNumberingAfterBreak="0">
    <w:nsid w:val="38E20541"/>
    <w:multiLevelType w:val="multilevel"/>
    <w:tmpl w:val="875C4D06"/>
    <w:lvl w:ilvl="0">
      <w:start w:val="1"/>
      <w:numFmt w:val="decimal"/>
      <w:lvlText w:val="%1.0-"/>
      <w:lvlJc w:val="left"/>
      <w:pPr>
        <w:ind w:left="405" w:hanging="405"/>
      </w:pPr>
      <w:rPr>
        <w:rFonts w:hint="default"/>
      </w:rPr>
    </w:lvl>
    <w:lvl w:ilvl="1">
      <w:start w:val="1"/>
      <w:numFmt w:val="decimal"/>
      <w:lvlText w:val="%1.%2-"/>
      <w:lvlJc w:val="left"/>
      <w:pPr>
        <w:ind w:left="1113" w:hanging="40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6" w15:restartNumberingAfterBreak="0">
    <w:nsid w:val="3D733717"/>
    <w:multiLevelType w:val="hybridMultilevel"/>
    <w:tmpl w:val="34F897C2"/>
    <w:lvl w:ilvl="0" w:tplc="04160001">
      <w:start w:val="1"/>
      <w:numFmt w:val="bullet"/>
      <w:lvlText w:val=""/>
      <w:lvlJc w:val="left"/>
      <w:pPr>
        <w:ind w:left="760" w:hanging="360"/>
      </w:pPr>
      <w:rPr>
        <w:rFonts w:ascii="Symbol" w:hAnsi="Symbol" w:hint="default"/>
      </w:rPr>
    </w:lvl>
    <w:lvl w:ilvl="1" w:tplc="04160003">
      <w:start w:val="1"/>
      <w:numFmt w:val="bullet"/>
      <w:lvlText w:val="o"/>
      <w:lvlJc w:val="left"/>
      <w:pPr>
        <w:ind w:left="1480" w:hanging="360"/>
      </w:pPr>
      <w:rPr>
        <w:rFonts w:ascii="Courier New" w:hAnsi="Courier New" w:cs="Courier New" w:hint="default"/>
      </w:rPr>
    </w:lvl>
    <w:lvl w:ilvl="2" w:tplc="04160005" w:tentative="1">
      <w:start w:val="1"/>
      <w:numFmt w:val="bullet"/>
      <w:lvlText w:val=""/>
      <w:lvlJc w:val="left"/>
      <w:pPr>
        <w:ind w:left="2200" w:hanging="360"/>
      </w:pPr>
      <w:rPr>
        <w:rFonts w:ascii="Wingdings" w:hAnsi="Wingdings" w:hint="default"/>
      </w:rPr>
    </w:lvl>
    <w:lvl w:ilvl="3" w:tplc="04160001" w:tentative="1">
      <w:start w:val="1"/>
      <w:numFmt w:val="bullet"/>
      <w:lvlText w:val=""/>
      <w:lvlJc w:val="left"/>
      <w:pPr>
        <w:ind w:left="2920" w:hanging="360"/>
      </w:pPr>
      <w:rPr>
        <w:rFonts w:ascii="Symbol" w:hAnsi="Symbol" w:hint="default"/>
      </w:rPr>
    </w:lvl>
    <w:lvl w:ilvl="4" w:tplc="04160003" w:tentative="1">
      <w:start w:val="1"/>
      <w:numFmt w:val="bullet"/>
      <w:lvlText w:val="o"/>
      <w:lvlJc w:val="left"/>
      <w:pPr>
        <w:ind w:left="3640" w:hanging="360"/>
      </w:pPr>
      <w:rPr>
        <w:rFonts w:ascii="Courier New" w:hAnsi="Courier New" w:cs="Courier New" w:hint="default"/>
      </w:rPr>
    </w:lvl>
    <w:lvl w:ilvl="5" w:tplc="04160005" w:tentative="1">
      <w:start w:val="1"/>
      <w:numFmt w:val="bullet"/>
      <w:lvlText w:val=""/>
      <w:lvlJc w:val="left"/>
      <w:pPr>
        <w:ind w:left="4360" w:hanging="360"/>
      </w:pPr>
      <w:rPr>
        <w:rFonts w:ascii="Wingdings" w:hAnsi="Wingdings" w:hint="default"/>
      </w:rPr>
    </w:lvl>
    <w:lvl w:ilvl="6" w:tplc="04160001" w:tentative="1">
      <w:start w:val="1"/>
      <w:numFmt w:val="bullet"/>
      <w:lvlText w:val=""/>
      <w:lvlJc w:val="left"/>
      <w:pPr>
        <w:ind w:left="5080" w:hanging="360"/>
      </w:pPr>
      <w:rPr>
        <w:rFonts w:ascii="Symbol" w:hAnsi="Symbol" w:hint="default"/>
      </w:rPr>
    </w:lvl>
    <w:lvl w:ilvl="7" w:tplc="04160003" w:tentative="1">
      <w:start w:val="1"/>
      <w:numFmt w:val="bullet"/>
      <w:lvlText w:val="o"/>
      <w:lvlJc w:val="left"/>
      <w:pPr>
        <w:ind w:left="5800" w:hanging="360"/>
      </w:pPr>
      <w:rPr>
        <w:rFonts w:ascii="Courier New" w:hAnsi="Courier New" w:cs="Courier New" w:hint="default"/>
      </w:rPr>
    </w:lvl>
    <w:lvl w:ilvl="8" w:tplc="04160005" w:tentative="1">
      <w:start w:val="1"/>
      <w:numFmt w:val="bullet"/>
      <w:lvlText w:val=""/>
      <w:lvlJc w:val="left"/>
      <w:pPr>
        <w:ind w:left="6520" w:hanging="360"/>
      </w:pPr>
      <w:rPr>
        <w:rFonts w:ascii="Wingdings" w:hAnsi="Wingdings" w:hint="default"/>
      </w:rPr>
    </w:lvl>
  </w:abstractNum>
  <w:abstractNum w:abstractNumId="17" w15:restartNumberingAfterBreak="0">
    <w:nsid w:val="440357FB"/>
    <w:multiLevelType w:val="hybridMultilevel"/>
    <w:tmpl w:val="4802E6A6"/>
    <w:lvl w:ilvl="0" w:tplc="04160001">
      <w:start w:val="1"/>
      <w:numFmt w:val="bullet"/>
      <w:lvlText w:val=""/>
      <w:lvlJc w:val="left"/>
      <w:pPr>
        <w:ind w:left="2520" w:hanging="360"/>
      </w:pPr>
      <w:rPr>
        <w:rFonts w:ascii="Symbol" w:hAnsi="Symbol" w:hint="default"/>
      </w:rPr>
    </w:lvl>
    <w:lvl w:ilvl="1" w:tplc="04160003" w:tentative="1">
      <w:start w:val="1"/>
      <w:numFmt w:val="bullet"/>
      <w:lvlText w:val="o"/>
      <w:lvlJc w:val="left"/>
      <w:pPr>
        <w:ind w:left="3240" w:hanging="360"/>
      </w:pPr>
      <w:rPr>
        <w:rFonts w:ascii="Courier New" w:hAnsi="Courier New" w:cs="Courier New" w:hint="default"/>
      </w:rPr>
    </w:lvl>
    <w:lvl w:ilvl="2" w:tplc="04160005" w:tentative="1">
      <w:start w:val="1"/>
      <w:numFmt w:val="bullet"/>
      <w:lvlText w:val=""/>
      <w:lvlJc w:val="left"/>
      <w:pPr>
        <w:ind w:left="3960" w:hanging="360"/>
      </w:pPr>
      <w:rPr>
        <w:rFonts w:ascii="Wingdings" w:hAnsi="Wingdings" w:hint="default"/>
      </w:rPr>
    </w:lvl>
    <w:lvl w:ilvl="3" w:tplc="04160001" w:tentative="1">
      <w:start w:val="1"/>
      <w:numFmt w:val="bullet"/>
      <w:lvlText w:val=""/>
      <w:lvlJc w:val="left"/>
      <w:pPr>
        <w:ind w:left="4680" w:hanging="360"/>
      </w:pPr>
      <w:rPr>
        <w:rFonts w:ascii="Symbol" w:hAnsi="Symbol" w:hint="default"/>
      </w:rPr>
    </w:lvl>
    <w:lvl w:ilvl="4" w:tplc="04160003" w:tentative="1">
      <w:start w:val="1"/>
      <w:numFmt w:val="bullet"/>
      <w:lvlText w:val="o"/>
      <w:lvlJc w:val="left"/>
      <w:pPr>
        <w:ind w:left="5400" w:hanging="360"/>
      </w:pPr>
      <w:rPr>
        <w:rFonts w:ascii="Courier New" w:hAnsi="Courier New" w:cs="Courier New" w:hint="default"/>
      </w:rPr>
    </w:lvl>
    <w:lvl w:ilvl="5" w:tplc="04160005" w:tentative="1">
      <w:start w:val="1"/>
      <w:numFmt w:val="bullet"/>
      <w:lvlText w:val=""/>
      <w:lvlJc w:val="left"/>
      <w:pPr>
        <w:ind w:left="6120" w:hanging="360"/>
      </w:pPr>
      <w:rPr>
        <w:rFonts w:ascii="Wingdings" w:hAnsi="Wingdings" w:hint="default"/>
      </w:rPr>
    </w:lvl>
    <w:lvl w:ilvl="6" w:tplc="04160001" w:tentative="1">
      <w:start w:val="1"/>
      <w:numFmt w:val="bullet"/>
      <w:lvlText w:val=""/>
      <w:lvlJc w:val="left"/>
      <w:pPr>
        <w:ind w:left="6840" w:hanging="360"/>
      </w:pPr>
      <w:rPr>
        <w:rFonts w:ascii="Symbol" w:hAnsi="Symbol" w:hint="default"/>
      </w:rPr>
    </w:lvl>
    <w:lvl w:ilvl="7" w:tplc="04160003" w:tentative="1">
      <w:start w:val="1"/>
      <w:numFmt w:val="bullet"/>
      <w:lvlText w:val="o"/>
      <w:lvlJc w:val="left"/>
      <w:pPr>
        <w:ind w:left="7560" w:hanging="360"/>
      </w:pPr>
      <w:rPr>
        <w:rFonts w:ascii="Courier New" w:hAnsi="Courier New" w:cs="Courier New" w:hint="default"/>
      </w:rPr>
    </w:lvl>
    <w:lvl w:ilvl="8" w:tplc="04160005" w:tentative="1">
      <w:start w:val="1"/>
      <w:numFmt w:val="bullet"/>
      <w:lvlText w:val=""/>
      <w:lvlJc w:val="left"/>
      <w:pPr>
        <w:ind w:left="8280" w:hanging="360"/>
      </w:pPr>
      <w:rPr>
        <w:rFonts w:ascii="Wingdings" w:hAnsi="Wingdings" w:hint="default"/>
      </w:rPr>
    </w:lvl>
  </w:abstractNum>
  <w:abstractNum w:abstractNumId="18" w15:restartNumberingAfterBreak="0">
    <w:nsid w:val="47666001"/>
    <w:multiLevelType w:val="multilevel"/>
    <w:tmpl w:val="965A686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EE314B2"/>
    <w:multiLevelType w:val="hybridMultilevel"/>
    <w:tmpl w:val="44B09C82"/>
    <w:lvl w:ilvl="0" w:tplc="04160001">
      <w:start w:val="1"/>
      <w:numFmt w:val="bullet"/>
      <w:lvlText w:val=""/>
      <w:lvlJc w:val="left"/>
      <w:pPr>
        <w:ind w:left="1353" w:hanging="360"/>
      </w:pPr>
      <w:rPr>
        <w:rFonts w:ascii="Symbol" w:hAnsi="Symbol" w:hint="default"/>
      </w:rPr>
    </w:lvl>
    <w:lvl w:ilvl="1" w:tplc="04160003">
      <w:start w:val="1"/>
      <w:numFmt w:val="bullet"/>
      <w:lvlText w:val="o"/>
      <w:lvlJc w:val="left"/>
      <w:pPr>
        <w:ind w:left="2073" w:hanging="360"/>
      </w:pPr>
      <w:rPr>
        <w:rFonts w:ascii="Courier New" w:hAnsi="Courier New" w:cs="Courier New" w:hint="default"/>
      </w:rPr>
    </w:lvl>
    <w:lvl w:ilvl="2" w:tplc="04160005">
      <w:start w:val="1"/>
      <w:numFmt w:val="bullet"/>
      <w:lvlText w:val=""/>
      <w:lvlJc w:val="left"/>
      <w:pPr>
        <w:ind w:left="2793" w:hanging="360"/>
      </w:pPr>
      <w:rPr>
        <w:rFonts w:ascii="Wingdings" w:hAnsi="Wingdings" w:hint="default"/>
      </w:rPr>
    </w:lvl>
    <w:lvl w:ilvl="3" w:tplc="04160001">
      <w:start w:val="1"/>
      <w:numFmt w:val="bullet"/>
      <w:lvlText w:val=""/>
      <w:lvlJc w:val="left"/>
      <w:pPr>
        <w:ind w:left="3513" w:hanging="360"/>
      </w:pPr>
      <w:rPr>
        <w:rFonts w:ascii="Symbol" w:hAnsi="Symbol" w:hint="default"/>
      </w:rPr>
    </w:lvl>
    <w:lvl w:ilvl="4" w:tplc="04160003" w:tentative="1">
      <w:start w:val="1"/>
      <w:numFmt w:val="bullet"/>
      <w:lvlText w:val="o"/>
      <w:lvlJc w:val="left"/>
      <w:pPr>
        <w:ind w:left="4233" w:hanging="360"/>
      </w:pPr>
      <w:rPr>
        <w:rFonts w:ascii="Courier New" w:hAnsi="Courier New" w:cs="Courier New" w:hint="default"/>
      </w:rPr>
    </w:lvl>
    <w:lvl w:ilvl="5" w:tplc="04160005" w:tentative="1">
      <w:start w:val="1"/>
      <w:numFmt w:val="bullet"/>
      <w:lvlText w:val=""/>
      <w:lvlJc w:val="left"/>
      <w:pPr>
        <w:ind w:left="4953" w:hanging="360"/>
      </w:pPr>
      <w:rPr>
        <w:rFonts w:ascii="Wingdings" w:hAnsi="Wingdings" w:hint="default"/>
      </w:rPr>
    </w:lvl>
    <w:lvl w:ilvl="6" w:tplc="04160001" w:tentative="1">
      <w:start w:val="1"/>
      <w:numFmt w:val="bullet"/>
      <w:lvlText w:val=""/>
      <w:lvlJc w:val="left"/>
      <w:pPr>
        <w:ind w:left="5673" w:hanging="360"/>
      </w:pPr>
      <w:rPr>
        <w:rFonts w:ascii="Symbol" w:hAnsi="Symbol" w:hint="default"/>
      </w:rPr>
    </w:lvl>
    <w:lvl w:ilvl="7" w:tplc="04160003" w:tentative="1">
      <w:start w:val="1"/>
      <w:numFmt w:val="bullet"/>
      <w:lvlText w:val="o"/>
      <w:lvlJc w:val="left"/>
      <w:pPr>
        <w:ind w:left="6393" w:hanging="360"/>
      </w:pPr>
      <w:rPr>
        <w:rFonts w:ascii="Courier New" w:hAnsi="Courier New" w:cs="Courier New" w:hint="default"/>
      </w:rPr>
    </w:lvl>
    <w:lvl w:ilvl="8" w:tplc="04160005" w:tentative="1">
      <w:start w:val="1"/>
      <w:numFmt w:val="bullet"/>
      <w:lvlText w:val=""/>
      <w:lvlJc w:val="left"/>
      <w:pPr>
        <w:ind w:left="7113" w:hanging="360"/>
      </w:pPr>
      <w:rPr>
        <w:rFonts w:ascii="Wingdings" w:hAnsi="Wingdings" w:hint="default"/>
      </w:rPr>
    </w:lvl>
  </w:abstractNum>
  <w:abstractNum w:abstractNumId="20" w15:restartNumberingAfterBreak="0">
    <w:nsid w:val="53371D60"/>
    <w:multiLevelType w:val="hybridMultilevel"/>
    <w:tmpl w:val="2A5E9B40"/>
    <w:lvl w:ilvl="0" w:tplc="04160001">
      <w:start w:val="1"/>
      <w:numFmt w:val="bullet"/>
      <w:lvlText w:val=""/>
      <w:lvlJc w:val="left"/>
      <w:pPr>
        <w:ind w:left="1068" w:hanging="360"/>
      </w:pPr>
      <w:rPr>
        <w:rFonts w:ascii="Symbol" w:hAnsi="Symbol" w:hint="default"/>
      </w:rPr>
    </w:lvl>
    <w:lvl w:ilvl="1" w:tplc="04160003">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21" w15:restartNumberingAfterBreak="0">
    <w:nsid w:val="551A0ADD"/>
    <w:multiLevelType w:val="hybridMultilevel"/>
    <w:tmpl w:val="CCE0229C"/>
    <w:lvl w:ilvl="0" w:tplc="04160001">
      <w:start w:val="1"/>
      <w:numFmt w:val="bullet"/>
      <w:lvlText w:val=""/>
      <w:lvlJc w:val="left"/>
      <w:pPr>
        <w:ind w:left="1512" w:hanging="360"/>
      </w:pPr>
      <w:rPr>
        <w:rFonts w:ascii="Symbol" w:hAnsi="Symbol" w:hint="default"/>
      </w:rPr>
    </w:lvl>
    <w:lvl w:ilvl="1" w:tplc="04160003" w:tentative="1">
      <w:start w:val="1"/>
      <w:numFmt w:val="bullet"/>
      <w:lvlText w:val="o"/>
      <w:lvlJc w:val="left"/>
      <w:pPr>
        <w:ind w:left="2232" w:hanging="360"/>
      </w:pPr>
      <w:rPr>
        <w:rFonts w:ascii="Courier New" w:hAnsi="Courier New" w:cs="Courier New" w:hint="default"/>
      </w:rPr>
    </w:lvl>
    <w:lvl w:ilvl="2" w:tplc="04160005" w:tentative="1">
      <w:start w:val="1"/>
      <w:numFmt w:val="bullet"/>
      <w:lvlText w:val=""/>
      <w:lvlJc w:val="left"/>
      <w:pPr>
        <w:ind w:left="2952" w:hanging="360"/>
      </w:pPr>
      <w:rPr>
        <w:rFonts w:ascii="Wingdings" w:hAnsi="Wingdings" w:hint="default"/>
      </w:rPr>
    </w:lvl>
    <w:lvl w:ilvl="3" w:tplc="04160001" w:tentative="1">
      <w:start w:val="1"/>
      <w:numFmt w:val="bullet"/>
      <w:lvlText w:val=""/>
      <w:lvlJc w:val="left"/>
      <w:pPr>
        <w:ind w:left="3672" w:hanging="360"/>
      </w:pPr>
      <w:rPr>
        <w:rFonts w:ascii="Symbol" w:hAnsi="Symbol" w:hint="default"/>
      </w:rPr>
    </w:lvl>
    <w:lvl w:ilvl="4" w:tplc="04160003" w:tentative="1">
      <w:start w:val="1"/>
      <w:numFmt w:val="bullet"/>
      <w:lvlText w:val="o"/>
      <w:lvlJc w:val="left"/>
      <w:pPr>
        <w:ind w:left="4392" w:hanging="360"/>
      </w:pPr>
      <w:rPr>
        <w:rFonts w:ascii="Courier New" w:hAnsi="Courier New" w:cs="Courier New" w:hint="default"/>
      </w:rPr>
    </w:lvl>
    <w:lvl w:ilvl="5" w:tplc="04160005" w:tentative="1">
      <w:start w:val="1"/>
      <w:numFmt w:val="bullet"/>
      <w:lvlText w:val=""/>
      <w:lvlJc w:val="left"/>
      <w:pPr>
        <w:ind w:left="5112" w:hanging="360"/>
      </w:pPr>
      <w:rPr>
        <w:rFonts w:ascii="Wingdings" w:hAnsi="Wingdings" w:hint="default"/>
      </w:rPr>
    </w:lvl>
    <w:lvl w:ilvl="6" w:tplc="04160001" w:tentative="1">
      <w:start w:val="1"/>
      <w:numFmt w:val="bullet"/>
      <w:lvlText w:val=""/>
      <w:lvlJc w:val="left"/>
      <w:pPr>
        <w:ind w:left="5832" w:hanging="360"/>
      </w:pPr>
      <w:rPr>
        <w:rFonts w:ascii="Symbol" w:hAnsi="Symbol" w:hint="default"/>
      </w:rPr>
    </w:lvl>
    <w:lvl w:ilvl="7" w:tplc="04160003" w:tentative="1">
      <w:start w:val="1"/>
      <w:numFmt w:val="bullet"/>
      <w:lvlText w:val="o"/>
      <w:lvlJc w:val="left"/>
      <w:pPr>
        <w:ind w:left="6552" w:hanging="360"/>
      </w:pPr>
      <w:rPr>
        <w:rFonts w:ascii="Courier New" w:hAnsi="Courier New" w:cs="Courier New" w:hint="default"/>
      </w:rPr>
    </w:lvl>
    <w:lvl w:ilvl="8" w:tplc="04160005" w:tentative="1">
      <w:start w:val="1"/>
      <w:numFmt w:val="bullet"/>
      <w:lvlText w:val=""/>
      <w:lvlJc w:val="left"/>
      <w:pPr>
        <w:ind w:left="7272" w:hanging="360"/>
      </w:pPr>
      <w:rPr>
        <w:rFonts w:ascii="Wingdings" w:hAnsi="Wingdings" w:hint="default"/>
      </w:rPr>
    </w:lvl>
  </w:abstractNum>
  <w:abstractNum w:abstractNumId="22" w15:restartNumberingAfterBreak="0">
    <w:nsid w:val="552713BF"/>
    <w:multiLevelType w:val="multilevel"/>
    <w:tmpl w:val="3034A2A8"/>
    <w:lvl w:ilvl="0">
      <w:start w:val="8"/>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55F31C0A"/>
    <w:multiLevelType w:val="hybridMultilevel"/>
    <w:tmpl w:val="E0F6E088"/>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24" w15:restartNumberingAfterBreak="0">
    <w:nsid w:val="592A569E"/>
    <w:multiLevelType w:val="hybridMultilevel"/>
    <w:tmpl w:val="62607D06"/>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5" w15:restartNumberingAfterBreak="0">
    <w:nsid w:val="5A146A14"/>
    <w:multiLevelType w:val="hybridMultilevel"/>
    <w:tmpl w:val="81503FB0"/>
    <w:lvl w:ilvl="0" w:tplc="04160003">
      <w:start w:val="1"/>
      <w:numFmt w:val="bullet"/>
      <w:lvlText w:val="o"/>
      <w:lvlJc w:val="left"/>
      <w:pPr>
        <w:ind w:left="2136" w:hanging="360"/>
      </w:pPr>
      <w:rPr>
        <w:rFonts w:ascii="Courier New" w:hAnsi="Courier New" w:cs="Courier New" w:hint="default"/>
      </w:rPr>
    </w:lvl>
    <w:lvl w:ilvl="1" w:tplc="04160003" w:tentative="1">
      <w:start w:val="1"/>
      <w:numFmt w:val="bullet"/>
      <w:lvlText w:val="o"/>
      <w:lvlJc w:val="left"/>
      <w:pPr>
        <w:ind w:left="2856" w:hanging="360"/>
      </w:pPr>
      <w:rPr>
        <w:rFonts w:ascii="Courier New" w:hAnsi="Courier New" w:cs="Courier New" w:hint="default"/>
      </w:rPr>
    </w:lvl>
    <w:lvl w:ilvl="2" w:tplc="04160005" w:tentative="1">
      <w:start w:val="1"/>
      <w:numFmt w:val="bullet"/>
      <w:lvlText w:val=""/>
      <w:lvlJc w:val="left"/>
      <w:pPr>
        <w:ind w:left="3576" w:hanging="360"/>
      </w:pPr>
      <w:rPr>
        <w:rFonts w:ascii="Wingdings" w:hAnsi="Wingdings" w:hint="default"/>
      </w:rPr>
    </w:lvl>
    <w:lvl w:ilvl="3" w:tplc="04160001" w:tentative="1">
      <w:start w:val="1"/>
      <w:numFmt w:val="bullet"/>
      <w:lvlText w:val=""/>
      <w:lvlJc w:val="left"/>
      <w:pPr>
        <w:ind w:left="4296" w:hanging="360"/>
      </w:pPr>
      <w:rPr>
        <w:rFonts w:ascii="Symbol" w:hAnsi="Symbol" w:hint="default"/>
      </w:rPr>
    </w:lvl>
    <w:lvl w:ilvl="4" w:tplc="04160003" w:tentative="1">
      <w:start w:val="1"/>
      <w:numFmt w:val="bullet"/>
      <w:lvlText w:val="o"/>
      <w:lvlJc w:val="left"/>
      <w:pPr>
        <w:ind w:left="5016" w:hanging="360"/>
      </w:pPr>
      <w:rPr>
        <w:rFonts w:ascii="Courier New" w:hAnsi="Courier New" w:cs="Courier New" w:hint="default"/>
      </w:rPr>
    </w:lvl>
    <w:lvl w:ilvl="5" w:tplc="04160005" w:tentative="1">
      <w:start w:val="1"/>
      <w:numFmt w:val="bullet"/>
      <w:lvlText w:val=""/>
      <w:lvlJc w:val="left"/>
      <w:pPr>
        <w:ind w:left="5736" w:hanging="360"/>
      </w:pPr>
      <w:rPr>
        <w:rFonts w:ascii="Wingdings" w:hAnsi="Wingdings" w:hint="default"/>
      </w:rPr>
    </w:lvl>
    <w:lvl w:ilvl="6" w:tplc="04160001" w:tentative="1">
      <w:start w:val="1"/>
      <w:numFmt w:val="bullet"/>
      <w:lvlText w:val=""/>
      <w:lvlJc w:val="left"/>
      <w:pPr>
        <w:ind w:left="6456" w:hanging="360"/>
      </w:pPr>
      <w:rPr>
        <w:rFonts w:ascii="Symbol" w:hAnsi="Symbol" w:hint="default"/>
      </w:rPr>
    </w:lvl>
    <w:lvl w:ilvl="7" w:tplc="04160003" w:tentative="1">
      <w:start w:val="1"/>
      <w:numFmt w:val="bullet"/>
      <w:lvlText w:val="o"/>
      <w:lvlJc w:val="left"/>
      <w:pPr>
        <w:ind w:left="7176" w:hanging="360"/>
      </w:pPr>
      <w:rPr>
        <w:rFonts w:ascii="Courier New" w:hAnsi="Courier New" w:cs="Courier New" w:hint="default"/>
      </w:rPr>
    </w:lvl>
    <w:lvl w:ilvl="8" w:tplc="04160005" w:tentative="1">
      <w:start w:val="1"/>
      <w:numFmt w:val="bullet"/>
      <w:lvlText w:val=""/>
      <w:lvlJc w:val="left"/>
      <w:pPr>
        <w:ind w:left="7896" w:hanging="360"/>
      </w:pPr>
      <w:rPr>
        <w:rFonts w:ascii="Wingdings" w:hAnsi="Wingdings" w:hint="default"/>
      </w:rPr>
    </w:lvl>
  </w:abstractNum>
  <w:abstractNum w:abstractNumId="26" w15:restartNumberingAfterBreak="0">
    <w:nsid w:val="632D7A32"/>
    <w:multiLevelType w:val="hybridMultilevel"/>
    <w:tmpl w:val="70B445E0"/>
    <w:lvl w:ilvl="0" w:tplc="04160003">
      <w:start w:val="1"/>
      <w:numFmt w:val="bullet"/>
      <w:lvlText w:val="o"/>
      <w:lvlJc w:val="left"/>
      <w:pPr>
        <w:ind w:left="2366" w:hanging="360"/>
      </w:pPr>
      <w:rPr>
        <w:rFonts w:ascii="Courier New" w:hAnsi="Courier New" w:cs="Courier New" w:hint="default"/>
      </w:rPr>
    </w:lvl>
    <w:lvl w:ilvl="1" w:tplc="04160003" w:tentative="1">
      <w:start w:val="1"/>
      <w:numFmt w:val="bullet"/>
      <w:lvlText w:val="o"/>
      <w:lvlJc w:val="left"/>
      <w:pPr>
        <w:ind w:left="3086" w:hanging="360"/>
      </w:pPr>
      <w:rPr>
        <w:rFonts w:ascii="Courier New" w:hAnsi="Courier New" w:cs="Courier New" w:hint="default"/>
      </w:rPr>
    </w:lvl>
    <w:lvl w:ilvl="2" w:tplc="04160005" w:tentative="1">
      <w:start w:val="1"/>
      <w:numFmt w:val="bullet"/>
      <w:lvlText w:val=""/>
      <w:lvlJc w:val="left"/>
      <w:pPr>
        <w:ind w:left="3806" w:hanging="360"/>
      </w:pPr>
      <w:rPr>
        <w:rFonts w:ascii="Wingdings" w:hAnsi="Wingdings" w:hint="default"/>
      </w:rPr>
    </w:lvl>
    <w:lvl w:ilvl="3" w:tplc="04160001" w:tentative="1">
      <w:start w:val="1"/>
      <w:numFmt w:val="bullet"/>
      <w:lvlText w:val=""/>
      <w:lvlJc w:val="left"/>
      <w:pPr>
        <w:ind w:left="4526" w:hanging="360"/>
      </w:pPr>
      <w:rPr>
        <w:rFonts w:ascii="Symbol" w:hAnsi="Symbol" w:hint="default"/>
      </w:rPr>
    </w:lvl>
    <w:lvl w:ilvl="4" w:tplc="04160003" w:tentative="1">
      <w:start w:val="1"/>
      <w:numFmt w:val="bullet"/>
      <w:lvlText w:val="o"/>
      <w:lvlJc w:val="left"/>
      <w:pPr>
        <w:ind w:left="5246" w:hanging="360"/>
      </w:pPr>
      <w:rPr>
        <w:rFonts w:ascii="Courier New" w:hAnsi="Courier New" w:cs="Courier New" w:hint="default"/>
      </w:rPr>
    </w:lvl>
    <w:lvl w:ilvl="5" w:tplc="04160005" w:tentative="1">
      <w:start w:val="1"/>
      <w:numFmt w:val="bullet"/>
      <w:lvlText w:val=""/>
      <w:lvlJc w:val="left"/>
      <w:pPr>
        <w:ind w:left="5966" w:hanging="360"/>
      </w:pPr>
      <w:rPr>
        <w:rFonts w:ascii="Wingdings" w:hAnsi="Wingdings" w:hint="default"/>
      </w:rPr>
    </w:lvl>
    <w:lvl w:ilvl="6" w:tplc="04160001" w:tentative="1">
      <w:start w:val="1"/>
      <w:numFmt w:val="bullet"/>
      <w:lvlText w:val=""/>
      <w:lvlJc w:val="left"/>
      <w:pPr>
        <w:ind w:left="6686" w:hanging="360"/>
      </w:pPr>
      <w:rPr>
        <w:rFonts w:ascii="Symbol" w:hAnsi="Symbol" w:hint="default"/>
      </w:rPr>
    </w:lvl>
    <w:lvl w:ilvl="7" w:tplc="04160003" w:tentative="1">
      <w:start w:val="1"/>
      <w:numFmt w:val="bullet"/>
      <w:lvlText w:val="o"/>
      <w:lvlJc w:val="left"/>
      <w:pPr>
        <w:ind w:left="7406" w:hanging="360"/>
      </w:pPr>
      <w:rPr>
        <w:rFonts w:ascii="Courier New" w:hAnsi="Courier New" w:cs="Courier New" w:hint="default"/>
      </w:rPr>
    </w:lvl>
    <w:lvl w:ilvl="8" w:tplc="04160005" w:tentative="1">
      <w:start w:val="1"/>
      <w:numFmt w:val="bullet"/>
      <w:lvlText w:val=""/>
      <w:lvlJc w:val="left"/>
      <w:pPr>
        <w:ind w:left="8126" w:hanging="360"/>
      </w:pPr>
      <w:rPr>
        <w:rFonts w:ascii="Wingdings" w:hAnsi="Wingdings" w:hint="default"/>
      </w:rPr>
    </w:lvl>
  </w:abstractNum>
  <w:abstractNum w:abstractNumId="27" w15:restartNumberingAfterBreak="0">
    <w:nsid w:val="675C07C5"/>
    <w:multiLevelType w:val="multilevel"/>
    <w:tmpl w:val="1128B1A0"/>
    <w:lvl w:ilvl="0">
      <w:start w:val="8"/>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28" w15:restartNumberingAfterBreak="0">
    <w:nsid w:val="67C126DC"/>
    <w:multiLevelType w:val="multilevel"/>
    <w:tmpl w:val="F2565238"/>
    <w:lvl w:ilvl="0">
      <w:start w:val="1"/>
      <w:numFmt w:val="bullet"/>
      <w:lvlText w:val=""/>
      <w:lvlJc w:val="left"/>
      <w:pPr>
        <w:ind w:left="1428" w:hanging="360"/>
      </w:pPr>
      <w:rPr>
        <w:rFonts w:ascii="Symbol" w:hAnsi="Symbol" w:hint="default"/>
        <w:color w:val="auto"/>
      </w:rPr>
    </w:lvl>
    <w:lvl w:ilvl="1">
      <w:start w:val="1"/>
      <w:numFmt w:val="bullet"/>
      <w:lvlText w:val=""/>
      <w:lvlJc w:val="left"/>
      <w:pPr>
        <w:ind w:left="1860" w:hanging="432"/>
      </w:pPr>
      <w:rPr>
        <w:rFonts w:ascii="Symbol" w:hAnsi="Symbol" w:hint="default"/>
      </w:rPr>
    </w:lvl>
    <w:lvl w:ilvl="2">
      <w:start w:val="1"/>
      <w:numFmt w:val="bullet"/>
      <w:lvlText w:val=""/>
      <w:lvlJc w:val="left"/>
      <w:pPr>
        <w:ind w:left="2292" w:hanging="504"/>
      </w:pPr>
      <w:rPr>
        <w:rFonts w:ascii="Symbol" w:hAnsi="Symbol" w:hint="default"/>
      </w:rPr>
    </w:lvl>
    <w:lvl w:ilvl="3">
      <w:start w:val="1"/>
      <w:numFmt w:val="decimal"/>
      <w:lvlText w:val="%1.%2.%3.%4."/>
      <w:lvlJc w:val="left"/>
      <w:pPr>
        <w:ind w:left="2796" w:hanging="648"/>
      </w:pPr>
      <w:rPr>
        <w:rFonts w:hint="default"/>
      </w:rPr>
    </w:lvl>
    <w:lvl w:ilvl="4">
      <w:start w:val="1"/>
      <w:numFmt w:val="decimal"/>
      <w:lvlText w:val="%1.%2.%3.%4.%5."/>
      <w:lvlJc w:val="left"/>
      <w:pPr>
        <w:ind w:left="3300" w:hanging="792"/>
      </w:pPr>
      <w:rPr>
        <w:rFonts w:hint="default"/>
      </w:rPr>
    </w:lvl>
    <w:lvl w:ilvl="5">
      <w:start w:val="1"/>
      <w:numFmt w:val="decimal"/>
      <w:lvlText w:val="%1.%2.%3.%4.%5.%6."/>
      <w:lvlJc w:val="left"/>
      <w:pPr>
        <w:ind w:left="3804" w:hanging="936"/>
      </w:pPr>
      <w:rPr>
        <w:rFonts w:hint="default"/>
      </w:rPr>
    </w:lvl>
    <w:lvl w:ilvl="6">
      <w:start w:val="1"/>
      <w:numFmt w:val="decimal"/>
      <w:lvlText w:val="%1.%2.%3.%4.%5.%6.%7."/>
      <w:lvlJc w:val="left"/>
      <w:pPr>
        <w:ind w:left="4308" w:hanging="1080"/>
      </w:pPr>
      <w:rPr>
        <w:rFonts w:hint="default"/>
      </w:rPr>
    </w:lvl>
    <w:lvl w:ilvl="7">
      <w:start w:val="1"/>
      <w:numFmt w:val="decimal"/>
      <w:lvlText w:val="%1.%2.%3.%4.%5.%6.%7.%8."/>
      <w:lvlJc w:val="left"/>
      <w:pPr>
        <w:ind w:left="4812" w:hanging="1224"/>
      </w:pPr>
      <w:rPr>
        <w:rFonts w:hint="default"/>
      </w:rPr>
    </w:lvl>
    <w:lvl w:ilvl="8">
      <w:start w:val="1"/>
      <w:numFmt w:val="decimal"/>
      <w:lvlText w:val="%1.%2.%3.%4.%5.%6.%7.%8.%9."/>
      <w:lvlJc w:val="left"/>
      <w:pPr>
        <w:ind w:left="5388" w:hanging="1440"/>
      </w:pPr>
      <w:rPr>
        <w:rFonts w:hint="default"/>
      </w:rPr>
    </w:lvl>
  </w:abstractNum>
  <w:abstractNum w:abstractNumId="29" w15:restartNumberingAfterBreak="0">
    <w:nsid w:val="68247369"/>
    <w:multiLevelType w:val="hybridMultilevel"/>
    <w:tmpl w:val="B052E12E"/>
    <w:lvl w:ilvl="0" w:tplc="04160003">
      <w:start w:val="1"/>
      <w:numFmt w:val="bullet"/>
      <w:lvlText w:val="o"/>
      <w:lvlJc w:val="left"/>
      <w:pPr>
        <w:ind w:left="2136" w:hanging="360"/>
      </w:pPr>
      <w:rPr>
        <w:rFonts w:ascii="Courier New" w:hAnsi="Courier New" w:cs="Courier New" w:hint="default"/>
      </w:rPr>
    </w:lvl>
    <w:lvl w:ilvl="1" w:tplc="04160003" w:tentative="1">
      <w:start w:val="1"/>
      <w:numFmt w:val="bullet"/>
      <w:lvlText w:val="o"/>
      <w:lvlJc w:val="left"/>
      <w:pPr>
        <w:ind w:left="2856" w:hanging="360"/>
      </w:pPr>
      <w:rPr>
        <w:rFonts w:ascii="Courier New" w:hAnsi="Courier New" w:cs="Courier New" w:hint="default"/>
      </w:rPr>
    </w:lvl>
    <w:lvl w:ilvl="2" w:tplc="04160005" w:tentative="1">
      <w:start w:val="1"/>
      <w:numFmt w:val="bullet"/>
      <w:lvlText w:val=""/>
      <w:lvlJc w:val="left"/>
      <w:pPr>
        <w:ind w:left="3576" w:hanging="360"/>
      </w:pPr>
      <w:rPr>
        <w:rFonts w:ascii="Wingdings" w:hAnsi="Wingdings" w:hint="default"/>
      </w:rPr>
    </w:lvl>
    <w:lvl w:ilvl="3" w:tplc="04160001" w:tentative="1">
      <w:start w:val="1"/>
      <w:numFmt w:val="bullet"/>
      <w:lvlText w:val=""/>
      <w:lvlJc w:val="left"/>
      <w:pPr>
        <w:ind w:left="4296" w:hanging="360"/>
      </w:pPr>
      <w:rPr>
        <w:rFonts w:ascii="Symbol" w:hAnsi="Symbol" w:hint="default"/>
      </w:rPr>
    </w:lvl>
    <w:lvl w:ilvl="4" w:tplc="04160003" w:tentative="1">
      <w:start w:val="1"/>
      <w:numFmt w:val="bullet"/>
      <w:lvlText w:val="o"/>
      <w:lvlJc w:val="left"/>
      <w:pPr>
        <w:ind w:left="5016" w:hanging="360"/>
      </w:pPr>
      <w:rPr>
        <w:rFonts w:ascii="Courier New" w:hAnsi="Courier New" w:cs="Courier New" w:hint="default"/>
      </w:rPr>
    </w:lvl>
    <w:lvl w:ilvl="5" w:tplc="04160005" w:tentative="1">
      <w:start w:val="1"/>
      <w:numFmt w:val="bullet"/>
      <w:lvlText w:val=""/>
      <w:lvlJc w:val="left"/>
      <w:pPr>
        <w:ind w:left="5736" w:hanging="360"/>
      </w:pPr>
      <w:rPr>
        <w:rFonts w:ascii="Wingdings" w:hAnsi="Wingdings" w:hint="default"/>
      </w:rPr>
    </w:lvl>
    <w:lvl w:ilvl="6" w:tplc="04160001" w:tentative="1">
      <w:start w:val="1"/>
      <w:numFmt w:val="bullet"/>
      <w:lvlText w:val=""/>
      <w:lvlJc w:val="left"/>
      <w:pPr>
        <w:ind w:left="6456" w:hanging="360"/>
      </w:pPr>
      <w:rPr>
        <w:rFonts w:ascii="Symbol" w:hAnsi="Symbol" w:hint="default"/>
      </w:rPr>
    </w:lvl>
    <w:lvl w:ilvl="7" w:tplc="04160003" w:tentative="1">
      <w:start w:val="1"/>
      <w:numFmt w:val="bullet"/>
      <w:lvlText w:val="o"/>
      <w:lvlJc w:val="left"/>
      <w:pPr>
        <w:ind w:left="7176" w:hanging="360"/>
      </w:pPr>
      <w:rPr>
        <w:rFonts w:ascii="Courier New" w:hAnsi="Courier New" w:cs="Courier New" w:hint="default"/>
      </w:rPr>
    </w:lvl>
    <w:lvl w:ilvl="8" w:tplc="04160005" w:tentative="1">
      <w:start w:val="1"/>
      <w:numFmt w:val="bullet"/>
      <w:lvlText w:val=""/>
      <w:lvlJc w:val="left"/>
      <w:pPr>
        <w:ind w:left="7896" w:hanging="360"/>
      </w:pPr>
      <w:rPr>
        <w:rFonts w:ascii="Wingdings" w:hAnsi="Wingdings" w:hint="default"/>
      </w:rPr>
    </w:lvl>
  </w:abstractNum>
  <w:abstractNum w:abstractNumId="30" w15:restartNumberingAfterBreak="0">
    <w:nsid w:val="69232F7C"/>
    <w:multiLevelType w:val="multilevel"/>
    <w:tmpl w:val="BC92B596"/>
    <w:lvl w:ilvl="0">
      <w:start w:val="3"/>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6F067B5B"/>
    <w:multiLevelType w:val="multilevel"/>
    <w:tmpl w:val="2E421E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F253BF5"/>
    <w:multiLevelType w:val="multilevel"/>
    <w:tmpl w:val="F2565238"/>
    <w:lvl w:ilvl="0">
      <w:start w:val="1"/>
      <w:numFmt w:val="bullet"/>
      <w:lvlText w:val=""/>
      <w:lvlJc w:val="left"/>
      <w:pPr>
        <w:ind w:left="1428" w:hanging="360"/>
      </w:pPr>
      <w:rPr>
        <w:rFonts w:ascii="Symbol" w:hAnsi="Symbol" w:hint="default"/>
        <w:color w:val="auto"/>
      </w:rPr>
    </w:lvl>
    <w:lvl w:ilvl="1">
      <w:start w:val="1"/>
      <w:numFmt w:val="bullet"/>
      <w:lvlText w:val=""/>
      <w:lvlJc w:val="left"/>
      <w:pPr>
        <w:ind w:left="1860" w:hanging="432"/>
      </w:pPr>
      <w:rPr>
        <w:rFonts w:ascii="Symbol" w:hAnsi="Symbol" w:hint="default"/>
      </w:rPr>
    </w:lvl>
    <w:lvl w:ilvl="2">
      <w:start w:val="1"/>
      <w:numFmt w:val="bullet"/>
      <w:lvlText w:val=""/>
      <w:lvlJc w:val="left"/>
      <w:pPr>
        <w:ind w:left="2292" w:hanging="504"/>
      </w:pPr>
      <w:rPr>
        <w:rFonts w:ascii="Symbol" w:hAnsi="Symbol" w:hint="default"/>
      </w:rPr>
    </w:lvl>
    <w:lvl w:ilvl="3">
      <w:start w:val="1"/>
      <w:numFmt w:val="decimal"/>
      <w:lvlText w:val="%1.%2.%3.%4."/>
      <w:lvlJc w:val="left"/>
      <w:pPr>
        <w:ind w:left="2796" w:hanging="648"/>
      </w:pPr>
      <w:rPr>
        <w:rFonts w:hint="default"/>
      </w:rPr>
    </w:lvl>
    <w:lvl w:ilvl="4">
      <w:start w:val="1"/>
      <w:numFmt w:val="decimal"/>
      <w:lvlText w:val="%1.%2.%3.%4.%5."/>
      <w:lvlJc w:val="left"/>
      <w:pPr>
        <w:ind w:left="3300" w:hanging="792"/>
      </w:pPr>
      <w:rPr>
        <w:rFonts w:hint="default"/>
      </w:rPr>
    </w:lvl>
    <w:lvl w:ilvl="5">
      <w:start w:val="1"/>
      <w:numFmt w:val="decimal"/>
      <w:lvlText w:val="%1.%2.%3.%4.%5.%6."/>
      <w:lvlJc w:val="left"/>
      <w:pPr>
        <w:ind w:left="3804" w:hanging="936"/>
      </w:pPr>
      <w:rPr>
        <w:rFonts w:hint="default"/>
      </w:rPr>
    </w:lvl>
    <w:lvl w:ilvl="6">
      <w:start w:val="1"/>
      <w:numFmt w:val="decimal"/>
      <w:lvlText w:val="%1.%2.%3.%4.%5.%6.%7."/>
      <w:lvlJc w:val="left"/>
      <w:pPr>
        <w:ind w:left="4308" w:hanging="1080"/>
      </w:pPr>
      <w:rPr>
        <w:rFonts w:hint="default"/>
      </w:rPr>
    </w:lvl>
    <w:lvl w:ilvl="7">
      <w:start w:val="1"/>
      <w:numFmt w:val="decimal"/>
      <w:lvlText w:val="%1.%2.%3.%4.%5.%6.%7.%8."/>
      <w:lvlJc w:val="left"/>
      <w:pPr>
        <w:ind w:left="4812" w:hanging="1224"/>
      </w:pPr>
      <w:rPr>
        <w:rFonts w:hint="default"/>
      </w:rPr>
    </w:lvl>
    <w:lvl w:ilvl="8">
      <w:start w:val="1"/>
      <w:numFmt w:val="decimal"/>
      <w:lvlText w:val="%1.%2.%3.%4.%5.%6.%7.%8.%9."/>
      <w:lvlJc w:val="left"/>
      <w:pPr>
        <w:ind w:left="5388" w:hanging="1440"/>
      </w:pPr>
      <w:rPr>
        <w:rFonts w:hint="default"/>
      </w:rPr>
    </w:lvl>
  </w:abstractNum>
  <w:abstractNum w:abstractNumId="33" w15:restartNumberingAfterBreak="0">
    <w:nsid w:val="723E7709"/>
    <w:multiLevelType w:val="multilevel"/>
    <w:tmpl w:val="3AC6415E"/>
    <w:lvl w:ilvl="0">
      <w:start w:val="1"/>
      <w:numFmt w:val="decimal"/>
      <w:lvlText w:val="%1"/>
      <w:lvlJc w:val="left"/>
      <w:pPr>
        <w:ind w:left="360" w:hanging="360"/>
      </w:pPr>
      <w:rPr>
        <w:rFonts w:ascii="Calibri" w:eastAsia="Times New Roman" w:hAnsi="Calibri" w:cs="Arial"/>
      </w:rPr>
    </w:lvl>
    <w:lvl w:ilvl="1">
      <w:start w:val="1"/>
      <w:numFmt w:val="decimal"/>
      <w:lvlText w:val="%1.%2"/>
      <w:lvlJc w:val="left"/>
      <w:pPr>
        <w:ind w:left="786"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4" w15:restartNumberingAfterBreak="0">
    <w:nsid w:val="781D5536"/>
    <w:multiLevelType w:val="multilevel"/>
    <w:tmpl w:val="79D8C8AC"/>
    <w:lvl w:ilvl="0">
      <w:start w:val="1"/>
      <w:numFmt w:val="bullet"/>
      <w:lvlText w:val=""/>
      <w:lvlJc w:val="left"/>
      <w:pPr>
        <w:ind w:left="1428" w:hanging="360"/>
      </w:pPr>
      <w:rPr>
        <w:rFonts w:ascii="Symbol" w:hAnsi="Symbol" w:hint="default"/>
        <w:color w:val="auto"/>
      </w:rPr>
    </w:lvl>
    <w:lvl w:ilvl="1">
      <w:start w:val="1"/>
      <w:numFmt w:val="bullet"/>
      <w:lvlText w:val=""/>
      <w:lvlJc w:val="left"/>
      <w:pPr>
        <w:ind w:left="1860" w:hanging="432"/>
      </w:pPr>
      <w:rPr>
        <w:rFonts w:ascii="Symbol" w:hAnsi="Symbol" w:hint="default"/>
      </w:rPr>
    </w:lvl>
    <w:lvl w:ilvl="2">
      <w:start w:val="1"/>
      <w:numFmt w:val="bullet"/>
      <w:lvlText w:val=""/>
      <w:lvlJc w:val="left"/>
      <w:pPr>
        <w:ind w:left="2292" w:hanging="504"/>
      </w:pPr>
      <w:rPr>
        <w:rFonts w:ascii="Symbol" w:hAnsi="Symbol" w:hint="default"/>
      </w:rPr>
    </w:lvl>
    <w:lvl w:ilvl="3">
      <w:start w:val="1"/>
      <w:numFmt w:val="bullet"/>
      <w:lvlText w:val=""/>
      <w:lvlJc w:val="left"/>
      <w:pPr>
        <w:ind w:left="2796" w:hanging="648"/>
      </w:pPr>
      <w:rPr>
        <w:rFonts w:ascii="Symbol" w:hAnsi="Symbol" w:hint="default"/>
      </w:rPr>
    </w:lvl>
    <w:lvl w:ilvl="4">
      <w:start w:val="1"/>
      <w:numFmt w:val="decimal"/>
      <w:lvlText w:val="%1.%2.%3.%4.%5."/>
      <w:lvlJc w:val="left"/>
      <w:pPr>
        <w:ind w:left="3300" w:hanging="792"/>
      </w:pPr>
      <w:rPr>
        <w:rFonts w:hint="default"/>
      </w:rPr>
    </w:lvl>
    <w:lvl w:ilvl="5">
      <w:start w:val="1"/>
      <w:numFmt w:val="decimal"/>
      <w:lvlText w:val="%1.%2.%3.%4.%5.%6."/>
      <w:lvlJc w:val="left"/>
      <w:pPr>
        <w:ind w:left="3804" w:hanging="936"/>
      </w:pPr>
      <w:rPr>
        <w:rFonts w:hint="default"/>
      </w:rPr>
    </w:lvl>
    <w:lvl w:ilvl="6">
      <w:start w:val="1"/>
      <w:numFmt w:val="decimal"/>
      <w:lvlText w:val="%1.%2.%3.%4.%5.%6.%7."/>
      <w:lvlJc w:val="left"/>
      <w:pPr>
        <w:ind w:left="4308" w:hanging="1080"/>
      </w:pPr>
      <w:rPr>
        <w:rFonts w:hint="default"/>
      </w:rPr>
    </w:lvl>
    <w:lvl w:ilvl="7">
      <w:start w:val="1"/>
      <w:numFmt w:val="decimal"/>
      <w:lvlText w:val="%1.%2.%3.%4.%5.%6.%7.%8."/>
      <w:lvlJc w:val="left"/>
      <w:pPr>
        <w:ind w:left="4812" w:hanging="1224"/>
      </w:pPr>
      <w:rPr>
        <w:rFonts w:hint="default"/>
      </w:rPr>
    </w:lvl>
    <w:lvl w:ilvl="8">
      <w:start w:val="1"/>
      <w:numFmt w:val="decimal"/>
      <w:lvlText w:val="%1.%2.%3.%4.%5.%6.%7.%8.%9."/>
      <w:lvlJc w:val="left"/>
      <w:pPr>
        <w:ind w:left="5388" w:hanging="1440"/>
      </w:pPr>
      <w:rPr>
        <w:rFonts w:hint="default"/>
      </w:rPr>
    </w:lvl>
  </w:abstractNum>
  <w:abstractNum w:abstractNumId="35" w15:restartNumberingAfterBreak="0">
    <w:nsid w:val="78FB7A5E"/>
    <w:multiLevelType w:val="hybridMultilevel"/>
    <w:tmpl w:val="8BA48A68"/>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36" w15:restartNumberingAfterBreak="0">
    <w:nsid w:val="798E0D73"/>
    <w:multiLevelType w:val="hybridMultilevel"/>
    <w:tmpl w:val="BD2E14A0"/>
    <w:lvl w:ilvl="0" w:tplc="04160017">
      <w:start w:val="1"/>
      <w:numFmt w:val="lowerLetter"/>
      <w:lvlText w:val="%1)"/>
      <w:lvlJc w:val="left"/>
      <w:pPr>
        <w:ind w:left="2945" w:hanging="360"/>
      </w:pPr>
    </w:lvl>
    <w:lvl w:ilvl="1" w:tplc="04160019" w:tentative="1">
      <w:start w:val="1"/>
      <w:numFmt w:val="lowerLetter"/>
      <w:lvlText w:val="%2."/>
      <w:lvlJc w:val="left"/>
      <w:pPr>
        <w:ind w:left="3665" w:hanging="360"/>
      </w:pPr>
    </w:lvl>
    <w:lvl w:ilvl="2" w:tplc="0416001B" w:tentative="1">
      <w:start w:val="1"/>
      <w:numFmt w:val="lowerRoman"/>
      <w:lvlText w:val="%3."/>
      <w:lvlJc w:val="right"/>
      <w:pPr>
        <w:ind w:left="4385" w:hanging="180"/>
      </w:pPr>
    </w:lvl>
    <w:lvl w:ilvl="3" w:tplc="04160017">
      <w:start w:val="1"/>
      <w:numFmt w:val="lowerLetter"/>
      <w:lvlText w:val="%4)"/>
      <w:lvlJc w:val="left"/>
      <w:pPr>
        <w:ind w:left="5105" w:hanging="360"/>
      </w:pPr>
    </w:lvl>
    <w:lvl w:ilvl="4" w:tplc="04160019" w:tentative="1">
      <w:start w:val="1"/>
      <w:numFmt w:val="lowerLetter"/>
      <w:lvlText w:val="%5."/>
      <w:lvlJc w:val="left"/>
      <w:pPr>
        <w:ind w:left="5825" w:hanging="360"/>
      </w:pPr>
    </w:lvl>
    <w:lvl w:ilvl="5" w:tplc="0416001B" w:tentative="1">
      <w:start w:val="1"/>
      <w:numFmt w:val="lowerRoman"/>
      <w:lvlText w:val="%6."/>
      <w:lvlJc w:val="right"/>
      <w:pPr>
        <w:ind w:left="6545" w:hanging="180"/>
      </w:pPr>
    </w:lvl>
    <w:lvl w:ilvl="6" w:tplc="0416000F" w:tentative="1">
      <w:start w:val="1"/>
      <w:numFmt w:val="decimal"/>
      <w:lvlText w:val="%7."/>
      <w:lvlJc w:val="left"/>
      <w:pPr>
        <w:ind w:left="7265" w:hanging="360"/>
      </w:pPr>
    </w:lvl>
    <w:lvl w:ilvl="7" w:tplc="04160019" w:tentative="1">
      <w:start w:val="1"/>
      <w:numFmt w:val="lowerLetter"/>
      <w:lvlText w:val="%8."/>
      <w:lvlJc w:val="left"/>
      <w:pPr>
        <w:ind w:left="7985" w:hanging="360"/>
      </w:pPr>
    </w:lvl>
    <w:lvl w:ilvl="8" w:tplc="0416001B" w:tentative="1">
      <w:start w:val="1"/>
      <w:numFmt w:val="lowerRoman"/>
      <w:lvlText w:val="%9."/>
      <w:lvlJc w:val="right"/>
      <w:pPr>
        <w:ind w:left="8705" w:hanging="180"/>
      </w:pPr>
    </w:lvl>
  </w:abstractNum>
  <w:abstractNum w:abstractNumId="37" w15:restartNumberingAfterBreak="0">
    <w:nsid w:val="7C8F4FD3"/>
    <w:multiLevelType w:val="hybridMultilevel"/>
    <w:tmpl w:val="DB1A08D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35"/>
  </w:num>
  <w:num w:numId="2">
    <w:abstractNumId w:val="11"/>
  </w:num>
  <w:num w:numId="3">
    <w:abstractNumId w:val="10"/>
  </w:num>
  <w:num w:numId="4">
    <w:abstractNumId w:val="37"/>
  </w:num>
  <w:num w:numId="5">
    <w:abstractNumId w:val="15"/>
  </w:num>
  <w:num w:numId="6">
    <w:abstractNumId w:val="4"/>
  </w:num>
  <w:num w:numId="7">
    <w:abstractNumId w:val="17"/>
  </w:num>
  <w:num w:numId="8">
    <w:abstractNumId w:val="0"/>
  </w:num>
  <w:num w:numId="9">
    <w:abstractNumId w:val="21"/>
  </w:num>
  <w:num w:numId="10">
    <w:abstractNumId w:val="2"/>
  </w:num>
  <w:num w:numId="11">
    <w:abstractNumId w:val="18"/>
  </w:num>
  <w:num w:numId="12">
    <w:abstractNumId w:val="23"/>
  </w:num>
  <w:num w:numId="13">
    <w:abstractNumId w:val="20"/>
  </w:num>
  <w:num w:numId="14">
    <w:abstractNumId w:val="3"/>
  </w:num>
  <w:num w:numId="15">
    <w:abstractNumId w:val="16"/>
  </w:num>
  <w:num w:numId="16">
    <w:abstractNumId w:val="24"/>
  </w:num>
  <w:num w:numId="17">
    <w:abstractNumId w:val="25"/>
  </w:num>
  <w:num w:numId="18">
    <w:abstractNumId w:val="29"/>
  </w:num>
  <w:num w:numId="19">
    <w:abstractNumId w:val="12"/>
  </w:num>
  <w:num w:numId="20">
    <w:abstractNumId w:val="32"/>
  </w:num>
  <w:num w:numId="21">
    <w:abstractNumId w:val="6"/>
  </w:num>
  <w:num w:numId="22">
    <w:abstractNumId w:val="28"/>
  </w:num>
  <w:num w:numId="23">
    <w:abstractNumId w:val="8"/>
  </w:num>
  <w:num w:numId="24">
    <w:abstractNumId w:val="26"/>
  </w:num>
  <w:num w:numId="25">
    <w:abstractNumId w:val="19"/>
  </w:num>
  <w:num w:numId="26">
    <w:abstractNumId w:val="1"/>
  </w:num>
  <w:num w:numId="27">
    <w:abstractNumId w:val="13"/>
  </w:num>
  <w:num w:numId="28">
    <w:abstractNumId w:val="36"/>
  </w:num>
  <w:num w:numId="29">
    <w:abstractNumId w:val="34"/>
  </w:num>
  <w:num w:numId="30">
    <w:abstractNumId w:val="27"/>
  </w:num>
  <w:num w:numId="31">
    <w:abstractNumId w:val="31"/>
  </w:num>
  <w:num w:numId="32">
    <w:abstractNumId w:val="5"/>
  </w:num>
  <w:num w:numId="33">
    <w:abstractNumId w:val="30"/>
  </w:num>
  <w:num w:numId="34">
    <w:abstractNumId w:val="22"/>
  </w:num>
  <w:num w:numId="35">
    <w:abstractNumId w:val="7"/>
  </w:num>
  <w:num w:numId="36">
    <w:abstractNumId w:val="9"/>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ctiveWritingStyle w:appName="MSWord" w:lang="pt-BR" w:vendorID="64" w:dllVersion="131078" w:nlCheck="1" w:checkStyle="0"/>
  <w:activeWritingStyle w:appName="MSWord" w:lang="en-US" w:vendorID="64" w:dllVersion="131078" w:nlCheck="1" w:checkStyle="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19C"/>
    <w:rsid w:val="00002CAC"/>
    <w:rsid w:val="00015B3E"/>
    <w:rsid w:val="000169D4"/>
    <w:rsid w:val="00027D5F"/>
    <w:rsid w:val="0003050B"/>
    <w:rsid w:val="0003364C"/>
    <w:rsid w:val="000418A0"/>
    <w:rsid w:val="00050496"/>
    <w:rsid w:val="00064BA3"/>
    <w:rsid w:val="0008652E"/>
    <w:rsid w:val="00095166"/>
    <w:rsid w:val="00097C9B"/>
    <w:rsid w:val="000A59C2"/>
    <w:rsid w:val="000A7E84"/>
    <w:rsid w:val="000C09C4"/>
    <w:rsid w:val="000D16FB"/>
    <w:rsid w:val="000D42BB"/>
    <w:rsid w:val="000E14DE"/>
    <w:rsid w:val="00107D9D"/>
    <w:rsid w:val="001124CB"/>
    <w:rsid w:val="00123830"/>
    <w:rsid w:val="0013477E"/>
    <w:rsid w:val="00151CC8"/>
    <w:rsid w:val="00156FA9"/>
    <w:rsid w:val="00164D9D"/>
    <w:rsid w:val="0017720F"/>
    <w:rsid w:val="001A3F41"/>
    <w:rsid w:val="001A6B03"/>
    <w:rsid w:val="001B3168"/>
    <w:rsid w:val="001C7492"/>
    <w:rsid w:val="001C7624"/>
    <w:rsid w:val="001D5F89"/>
    <w:rsid w:val="001E2434"/>
    <w:rsid w:val="001F5563"/>
    <w:rsid w:val="001F7D29"/>
    <w:rsid w:val="002038C8"/>
    <w:rsid w:val="00214414"/>
    <w:rsid w:val="00216EFF"/>
    <w:rsid w:val="00222D94"/>
    <w:rsid w:val="0022582B"/>
    <w:rsid w:val="00226CD8"/>
    <w:rsid w:val="0023001C"/>
    <w:rsid w:val="00237F8E"/>
    <w:rsid w:val="00241842"/>
    <w:rsid w:val="0024209F"/>
    <w:rsid w:val="00245091"/>
    <w:rsid w:val="0025103A"/>
    <w:rsid w:val="00251FCB"/>
    <w:rsid w:val="00261B45"/>
    <w:rsid w:val="00264CB4"/>
    <w:rsid w:val="00267837"/>
    <w:rsid w:val="00272725"/>
    <w:rsid w:val="00273848"/>
    <w:rsid w:val="002750C8"/>
    <w:rsid w:val="00277FF6"/>
    <w:rsid w:val="002831F6"/>
    <w:rsid w:val="00285D39"/>
    <w:rsid w:val="00291153"/>
    <w:rsid w:val="002A1BBF"/>
    <w:rsid w:val="002A42E9"/>
    <w:rsid w:val="002A5E27"/>
    <w:rsid w:val="002A75DA"/>
    <w:rsid w:val="002C0FD7"/>
    <w:rsid w:val="002C31E8"/>
    <w:rsid w:val="002C6461"/>
    <w:rsid w:val="002D2BDF"/>
    <w:rsid w:val="002E3FE7"/>
    <w:rsid w:val="002F3C80"/>
    <w:rsid w:val="002F6557"/>
    <w:rsid w:val="002F683E"/>
    <w:rsid w:val="00305EB2"/>
    <w:rsid w:val="0031154F"/>
    <w:rsid w:val="00334B06"/>
    <w:rsid w:val="00334C7B"/>
    <w:rsid w:val="003354D9"/>
    <w:rsid w:val="00363BA4"/>
    <w:rsid w:val="00377FED"/>
    <w:rsid w:val="003837AA"/>
    <w:rsid w:val="003A2903"/>
    <w:rsid w:val="003C036D"/>
    <w:rsid w:val="003C1EFA"/>
    <w:rsid w:val="003C3B75"/>
    <w:rsid w:val="003D0B02"/>
    <w:rsid w:val="003D2425"/>
    <w:rsid w:val="003E7842"/>
    <w:rsid w:val="0040250C"/>
    <w:rsid w:val="00403D4D"/>
    <w:rsid w:val="004042F0"/>
    <w:rsid w:val="0041136E"/>
    <w:rsid w:val="00413E2B"/>
    <w:rsid w:val="00420225"/>
    <w:rsid w:val="0042123A"/>
    <w:rsid w:val="00422574"/>
    <w:rsid w:val="004246A0"/>
    <w:rsid w:val="00430561"/>
    <w:rsid w:val="0043191B"/>
    <w:rsid w:val="00456967"/>
    <w:rsid w:val="004608AA"/>
    <w:rsid w:val="00462153"/>
    <w:rsid w:val="004635ED"/>
    <w:rsid w:val="00465A4B"/>
    <w:rsid w:val="00466410"/>
    <w:rsid w:val="00476D06"/>
    <w:rsid w:val="00480C7E"/>
    <w:rsid w:val="00483A42"/>
    <w:rsid w:val="00494F0B"/>
    <w:rsid w:val="00496727"/>
    <w:rsid w:val="004A668D"/>
    <w:rsid w:val="004C40BD"/>
    <w:rsid w:val="004C473F"/>
    <w:rsid w:val="004E64A5"/>
    <w:rsid w:val="004F794F"/>
    <w:rsid w:val="005003ED"/>
    <w:rsid w:val="00514A7A"/>
    <w:rsid w:val="00514C34"/>
    <w:rsid w:val="0051630B"/>
    <w:rsid w:val="00521CF6"/>
    <w:rsid w:val="00535B81"/>
    <w:rsid w:val="00544AD0"/>
    <w:rsid w:val="00547D68"/>
    <w:rsid w:val="0055413C"/>
    <w:rsid w:val="00554BC8"/>
    <w:rsid w:val="00554BF3"/>
    <w:rsid w:val="00576BED"/>
    <w:rsid w:val="005823A7"/>
    <w:rsid w:val="00584D92"/>
    <w:rsid w:val="00585332"/>
    <w:rsid w:val="00590F25"/>
    <w:rsid w:val="0059775C"/>
    <w:rsid w:val="005B5361"/>
    <w:rsid w:val="005B7B84"/>
    <w:rsid w:val="005C2663"/>
    <w:rsid w:val="005F2686"/>
    <w:rsid w:val="0060331B"/>
    <w:rsid w:val="006048D4"/>
    <w:rsid w:val="00615E43"/>
    <w:rsid w:val="00616A91"/>
    <w:rsid w:val="0062617A"/>
    <w:rsid w:val="00626927"/>
    <w:rsid w:val="00637CD8"/>
    <w:rsid w:val="006502E9"/>
    <w:rsid w:val="00662EF9"/>
    <w:rsid w:val="006642A5"/>
    <w:rsid w:val="00680283"/>
    <w:rsid w:val="00685BE3"/>
    <w:rsid w:val="00685E2E"/>
    <w:rsid w:val="00696C4D"/>
    <w:rsid w:val="006A507F"/>
    <w:rsid w:val="006A6B51"/>
    <w:rsid w:val="006B59BE"/>
    <w:rsid w:val="006C0D8A"/>
    <w:rsid w:val="006E0406"/>
    <w:rsid w:val="006E7C3D"/>
    <w:rsid w:val="006F4E3F"/>
    <w:rsid w:val="00700938"/>
    <w:rsid w:val="00703E3A"/>
    <w:rsid w:val="0071161B"/>
    <w:rsid w:val="00711EA3"/>
    <w:rsid w:val="00730831"/>
    <w:rsid w:val="007311EF"/>
    <w:rsid w:val="007409ED"/>
    <w:rsid w:val="00744F31"/>
    <w:rsid w:val="0075597B"/>
    <w:rsid w:val="00760E00"/>
    <w:rsid w:val="00764432"/>
    <w:rsid w:val="00770FF4"/>
    <w:rsid w:val="00772713"/>
    <w:rsid w:val="007800F0"/>
    <w:rsid w:val="007809FD"/>
    <w:rsid w:val="007811BB"/>
    <w:rsid w:val="007931DB"/>
    <w:rsid w:val="007936CB"/>
    <w:rsid w:val="007954B7"/>
    <w:rsid w:val="007A0041"/>
    <w:rsid w:val="007A3A90"/>
    <w:rsid w:val="007A6F11"/>
    <w:rsid w:val="007C1676"/>
    <w:rsid w:val="007C2A0F"/>
    <w:rsid w:val="007E02CD"/>
    <w:rsid w:val="007F13F2"/>
    <w:rsid w:val="007F65FC"/>
    <w:rsid w:val="00825A69"/>
    <w:rsid w:val="00832F53"/>
    <w:rsid w:val="008333EA"/>
    <w:rsid w:val="00852ACA"/>
    <w:rsid w:val="00864E5D"/>
    <w:rsid w:val="00867BAC"/>
    <w:rsid w:val="00883C0F"/>
    <w:rsid w:val="00891F8E"/>
    <w:rsid w:val="008A5CF0"/>
    <w:rsid w:val="008B327F"/>
    <w:rsid w:val="008D1D8C"/>
    <w:rsid w:val="008E2439"/>
    <w:rsid w:val="00900854"/>
    <w:rsid w:val="009009D3"/>
    <w:rsid w:val="009010E3"/>
    <w:rsid w:val="00904F13"/>
    <w:rsid w:val="00906A20"/>
    <w:rsid w:val="00920519"/>
    <w:rsid w:val="0092450F"/>
    <w:rsid w:val="009268ED"/>
    <w:rsid w:val="00933FA1"/>
    <w:rsid w:val="00937EBD"/>
    <w:rsid w:val="00946626"/>
    <w:rsid w:val="009547F5"/>
    <w:rsid w:val="00963CD3"/>
    <w:rsid w:val="00967404"/>
    <w:rsid w:val="00967F50"/>
    <w:rsid w:val="00975EEC"/>
    <w:rsid w:val="00990941"/>
    <w:rsid w:val="00994CC0"/>
    <w:rsid w:val="00995457"/>
    <w:rsid w:val="009A5309"/>
    <w:rsid w:val="009A67BF"/>
    <w:rsid w:val="009C4674"/>
    <w:rsid w:val="009D0992"/>
    <w:rsid w:val="009D4016"/>
    <w:rsid w:val="009D4BE2"/>
    <w:rsid w:val="009E01E1"/>
    <w:rsid w:val="009E50F8"/>
    <w:rsid w:val="009F0E08"/>
    <w:rsid w:val="009F5F4C"/>
    <w:rsid w:val="009F5FEE"/>
    <w:rsid w:val="00A03B8C"/>
    <w:rsid w:val="00A076A8"/>
    <w:rsid w:val="00A21D52"/>
    <w:rsid w:val="00A23916"/>
    <w:rsid w:val="00A31FF5"/>
    <w:rsid w:val="00A35F19"/>
    <w:rsid w:val="00A3727F"/>
    <w:rsid w:val="00A501A1"/>
    <w:rsid w:val="00A5274C"/>
    <w:rsid w:val="00A8233F"/>
    <w:rsid w:val="00A9048B"/>
    <w:rsid w:val="00A931D6"/>
    <w:rsid w:val="00AA3B4D"/>
    <w:rsid w:val="00AA5188"/>
    <w:rsid w:val="00AB01E3"/>
    <w:rsid w:val="00AC05D0"/>
    <w:rsid w:val="00AC1EEB"/>
    <w:rsid w:val="00AC4F59"/>
    <w:rsid w:val="00AD3523"/>
    <w:rsid w:val="00AE15DE"/>
    <w:rsid w:val="00AE378D"/>
    <w:rsid w:val="00AE68E2"/>
    <w:rsid w:val="00AE6BE3"/>
    <w:rsid w:val="00AE717E"/>
    <w:rsid w:val="00AF1744"/>
    <w:rsid w:val="00AF1DCE"/>
    <w:rsid w:val="00B018CA"/>
    <w:rsid w:val="00B07C2E"/>
    <w:rsid w:val="00B07E34"/>
    <w:rsid w:val="00B123B7"/>
    <w:rsid w:val="00B12519"/>
    <w:rsid w:val="00B21983"/>
    <w:rsid w:val="00B21B87"/>
    <w:rsid w:val="00B31BEF"/>
    <w:rsid w:val="00B405A2"/>
    <w:rsid w:val="00B4207B"/>
    <w:rsid w:val="00B43E91"/>
    <w:rsid w:val="00B44916"/>
    <w:rsid w:val="00B505E4"/>
    <w:rsid w:val="00B647C1"/>
    <w:rsid w:val="00B666B7"/>
    <w:rsid w:val="00B704BC"/>
    <w:rsid w:val="00B8061D"/>
    <w:rsid w:val="00B826EF"/>
    <w:rsid w:val="00B853CF"/>
    <w:rsid w:val="00B85F08"/>
    <w:rsid w:val="00B92C89"/>
    <w:rsid w:val="00B9482A"/>
    <w:rsid w:val="00B9719C"/>
    <w:rsid w:val="00BB0C1B"/>
    <w:rsid w:val="00BB0DC6"/>
    <w:rsid w:val="00BC021B"/>
    <w:rsid w:val="00BC64D9"/>
    <w:rsid w:val="00BD0038"/>
    <w:rsid w:val="00BD1EBD"/>
    <w:rsid w:val="00BD23CE"/>
    <w:rsid w:val="00BE2305"/>
    <w:rsid w:val="00BE70C0"/>
    <w:rsid w:val="00C05C8B"/>
    <w:rsid w:val="00C074EF"/>
    <w:rsid w:val="00C07F7C"/>
    <w:rsid w:val="00C10760"/>
    <w:rsid w:val="00C10C38"/>
    <w:rsid w:val="00C12A70"/>
    <w:rsid w:val="00C12BBA"/>
    <w:rsid w:val="00C139B5"/>
    <w:rsid w:val="00C2004F"/>
    <w:rsid w:val="00C21817"/>
    <w:rsid w:val="00C23ECF"/>
    <w:rsid w:val="00C2602C"/>
    <w:rsid w:val="00C37C72"/>
    <w:rsid w:val="00C620AA"/>
    <w:rsid w:val="00C62FE6"/>
    <w:rsid w:val="00C641FB"/>
    <w:rsid w:val="00C93799"/>
    <w:rsid w:val="00C93DE3"/>
    <w:rsid w:val="00CB3301"/>
    <w:rsid w:val="00CB5CCB"/>
    <w:rsid w:val="00CB7C94"/>
    <w:rsid w:val="00CC53E3"/>
    <w:rsid w:val="00CD03DD"/>
    <w:rsid w:val="00CD5151"/>
    <w:rsid w:val="00D01ED0"/>
    <w:rsid w:val="00D04B4B"/>
    <w:rsid w:val="00D2135E"/>
    <w:rsid w:val="00D27F54"/>
    <w:rsid w:val="00D32F8A"/>
    <w:rsid w:val="00D33B05"/>
    <w:rsid w:val="00D35824"/>
    <w:rsid w:val="00D42548"/>
    <w:rsid w:val="00D44B23"/>
    <w:rsid w:val="00D4500B"/>
    <w:rsid w:val="00D5105A"/>
    <w:rsid w:val="00D533D9"/>
    <w:rsid w:val="00D536D9"/>
    <w:rsid w:val="00D602C5"/>
    <w:rsid w:val="00D64FF9"/>
    <w:rsid w:val="00D70061"/>
    <w:rsid w:val="00D7162A"/>
    <w:rsid w:val="00D903B2"/>
    <w:rsid w:val="00D9114D"/>
    <w:rsid w:val="00D919B7"/>
    <w:rsid w:val="00DA655C"/>
    <w:rsid w:val="00DC0200"/>
    <w:rsid w:val="00DD325B"/>
    <w:rsid w:val="00DD3C84"/>
    <w:rsid w:val="00DD437E"/>
    <w:rsid w:val="00DE0712"/>
    <w:rsid w:val="00DE7129"/>
    <w:rsid w:val="00DF3420"/>
    <w:rsid w:val="00DF3880"/>
    <w:rsid w:val="00E00733"/>
    <w:rsid w:val="00E1633A"/>
    <w:rsid w:val="00E1693C"/>
    <w:rsid w:val="00E35C75"/>
    <w:rsid w:val="00E40AD4"/>
    <w:rsid w:val="00E41C9E"/>
    <w:rsid w:val="00E424A6"/>
    <w:rsid w:val="00E54AC0"/>
    <w:rsid w:val="00E62878"/>
    <w:rsid w:val="00E70DC8"/>
    <w:rsid w:val="00E71678"/>
    <w:rsid w:val="00E73A2C"/>
    <w:rsid w:val="00E74DCE"/>
    <w:rsid w:val="00E757DA"/>
    <w:rsid w:val="00E82F7D"/>
    <w:rsid w:val="00E82FF7"/>
    <w:rsid w:val="00EA2CA6"/>
    <w:rsid w:val="00EA6844"/>
    <w:rsid w:val="00EB364F"/>
    <w:rsid w:val="00EF4B48"/>
    <w:rsid w:val="00EF4BA5"/>
    <w:rsid w:val="00EF5549"/>
    <w:rsid w:val="00F16FD0"/>
    <w:rsid w:val="00F17180"/>
    <w:rsid w:val="00F1772F"/>
    <w:rsid w:val="00F2467C"/>
    <w:rsid w:val="00F42B8C"/>
    <w:rsid w:val="00F432D2"/>
    <w:rsid w:val="00F52A70"/>
    <w:rsid w:val="00F77789"/>
    <w:rsid w:val="00F824EF"/>
    <w:rsid w:val="00F85A14"/>
    <w:rsid w:val="00F85E67"/>
    <w:rsid w:val="00F90798"/>
    <w:rsid w:val="00F916AC"/>
    <w:rsid w:val="00F96D63"/>
    <w:rsid w:val="00F97707"/>
    <w:rsid w:val="00FA2843"/>
    <w:rsid w:val="00FA364A"/>
    <w:rsid w:val="00FA6F23"/>
    <w:rsid w:val="00FE2B68"/>
    <w:rsid w:val="00FE4DB2"/>
    <w:rsid w:val="00FE6BF1"/>
    <w:rsid w:val="00FF7037"/>
    <w:rsid w:val="00FF7C6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4577"/>
    <o:shapelayout v:ext="edit">
      <o:idmap v:ext="edit" data="1"/>
    </o:shapelayout>
  </w:shapeDefaults>
  <w:decimalSymbol w:val=","/>
  <w:listSeparator w:val=";"/>
  <w14:docId w14:val="658532FB"/>
  <w15:docId w15:val="{D148AF93-0AD3-406B-B0DD-F9053534A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3B4D"/>
  </w:style>
  <w:style w:type="paragraph" w:styleId="Ttulo1">
    <w:name w:val="heading 1"/>
    <w:basedOn w:val="Normal"/>
    <w:next w:val="Normal"/>
    <w:link w:val="Ttulo1Char"/>
    <w:qFormat/>
    <w:rsid w:val="008B327F"/>
    <w:pPr>
      <w:keepNext/>
      <w:spacing w:after="0" w:line="240" w:lineRule="auto"/>
      <w:outlineLvl w:val="0"/>
    </w:pPr>
    <w:rPr>
      <w:rFonts w:ascii="Bookman Old Style" w:eastAsia="Times New Roman" w:hAnsi="Bookman Old Style" w:cs="Times New Roman"/>
      <w:sz w:val="32"/>
      <w:szCs w:val="24"/>
    </w:rPr>
  </w:style>
  <w:style w:type="paragraph" w:styleId="Ttulo2">
    <w:name w:val="heading 2"/>
    <w:basedOn w:val="Normal"/>
    <w:next w:val="Normal"/>
    <w:link w:val="Ttulo2Char"/>
    <w:qFormat/>
    <w:rsid w:val="008B327F"/>
    <w:pPr>
      <w:keepNext/>
      <w:spacing w:after="0" w:line="240" w:lineRule="auto"/>
      <w:outlineLvl w:val="1"/>
    </w:pPr>
    <w:rPr>
      <w:rFonts w:ascii="Bookman Old Style" w:eastAsia="Times New Roman" w:hAnsi="Bookman Old Style" w:cs="Times New Roman"/>
      <w:b/>
      <w:bCs/>
      <w:sz w:val="26"/>
      <w:szCs w:val="24"/>
    </w:rPr>
  </w:style>
  <w:style w:type="paragraph" w:styleId="Ttulo3">
    <w:name w:val="heading 3"/>
    <w:basedOn w:val="Normal"/>
    <w:next w:val="Normal"/>
    <w:link w:val="Ttulo3Char"/>
    <w:uiPriority w:val="9"/>
    <w:semiHidden/>
    <w:unhideWhenUsed/>
    <w:qFormat/>
    <w:rsid w:val="0012383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5">
    <w:name w:val="heading 5"/>
    <w:basedOn w:val="Normal"/>
    <w:next w:val="Normal"/>
    <w:link w:val="Ttulo5Char"/>
    <w:uiPriority w:val="9"/>
    <w:semiHidden/>
    <w:unhideWhenUsed/>
    <w:qFormat/>
    <w:rsid w:val="008B327F"/>
    <w:pPr>
      <w:keepNext/>
      <w:keepLines/>
      <w:spacing w:before="200" w:after="0" w:line="240" w:lineRule="auto"/>
      <w:outlineLvl w:val="4"/>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pple-converted-space">
    <w:name w:val="apple-converted-space"/>
    <w:basedOn w:val="Fontepargpadro"/>
    <w:rsid w:val="00B9719C"/>
  </w:style>
  <w:style w:type="paragraph" w:styleId="NormalWeb">
    <w:name w:val="Normal (Web)"/>
    <w:basedOn w:val="Normal"/>
    <w:uiPriority w:val="99"/>
    <w:semiHidden/>
    <w:unhideWhenUsed/>
    <w:rsid w:val="00B9719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Fontepargpadro"/>
    <w:semiHidden/>
    <w:unhideWhenUsed/>
    <w:rsid w:val="00B9719C"/>
    <w:rPr>
      <w:color w:val="0000FF"/>
      <w:u w:val="single"/>
    </w:rPr>
  </w:style>
  <w:style w:type="paragraph" w:styleId="SemEspaamento">
    <w:name w:val="No Spacing"/>
    <w:link w:val="SemEspaamentoChar"/>
    <w:uiPriority w:val="1"/>
    <w:qFormat/>
    <w:rsid w:val="00DF3420"/>
    <w:pPr>
      <w:spacing w:after="0" w:line="240" w:lineRule="auto"/>
    </w:pPr>
  </w:style>
  <w:style w:type="paragraph" w:styleId="Textodebalo">
    <w:name w:val="Balloon Text"/>
    <w:basedOn w:val="Normal"/>
    <w:link w:val="TextodebaloChar"/>
    <w:uiPriority w:val="99"/>
    <w:semiHidden/>
    <w:unhideWhenUsed/>
    <w:rsid w:val="00744F3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44F31"/>
    <w:rPr>
      <w:rFonts w:ascii="Tahoma" w:hAnsi="Tahoma" w:cs="Tahoma"/>
      <w:sz w:val="16"/>
      <w:szCs w:val="16"/>
    </w:rPr>
  </w:style>
  <w:style w:type="paragraph" w:styleId="PargrafodaLista">
    <w:name w:val="List Paragraph"/>
    <w:basedOn w:val="Normal"/>
    <w:uiPriority w:val="34"/>
    <w:qFormat/>
    <w:rsid w:val="008B327F"/>
    <w:pPr>
      <w:ind w:left="720"/>
      <w:contextualSpacing/>
    </w:pPr>
    <w:rPr>
      <w:rFonts w:ascii="Calibri" w:eastAsia="Calibri" w:hAnsi="Calibri" w:cs="Times New Roman"/>
    </w:rPr>
  </w:style>
  <w:style w:type="paragraph" w:styleId="Corpodetexto3">
    <w:name w:val="Body Text 3"/>
    <w:basedOn w:val="Normal"/>
    <w:link w:val="Corpodetexto3Char"/>
    <w:semiHidden/>
    <w:rsid w:val="008B327F"/>
    <w:pPr>
      <w:suppressAutoHyphens/>
      <w:spacing w:after="120" w:line="240" w:lineRule="auto"/>
    </w:pPr>
    <w:rPr>
      <w:rFonts w:ascii="Times New Roman" w:eastAsia="Times New Roman" w:hAnsi="Times New Roman" w:cs="Times New Roman"/>
      <w:sz w:val="16"/>
      <w:szCs w:val="16"/>
      <w:lang w:eastAsia="ar-SA"/>
    </w:rPr>
  </w:style>
  <w:style w:type="character" w:customStyle="1" w:styleId="Corpodetexto3Char">
    <w:name w:val="Corpo de texto 3 Char"/>
    <w:basedOn w:val="Fontepargpadro"/>
    <w:link w:val="Corpodetexto3"/>
    <w:semiHidden/>
    <w:rsid w:val="008B327F"/>
    <w:rPr>
      <w:rFonts w:ascii="Times New Roman" w:eastAsia="Times New Roman" w:hAnsi="Times New Roman" w:cs="Times New Roman"/>
      <w:sz w:val="16"/>
      <w:szCs w:val="16"/>
      <w:lang w:eastAsia="ar-SA"/>
    </w:rPr>
  </w:style>
  <w:style w:type="paragraph" w:styleId="Recuodecorpodetexto3">
    <w:name w:val="Body Text Indent 3"/>
    <w:basedOn w:val="Normal"/>
    <w:link w:val="Recuodecorpodetexto3Char"/>
    <w:uiPriority w:val="99"/>
    <w:semiHidden/>
    <w:unhideWhenUsed/>
    <w:rsid w:val="008B327F"/>
    <w:pPr>
      <w:spacing w:after="120" w:line="240" w:lineRule="auto"/>
      <w:ind w:left="283"/>
    </w:pPr>
    <w:rPr>
      <w:rFonts w:ascii="Times New Roman" w:eastAsia="Times New Roman" w:hAnsi="Times New Roman" w:cs="Times New Roman"/>
      <w:sz w:val="16"/>
      <w:szCs w:val="16"/>
    </w:rPr>
  </w:style>
  <w:style w:type="character" w:customStyle="1" w:styleId="Recuodecorpodetexto3Char">
    <w:name w:val="Recuo de corpo de texto 3 Char"/>
    <w:basedOn w:val="Fontepargpadro"/>
    <w:link w:val="Recuodecorpodetexto3"/>
    <w:uiPriority w:val="99"/>
    <w:semiHidden/>
    <w:rsid w:val="008B327F"/>
    <w:rPr>
      <w:rFonts w:ascii="Times New Roman" w:eastAsia="Times New Roman" w:hAnsi="Times New Roman" w:cs="Times New Roman"/>
      <w:sz w:val="16"/>
      <w:szCs w:val="16"/>
      <w:lang w:eastAsia="pt-BR"/>
    </w:rPr>
  </w:style>
  <w:style w:type="character" w:customStyle="1" w:styleId="Ttulo1Char">
    <w:name w:val="Título 1 Char"/>
    <w:basedOn w:val="Fontepargpadro"/>
    <w:link w:val="Ttulo1"/>
    <w:rsid w:val="008B327F"/>
    <w:rPr>
      <w:rFonts w:ascii="Bookman Old Style" w:eastAsia="Times New Roman" w:hAnsi="Bookman Old Style" w:cs="Times New Roman"/>
      <w:sz w:val="32"/>
      <w:szCs w:val="24"/>
      <w:lang w:eastAsia="pt-BR"/>
    </w:rPr>
  </w:style>
  <w:style w:type="character" w:customStyle="1" w:styleId="Ttulo2Char">
    <w:name w:val="Título 2 Char"/>
    <w:basedOn w:val="Fontepargpadro"/>
    <w:link w:val="Ttulo2"/>
    <w:rsid w:val="008B327F"/>
    <w:rPr>
      <w:rFonts w:ascii="Bookman Old Style" w:eastAsia="Times New Roman" w:hAnsi="Bookman Old Style" w:cs="Times New Roman"/>
      <w:b/>
      <w:bCs/>
      <w:sz w:val="26"/>
      <w:szCs w:val="24"/>
      <w:lang w:eastAsia="pt-BR"/>
    </w:rPr>
  </w:style>
  <w:style w:type="character" w:customStyle="1" w:styleId="Ttulo5Char">
    <w:name w:val="Título 5 Char"/>
    <w:basedOn w:val="Fontepargpadro"/>
    <w:link w:val="Ttulo5"/>
    <w:uiPriority w:val="9"/>
    <w:semiHidden/>
    <w:rsid w:val="008B327F"/>
    <w:rPr>
      <w:rFonts w:asciiTheme="majorHAnsi" w:eastAsiaTheme="majorEastAsia" w:hAnsiTheme="majorHAnsi" w:cstheme="majorBidi"/>
      <w:color w:val="243F60" w:themeColor="accent1" w:themeShade="7F"/>
      <w:sz w:val="24"/>
      <w:szCs w:val="24"/>
      <w:lang w:eastAsia="pt-BR"/>
    </w:rPr>
  </w:style>
  <w:style w:type="paragraph" w:customStyle="1" w:styleId="Default">
    <w:name w:val="Default"/>
    <w:rsid w:val="008B327F"/>
    <w:pPr>
      <w:autoSpaceDE w:val="0"/>
      <w:autoSpaceDN w:val="0"/>
      <w:adjustRightInd w:val="0"/>
      <w:spacing w:after="0" w:line="240" w:lineRule="auto"/>
    </w:pPr>
    <w:rPr>
      <w:rFonts w:ascii="Arial" w:eastAsia="Times New Roman" w:hAnsi="Arial" w:cs="Arial"/>
      <w:color w:val="000000"/>
      <w:sz w:val="24"/>
      <w:szCs w:val="24"/>
    </w:rPr>
  </w:style>
  <w:style w:type="paragraph" w:styleId="Cabealho">
    <w:name w:val="header"/>
    <w:basedOn w:val="Normal"/>
    <w:link w:val="CabealhoChar"/>
    <w:uiPriority w:val="99"/>
    <w:unhideWhenUsed/>
    <w:rsid w:val="00E82F7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82F7D"/>
  </w:style>
  <w:style w:type="paragraph" w:styleId="Rodap">
    <w:name w:val="footer"/>
    <w:basedOn w:val="Normal"/>
    <w:link w:val="RodapChar"/>
    <w:unhideWhenUsed/>
    <w:rsid w:val="00E82F7D"/>
    <w:pPr>
      <w:tabs>
        <w:tab w:val="center" w:pos="4252"/>
        <w:tab w:val="right" w:pos="8504"/>
      </w:tabs>
      <w:spacing w:after="0" w:line="240" w:lineRule="auto"/>
    </w:pPr>
  </w:style>
  <w:style w:type="character" w:customStyle="1" w:styleId="RodapChar">
    <w:name w:val="Rodapé Char"/>
    <w:basedOn w:val="Fontepargpadro"/>
    <w:link w:val="Rodap"/>
    <w:rsid w:val="00E82F7D"/>
  </w:style>
  <w:style w:type="table" w:styleId="Tabelacomgrade">
    <w:name w:val="Table Grid"/>
    <w:basedOn w:val="Tabelanormal"/>
    <w:uiPriority w:val="59"/>
    <w:rsid w:val="0099094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RefernciaSutil">
    <w:name w:val="Subtle Reference"/>
    <w:basedOn w:val="Fontepargpadro"/>
    <w:uiPriority w:val="31"/>
    <w:qFormat/>
    <w:rsid w:val="00480C7E"/>
    <w:rPr>
      <w:smallCaps/>
      <w:color w:val="C0504D" w:themeColor="accent2"/>
      <w:u w:val="single"/>
    </w:rPr>
  </w:style>
  <w:style w:type="character" w:styleId="RefernciaIntensa">
    <w:name w:val="Intense Reference"/>
    <w:basedOn w:val="Fontepargpadro"/>
    <w:uiPriority w:val="32"/>
    <w:qFormat/>
    <w:rsid w:val="006502E9"/>
    <w:rPr>
      <w:b/>
      <w:bCs/>
      <w:smallCaps/>
      <w:color w:val="C0504D" w:themeColor="accent2"/>
      <w:spacing w:val="5"/>
      <w:u w:val="single"/>
    </w:rPr>
  </w:style>
  <w:style w:type="table" w:styleId="GradeMdia1-nfase1">
    <w:name w:val="Medium Grid 1 Accent 1"/>
    <w:basedOn w:val="Tabelanormal"/>
    <w:uiPriority w:val="67"/>
    <w:rsid w:val="00514C3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Mdia1-nfase6">
    <w:name w:val="Medium Grid 1 Accent 6"/>
    <w:basedOn w:val="Tabelanormal"/>
    <w:uiPriority w:val="67"/>
    <w:rsid w:val="00285D3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ombreamentoClaro-nfase1">
    <w:name w:val="Light Shading Accent 1"/>
    <w:basedOn w:val="Tabelanormal"/>
    <w:uiPriority w:val="60"/>
    <w:rsid w:val="000169D4"/>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PARAGRAFO">
    <w:name w:val="PARAGRAFO"/>
    <w:basedOn w:val="Normal"/>
    <w:rsid w:val="00B018CA"/>
    <w:pPr>
      <w:overflowPunct w:val="0"/>
      <w:autoSpaceDE w:val="0"/>
      <w:autoSpaceDN w:val="0"/>
      <w:adjustRightInd w:val="0"/>
      <w:spacing w:before="120" w:after="240" w:line="240" w:lineRule="auto"/>
      <w:ind w:firstLine="567"/>
      <w:jc w:val="both"/>
      <w:textAlignment w:val="baseline"/>
    </w:pPr>
    <w:rPr>
      <w:rFonts w:ascii="Times New Roman" w:eastAsia="Times New Roman" w:hAnsi="Times New Roman" w:cs="Times New Roman"/>
      <w:sz w:val="24"/>
      <w:szCs w:val="20"/>
    </w:rPr>
  </w:style>
  <w:style w:type="paragraph" w:customStyle="1" w:styleId="SUBTITULO-2">
    <w:name w:val="SUBTITULO-2"/>
    <w:basedOn w:val="Normal"/>
    <w:rsid w:val="00B018CA"/>
    <w:pPr>
      <w:overflowPunct w:val="0"/>
      <w:autoSpaceDE w:val="0"/>
      <w:autoSpaceDN w:val="0"/>
      <w:adjustRightInd w:val="0"/>
      <w:spacing w:before="240" w:after="240" w:line="240" w:lineRule="auto"/>
      <w:ind w:firstLine="851"/>
      <w:textAlignment w:val="baseline"/>
    </w:pPr>
    <w:rPr>
      <w:rFonts w:ascii="Times New Roman" w:eastAsia="Times New Roman" w:hAnsi="Times New Roman" w:cs="Times New Roman"/>
      <w:b/>
      <w:sz w:val="24"/>
      <w:szCs w:val="20"/>
    </w:rPr>
  </w:style>
  <w:style w:type="character" w:customStyle="1" w:styleId="Ttulo3Char">
    <w:name w:val="Título 3 Char"/>
    <w:basedOn w:val="Fontepargpadro"/>
    <w:link w:val="Ttulo3"/>
    <w:uiPriority w:val="9"/>
    <w:semiHidden/>
    <w:rsid w:val="00123830"/>
    <w:rPr>
      <w:rFonts w:asciiTheme="majorHAnsi" w:eastAsiaTheme="majorEastAsia" w:hAnsiTheme="majorHAnsi" w:cstheme="majorBidi"/>
      <w:color w:val="243F60" w:themeColor="accent1" w:themeShade="7F"/>
      <w:sz w:val="24"/>
      <w:szCs w:val="24"/>
    </w:rPr>
  </w:style>
  <w:style w:type="paragraph" w:customStyle="1" w:styleId="msonormal0">
    <w:name w:val="&quot;&quot;&quot;&quot;msonormal&quot;&quot;&quot;&quot;"/>
    <w:basedOn w:val="Normal"/>
    <w:rsid w:val="001238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headline">
    <w:name w:val="&quot;&quot;&quot;&quot;mw-headline&quot;&quot;&quot;&quot;"/>
    <w:basedOn w:val="Fontepargpadro"/>
    <w:rsid w:val="00123830"/>
  </w:style>
  <w:style w:type="character" w:customStyle="1" w:styleId="SemEspaamentoChar">
    <w:name w:val="Sem Espaçamento Char"/>
    <w:basedOn w:val="Fontepargpadro"/>
    <w:link w:val="SemEspaamento"/>
    <w:uiPriority w:val="1"/>
    <w:rsid w:val="00C10760"/>
  </w:style>
  <w:style w:type="paragraph" w:styleId="Corpodetexto">
    <w:name w:val="Body Text"/>
    <w:basedOn w:val="Normal"/>
    <w:link w:val="CorpodetextoChar"/>
    <w:uiPriority w:val="99"/>
    <w:semiHidden/>
    <w:unhideWhenUsed/>
    <w:rsid w:val="00216EFF"/>
    <w:pPr>
      <w:spacing w:after="120"/>
    </w:pPr>
  </w:style>
  <w:style w:type="character" w:customStyle="1" w:styleId="CorpodetextoChar">
    <w:name w:val="Corpo de texto Char"/>
    <w:basedOn w:val="Fontepargpadro"/>
    <w:link w:val="Corpodetexto"/>
    <w:uiPriority w:val="99"/>
    <w:semiHidden/>
    <w:rsid w:val="00216E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936284">
      <w:bodyDiv w:val="1"/>
      <w:marLeft w:val="0"/>
      <w:marRight w:val="0"/>
      <w:marTop w:val="0"/>
      <w:marBottom w:val="0"/>
      <w:divBdr>
        <w:top w:val="none" w:sz="0" w:space="0" w:color="auto"/>
        <w:left w:val="none" w:sz="0" w:space="0" w:color="auto"/>
        <w:bottom w:val="none" w:sz="0" w:space="0" w:color="auto"/>
        <w:right w:val="none" w:sz="0" w:space="0" w:color="auto"/>
      </w:divBdr>
    </w:div>
    <w:div w:id="61803120">
      <w:bodyDiv w:val="1"/>
      <w:marLeft w:val="0"/>
      <w:marRight w:val="0"/>
      <w:marTop w:val="0"/>
      <w:marBottom w:val="0"/>
      <w:divBdr>
        <w:top w:val="none" w:sz="0" w:space="0" w:color="auto"/>
        <w:left w:val="none" w:sz="0" w:space="0" w:color="auto"/>
        <w:bottom w:val="none" w:sz="0" w:space="0" w:color="auto"/>
        <w:right w:val="none" w:sz="0" w:space="0" w:color="auto"/>
      </w:divBdr>
    </w:div>
    <w:div w:id="76439799">
      <w:bodyDiv w:val="1"/>
      <w:marLeft w:val="0"/>
      <w:marRight w:val="0"/>
      <w:marTop w:val="0"/>
      <w:marBottom w:val="0"/>
      <w:divBdr>
        <w:top w:val="none" w:sz="0" w:space="0" w:color="auto"/>
        <w:left w:val="none" w:sz="0" w:space="0" w:color="auto"/>
        <w:bottom w:val="none" w:sz="0" w:space="0" w:color="auto"/>
        <w:right w:val="none" w:sz="0" w:space="0" w:color="auto"/>
      </w:divBdr>
    </w:div>
    <w:div w:id="96368956">
      <w:bodyDiv w:val="1"/>
      <w:marLeft w:val="0"/>
      <w:marRight w:val="0"/>
      <w:marTop w:val="0"/>
      <w:marBottom w:val="0"/>
      <w:divBdr>
        <w:top w:val="none" w:sz="0" w:space="0" w:color="auto"/>
        <w:left w:val="none" w:sz="0" w:space="0" w:color="auto"/>
        <w:bottom w:val="none" w:sz="0" w:space="0" w:color="auto"/>
        <w:right w:val="none" w:sz="0" w:space="0" w:color="auto"/>
      </w:divBdr>
    </w:div>
    <w:div w:id="140192328">
      <w:bodyDiv w:val="1"/>
      <w:marLeft w:val="0"/>
      <w:marRight w:val="0"/>
      <w:marTop w:val="0"/>
      <w:marBottom w:val="0"/>
      <w:divBdr>
        <w:top w:val="none" w:sz="0" w:space="0" w:color="auto"/>
        <w:left w:val="none" w:sz="0" w:space="0" w:color="auto"/>
        <w:bottom w:val="none" w:sz="0" w:space="0" w:color="auto"/>
        <w:right w:val="none" w:sz="0" w:space="0" w:color="auto"/>
      </w:divBdr>
    </w:div>
    <w:div w:id="150368084">
      <w:bodyDiv w:val="1"/>
      <w:marLeft w:val="0"/>
      <w:marRight w:val="0"/>
      <w:marTop w:val="0"/>
      <w:marBottom w:val="0"/>
      <w:divBdr>
        <w:top w:val="none" w:sz="0" w:space="0" w:color="auto"/>
        <w:left w:val="none" w:sz="0" w:space="0" w:color="auto"/>
        <w:bottom w:val="none" w:sz="0" w:space="0" w:color="auto"/>
        <w:right w:val="none" w:sz="0" w:space="0" w:color="auto"/>
      </w:divBdr>
    </w:div>
    <w:div w:id="270406652">
      <w:bodyDiv w:val="1"/>
      <w:marLeft w:val="0"/>
      <w:marRight w:val="0"/>
      <w:marTop w:val="0"/>
      <w:marBottom w:val="0"/>
      <w:divBdr>
        <w:top w:val="none" w:sz="0" w:space="0" w:color="auto"/>
        <w:left w:val="none" w:sz="0" w:space="0" w:color="auto"/>
        <w:bottom w:val="none" w:sz="0" w:space="0" w:color="auto"/>
        <w:right w:val="none" w:sz="0" w:space="0" w:color="auto"/>
      </w:divBdr>
    </w:div>
    <w:div w:id="302195746">
      <w:bodyDiv w:val="1"/>
      <w:marLeft w:val="0"/>
      <w:marRight w:val="0"/>
      <w:marTop w:val="0"/>
      <w:marBottom w:val="0"/>
      <w:divBdr>
        <w:top w:val="none" w:sz="0" w:space="0" w:color="auto"/>
        <w:left w:val="none" w:sz="0" w:space="0" w:color="auto"/>
        <w:bottom w:val="none" w:sz="0" w:space="0" w:color="auto"/>
        <w:right w:val="none" w:sz="0" w:space="0" w:color="auto"/>
      </w:divBdr>
    </w:div>
    <w:div w:id="550535115">
      <w:bodyDiv w:val="1"/>
      <w:marLeft w:val="0"/>
      <w:marRight w:val="0"/>
      <w:marTop w:val="0"/>
      <w:marBottom w:val="0"/>
      <w:divBdr>
        <w:top w:val="none" w:sz="0" w:space="0" w:color="auto"/>
        <w:left w:val="none" w:sz="0" w:space="0" w:color="auto"/>
        <w:bottom w:val="none" w:sz="0" w:space="0" w:color="auto"/>
        <w:right w:val="none" w:sz="0" w:space="0" w:color="auto"/>
      </w:divBdr>
    </w:div>
    <w:div w:id="553347858">
      <w:bodyDiv w:val="1"/>
      <w:marLeft w:val="0"/>
      <w:marRight w:val="0"/>
      <w:marTop w:val="0"/>
      <w:marBottom w:val="0"/>
      <w:divBdr>
        <w:top w:val="none" w:sz="0" w:space="0" w:color="auto"/>
        <w:left w:val="none" w:sz="0" w:space="0" w:color="auto"/>
        <w:bottom w:val="none" w:sz="0" w:space="0" w:color="auto"/>
        <w:right w:val="none" w:sz="0" w:space="0" w:color="auto"/>
      </w:divBdr>
    </w:div>
    <w:div w:id="557787206">
      <w:bodyDiv w:val="1"/>
      <w:marLeft w:val="0"/>
      <w:marRight w:val="0"/>
      <w:marTop w:val="0"/>
      <w:marBottom w:val="0"/>
      <w:divBdr>
        <w:top w:val="none" w:sz="0" w:space="0" w:color="auto"/>
        <w:left w:val="none" w:sz="0" w:space="0" w:color="auto"/>
        <w:bottom w:val="none" w:sz="0" w:space="0" w:color="auto"/>
        <w:right w:val="none" w:sz="0" w:space="0" w:color="auto"/>
      </w:divBdr>
    </w:div>
    <w:div w:id="926114934">
      <w:bodyDiv w:val="1"/>
      <w:marLeft w:val="0"/>
      <w:marRight w:val="0"/>
      <w:marTop w:val="0"/>
      <w:marBottom w:val="0"/>
      <w:divBdr>
        <w:top w:val="none" w:sz="0" w:space="0" w:color="auto"/>
        <w:left w:val="none" w:sz="0" w:space="0" w:color="auto"/>
        <w:bottom w:val="none" w:sz="0" w:space="0" w:color="auto"/>
        <w:right w:val="none" w:sz="0" w:space="0" w:color="auto"/>
      </w:divBdr>
    </w:div>
    <w:div w:id="986006665">
      <w:bodyDiv w:val="1"/>
      <w:marLeft w:val="0"/>
      <w:marRight w:val="0"/>
      <w:marTop w:val="0"/>
      <w:marBottom w:val="0"/>
      <w:divBdr>
        <w:top w:val="none" w:sz="0" w:space="0" w:color="auto"/>
        <w:left w:val="none" w:sz="0" w:space="0" w:color="auto"/>
        <w:bottom w:val="none" w:sz="0" w:space="0" w:color="auto"/>
        <w:right w:val="none" w:sz="0" w:space="0" w:color="auto"/>
      </w:divBdr>
    </w:div>
    <w:div w:id="1025599220">
      <w:bodyDiv w:val="1"/>
      <w:marLeft w:val="0"/>
      <w:marRight w:val="0"/>
      <w:marTop w:val="0"/>
      <w:marBottom w:val="0"/>
      <w:divBdr>
        <w:top w:val="none" w:sz="0" w:space="0" w:color="auto"/>
        <w:left w:val="none" w:sz="0" w:space="0" w:color="auto"/>
        <w:bottom w:val="none" w:sz="0" w:space="0" w:color="auto"/>
        <w:right w:val="none" w:sz="0" w:space="0" w:color="auto"/>
      </w:divBdr>
    </w:div>
    <w:div w:id="1161851648">
      <w:bodyDiv w:val="1"/>
      <w:marLeft w:val="0"/>
      <w:marRight w:val="0"/>
      <w:marTop w:val="0"/>
      <w:marBottom w:val="0"/>
      <w:divBdr>
        <w:top w:val="none" w:sz="0" w:space="0" w:color="auto"/>
        <w:left w:val="none" w:sz="0" w:space="0" w:color="auto"/>
        <w:bottom w:val="none" w:sz="0" w:space="0" w:color="auto"/>
        <w:right w:val="none" w:sz="0" w:space="0" w:color="auto"/>
      </w:divBdr>
    </w:div>
    <w:div w:id="1208101407">
      <w:bodyDiv w:val="1"/>
      <w:marLeft w:val="0"/>
      <w:marRight w:val="0"/>
      <w:marTop w:val="0"/>
      <w:marBottom w:val="0"/>
      <w:divBdr>
        <w:top w:val="none" w:sz="0" w:space="0" w:color="auto"/>
        <w:left w:val="none" w:sz="0" w:space="0" w:color="auto"/>
        <w:bottom w:val="none" w:sz="0" w:space="0" w:color="auto"/>
        <w:right w:val="none" w:sz="0" w:space="0" w:color="auto"/>
      </w:divBdr>
    </w:div>
    <w:div w:id="1212232072">
      <w:bodyDiv w:val="1"/>
      <w:marLeft w:val="0"/>
      <w:marRight w:val="0"/>
      <w:marTop w:val="0"/>
      <w:marBottom w:val="0"/>
      <w:divBdr>
        <w:top w:val="none" w:sz="0" w:space="0" w:color="auto"/>
        <w:left w:val="none" w:sz="0" w:space="0" w:color="auto"/>
        <w:bottom w:val="none" w:sz="0" w:space="0" w:color="auto"/>
        <w:right w:val="none" w:sz="0" w:space="0" w:color="auto"/>
      </w:divBdr>
    </w:div>
    <w:div w:id="1252276614">
      <w:bodyDiv w:val="1"/>
      <w:marLeft w:val="0"/>
      <w:marRight w:val="0"/>
      <w:marTop w:val="0"/>
      <w:marBottom w:val="0"/>
      <w:divBdr>
        <w:top w:val="none" w:sz="0" w:space="0" w:color="auto"/>
        <w:left w:val="none" w:sz="0" w:space="0" w:color="auto"/>
        <w:bottom w:val="none" w:sz="0" w:space="0" w:color="auto"/>
        <w:right w:val="none" w:sz="0" w:space="0" w:color="auto"/>
      </w:divBdr>
    </w:div>
    <w:div w:id="1255168981">
      <w:bodyDiv w:val="1"/>
      <w:marLeft w:val="0"/>
      <w:marRight w:val="0"/>
      <w:marTop w:val="0"/>
      <w:marBottom w:val="0"/>
      <w:divBdr>
        <w:top w:val="none" w:sz="0" w:space="0" w:color="auto"/>
        <w:left w:val="none" w:sz="0" w:space="0" w:color="auto"/>
        <w:bottom w:val="none" w:sz="0" w:space="0" w:color="auto"/>
        <w:right w:val="none" w:sz="0" w:space="0" w:color="auto"/>
      </w:divBdr>
    </w:div>
    <w:div w:id="1284652906">
      <w:bodyDiv w:val="1"/>
      <w:marLeft w:val="0"/>
      <w:marRight w:val="0"/>
      <w:marTop w:val="0"/>
      <w:marBottom w:val="0"/>
      <w:divBdr>
        <w:top w:val="none" w:sz="0" w:space="0" w:color="auto"/>
        <w:left w:val="none" w:sz="0" w:space="0" w:color="auto"/>
        <w:bottom w:val="none" w:sz="0" w:space="0" w:color="auto"/>
        <w:right w:val="none" w:sz="0" w:space="0" w:color="auto"/>
      </w:divBdr>
    </w:div>
    <w:div w:id="1360357229">
      <w:bodyDiv w:val="1"/>
      <w:marLeft w:val="0"/>
      <w:marRight w:val="0"/>
      <w:marTop w:val="0"/>
      <w:marBottom w:val="0"/>
      <w:divBdr>
        <w:top w:val="none" w:sz="0" w:space="0" w:color="auto"/>
        <w:left w:val="none" w:sz="0" w:space="0" w:color="auto"/>
        <w:bottom w:val="none" w:sz="0" w:space="0" w:color="auto"/>
        <w:right w:val="none" w:sz="0" w:space="0" w:color="auto"/>
      </w:divBdr>
    </w:div>
    <w:div w:id="1426724397">
      <w:bodyDiv w:val="1"/>
      <w:marLeft w:val="0"/>
      <w:marRight w:val="0"/>
      <w:marTop w:val="0"/>
      <w:marBottom w:val="0"/>
      <w:divBdr>
        <w:top w:val="none" w:sz="0" w:space="0" w:color="auto"/>
        <w:left w:val="none" w:sz="0" w:space="0" w:color="auto"/>
        <w:bottom w:val="none" w:sz="0" w:space="0" w:color="auto"/>
        <w:right w:val="none" w:sz="0" w:space="0" w:color="auto"/>
      </w:divBdr>
    </w:div>
    <w:div w:id="1485971090">
      <w:bodyDiv w:val="1"/>
      <w:marLeft w:val="0"/>
      <w:marRight w:val="0"/>
      <w:marTop w:val="0"/>
      <w:marBottom w:val="0"/>
      <w:divBdr>
        <w:top w:val="none" w:sz="0" w:space="0" w:color="auto"/>
        <w:left w:val="none" w:sz="0" w:space="0" w:color="auto"/>
        <w:bottom w:val="none" w:sz="0" w:space="0" w:color="auto"/>
        <w:right w:val="none" w:sz="0" w:space="0" w:color="auto"/>
      </w:divBdr>
    </w:div>
    <w:div w:id="1542934093">
      <w:bodyDiv w:val="1"/>
      <w:marLeft w:val="0"/>
      <w:marRight w:val="0"/>
      <w:marTop w:val="0"/>
      <w:marBottom w:val="0"/>
      <w:divBdr>
        <w:top w:val="none" w:sz="0" w:space="0" w:color="auto"/>
        <w:left w:val="none" w:sz="0" w:space="0" w:color="auto"/>
        <w:bottom w:val="none" w:sz="0" w:space="0" w:color="auto"/>
        <w:right w:val="none" w:sz="0" w:space="0" w:color="auto"/>
      </w:divBdr>
    </w:div>
    <w:div w:id="1563100904">
      <w:bodyDiv w:val="1"/>
      <w:marLeft w:val="0"/>
      <w:marRight w:val="0"/>
      <w:marTop w:val="0"/>
      <w:marBottom w:val="0"/>
      <w:divBdr>
        <w:top w:val="none" w:sz="0" w:space="0" w:color="auto"/>
        <w:left w:val="none" w:sz="0" w:space="0" w:color="auto"/>
        <w:bottom w:val="none" w:sz="0" w:space="0" w:color="auto"/>
        <w:right w:val="none" w:sz="0" w:space="0" w:color="auto"/>
      </w:divBdr>
    </w:div>
    <w:div w:id="1584030970">
      <w:bodyDiv w:val="1"/>
      <w:marLeft w:val="0"/>
      <w:marRight w:val="0"/>
      <w:marTop w:val="0"/>
      <w:marBottom w:val="0"/>
      <w:divBdr>
        <w:top w:val="none" w:sz="0" w:space="0" w:color="auto"/>
        <w:left w:val="none" w:sz="0" w:space="0" w:color="auto"/>
        <w:bottom w:val="none" w:sz="0" w:space="0" w:color="auto"/>
        <w:right w:val="none" w:sz="0" w:space="0" w:color="auto"/>
      </w:divBdr>
    </w:div>
    <w:div w:id="1597011539">
      <w:bodyDiv w:val="1"/>
      <w:marLeft w:val="0"/>
      <w:marRight w:val="0"/>
      <w:marTop w:val="0"/>
      <w:marBottom w:val="0"/>
      <w:divBdr>
        <w:top w:val="none" w:sz="0" w:space="0" w:color="auto"/>
        <w:left w:val="none" w:sz="0" w:space="0" w:color="auto"/>
        <w:bottom w:val="none" w:sz="0" w:space="0" w:color="auto"/>
        <w:right w:val="none" w:sz="0" w:space="0" w:color="auto"/>
      </w:divBdr>
    </w:div>
    <w:div w:id="1632134284">
      <w:bodyDiv w:val="1"/>
      <w:marLeft w:val="0"/>
      <w:marRight w:val="0"/>
      <w:marTop w:val="0"/>
      <w:marBottom w:val="0"/>
      <w:divBdr>
        <w:top w:val="none" w:sz="0" w:space="0" w:color="auto"/>
        <w:left w:val="none" w:sz="0" w:space="0" w:color="auto"/>
        <w:bottom w:val="none" w:sz="0" w:space="0" w:color="auto"/>
        <w:right w:val="none" w:sz="0" w:space="0" w:color="auto"/>
      </w:divBdr>
    </w:div>
    <w:div w:id="1648631650">
      <w:bodyDiv w:val="1"/>
      <w:marLeft w:val="0"/>
      <w:marRight w:val="0"/>
      <w:marTop w:val="0"/>
      <w:marBottom w:val="0"/>
      <w:divBdr>
        <w:top w:val="none" w:sz="0" w:space="0" w:color="auto"/>
        <w:left w:val="none" w:sz="0" w:space="0" w:color="auto"/>
        <w:bottom w:val="none" w:sz="0" w:space="0" w:color="auto"/>
        <w:right w:val="none" w:sz="0" w:space="0" w:color="auto"/>
      </w:divBdr>
    </w:div>
    <w:div w:id="1672102549">
      <w:bodyDiv w:val="1"/>
      <w:marLeft w:val="0"/>
      <w:marRight w:val="0"/>
      <w:marTop w:val="0"/>
      <w:marBottom w:val="0"/>
      <w:divBdr>
        <w:top w:val="none" w:sz="0" w:space="0" w:color="auto"/>
        <w:left w:val="none" w:sz="0" w:space="0" w:color="auto"/>
        <w:bottom w:val="none" w:sz="0" w:space="0" w:color="auto"/>
        <w:right w:val="none" w:sz="0" w:space="0" w:color="auto"/>
      </w:divBdr>
    </w:div>
    <w:div w:id="1707288359">
      <w:bodyDiv w:val="1"/>
      <w:marLeft w:val="0"/>
      <w:marRight w:val="0"/>
      <w:marTop w:val="0"/>
      <w:marBottom w:val="0"/>
      <w:divBdr>
        <w:top w:val="none" w:sz="0" w:space="0" w:color="auto"/>
        <w:left w:val="none" w:sz="0" w:space="0" w:color="auto"/>
        <w:bottom w:val="none" w:sz="0" w:space="0" w:color="auto"/>
        <w:right w:val="none" w:sz="0" w:space="0" w:color="auto"/>
      </w:divBdr>
    </w:div>
    <w:div w:id="1928732651">
      <w:bodyDiv w:val="1"/>
      <w:marLeft w:val="0"/>
      <w:marRight w:val="0"/>
      <w:marTop w:val="0"/>
      <w:marBottom w:val="0"/>
      <w:divBdr>
        <w:top w:val="none" w:sz="0" w:space="0" w:color="auto"/>
        <w:left w:val="none" w:sz="0" w:space="0" w:color="auto"/>
        <w:bottom w:val="none" w:sz="0" w:space="0" w:color="auto"/>
        <w:right w:val="none" w:sz="0" w:space="0" w:color="auto"/>
      </w:divBdr>
    </w:div>
    <w:div w:id="1939219834">
      <w:bodyDiv w:val="1"/>
      <w:marLeft w:val="0"/>
      <w:marRight w:val="0"/>
      <w:marTop w:val="0"/>
      <w:marBottom w:val="0"/>
      <w:divBdr>
        <w:top w:val="none" w:sz="0" w:space="0" w:color="auto"/>
        <w:left w:val="none" w:sz="0" w:space="0" w:color="auto"/>
        <w:bottom w:val="none" w:sz="0" w:space="0" w:color="auto"/>
        <w:right w:val="none" w:sz="0" w:space="0" w:color="auto"/>
      </w:divBdr>
      <w:divsChild>
        <w:div w:id="270169099">
          <w:marLeft w:val="0"/>
          <w:marRight w:val="0"/>
          <w:marTop w:val="0"/>
          <w:marBottom w:val="0"/>
          <w:divBdr>
            <w:top w:val="none" w:sz="0" w:space="0" w:color="auto"/>
            <w:left w:val="none" w:sz="0" w:space="0" w:color="auto"/>
            <w:bottom w:val="none" w:sz="0" w:space="0" w:color="auto"/>
            <w:right w:val="none" w:sz="0" w:space="0" w:color="auto"/>
          </w:divBdr>
        </w:div>
        <w:div w:id="1138261148">
          <w:marLeft w:val="0"/>
          <w:marRight w:val="0"/>
          <w:marTop w:val="0"/>
          <w:marBottom w:val="0"/>
          <w:divBdr>
            <w:top w:val="none" w:sz="0" w:space="0" w:color="auto"/>
            <w:left w:val="none" w:sz="0" w:space="0" w:color="auto"/>
            <w:bottom w:val="none" w:sz="0" w:space="0" w:color="auto"/>
            <w:right w:val="none" w:sz="0" w:space="0" w:color="auto"/>
          </w:divBdr>
          <w:divsChild>
            <w:div w:id="40248340">
              <w:marLeft w:val="0"/>
              <w:marRight w:val="0"/>
              <w:marTop w:val="0"/>
              <w:marBottom w:val="0"/>
              <w:divBdr>
                <w:top w:val="none" w:sz="0" w:space="0" w:color="auto"/>
                <w:left w:val="none" w:sz="0" w:space="0" w:color="auto"/>
                <w:bottom w:val="none" w:sz="0" w:space="0" w:color="auto"/>
                <w:right w:val="none" w:sz="0" w:space="0" w:color="auto"/>
              </w:divBdr>
            </w:div>
            <w:div w:id="106894371">
              <w:marLeft w:val="0"/>
              <w:marRight w:val="0"/>
              <w:marTop w:val="0"/>
              <w:marBottom w:val="0"/>
              <w:divBdr>
                <w:top w:val="none" w:sz="0" w:space="0" w:color="auto"/>
                <w:left w:val="none" w:sz="0" w:space="0" w:color="auto"/>
                <w:bottom w:val="none" w:sz="0" w:space="0" w:color="auto"/>
                <w:right w:val="none" w:sz="0" w:space="0" w:color="auto"/>
              </w:divBdr>
            </w:div>
            <w:div w:id="243607580">
              <w:marLeft w:val="0"/>
              <w:marRight w:val="0"/>
              <w:marTop w:val="0"/>
              <w:marBottom w:val="0"/>
              <w:divBdr>
                <w:top w:val="none" w:sz="0" w:space="0" w:color="auto"/>
                <w:left w:val="none" w:sz="0" w:space="0" w:color="auto"/>
                <w:bottom w:val="none" w:sz="0" w:space="0" w:color="auto"/>
                <w:right w:val="none" w:sz="0" w:space="0" w:color="auto"/>
              </w:divBdr>
            </w:div>
            <w:div w:id="321662629">
              <w:marLeft w:val="0"/>
              <w:marRight w:val="0"/>
              <w:marTop w:val="0"/>
              <w:marBottom w:val="0"/>
              <w:divBdr>
                <w:top w:val="none" w:sz="0" w:space="0" w:color="auto"/>
                <w:left w:val="none" w:sz="0" w:space="0" w:color="auto"/>
                <w:bottom w:val="none" w:sz="0" w:space="0" w:color="auto"/>
                <w:right w:val="none" w:sz="0" w:space="0" w:color="auto"/>
              </w:divBdr>
            </w:div>
            <w:div w:id="332991701">
              <w:marLeft w:val="0"/>
              <w:marRight w:val="0"/>
              <w:marTop w:val="0"/>
              <w:marBottom w:val="0"/>
              <w:divBdr>
                <w:top w:val="none" w:sz="0" w:space="0" w:color="auto"/>
                <w:left w:val="none" w:sz="0" w:space="0" w:color="auto"/>
                <w:bottom w:val="none" w:sz="0" w:space="0" w:color="auto"/>
                <w:right w:val="none" w:sz="0" w:space="0" w:color="auto"/>
              </w:divBdr>
            </w:div>
            <w:div w:id="386533488">
              <w:marLeft w:val="0"/>
              <w:marRight w:val="0"/>
              <w:marTop w:val="0"/>
              <w:marBottom w:val="0"/>
              <w:divBdr>
                <w:top w:val="none" w:sz="0" w:space="0" w:color="auto"/>
                <w:left w:val="none" w:sz="0" w:space="0" w:color="auto"/>
                <w:bottom w:val="none" w:sz="0" w:space="0" w:color="auto"/>
                <w:right w:val="none" w:sz="0" w:space="0" w:color="auto"/>
              </w:divBdr>
            </w:div>
            <w:div w:id="496724351">
              <w:marLeft w:val="0"/>
              <w:marRight w:val="0"/>
              <w:marTop w:val="0"/>
              <w:marBottom w:val="0"/>
              <w:divBdr>
                <w:top w:val="none" w:sz="0" w:space="0" w:color="auto"/>
                <w:left w:val="none" w:sz="0" w:space="0" w:color="auto"/>
                <w:bottom w:val="none" w:sz="0" w:space="0" w:color="auto"/>
                <w:right w:val="none" w:sz="0" w:space="0" w:color="auto"/>
              </w:divBdr>
            </w:div>
            <w:div w:id="534392383">
              <w:marLeft w:val="0"/>
              <w:marRight w:val="0"/>
              <w:marTop w:val="0"/>
              <w:marBottom w:val="0"/>
              <w:divBdr>
                <w:top w:val="none" w:sz="0" w:space="0" w:color="auto"/>
                <w:left w:val="none" w:sz="0" w:space="0" w:color="auto"/>
                <w:bottom w:val="none" w:sz="0" w:space="0" w:color="auto"/>
                <w:right w:val="none" w:sz="0" w:space="0" w:color="auto"/>
              </w:divBdr>
            </w:div>
            <w:div w:id="682392719">
              <w:marLeft w:val="0"/>
              <w:marRight w:val="0"/>
              <w:marTop w:val="0"/>
              <w:marBottom w:val="0"/>
              <w:divBdr>
                <w:top w:val="none" w:sz="0" w:space="0" w:color="auto"/>
                <w:left w:val="none" w:sz="0" w:space="0" w:color="auto"/>
                <w:bottom w:val="none" w:sz="0" w:space="0" w:color="auto"/>
                <w:right w:val="none" w:sz="0" w:space="0" w:color="auto"/>
              </w:divBdr>
            </w:div>
            <w:div w:id="727996152">
              <w:marLeft w:val="0"/>
              <w:marRight w:val="0"/>
              <w:marTop w:val="0"/>
              <w:marBottom w:val="0"/>
              <w:divBdr>
                <w:top w:val="none" w:sz="0" w:space="0" w:color="auto"/>
                <w:left w:val="none" w:sz="0" w:space="0" w:color="auto"/>
                <w:bottom w:val="none" w:sz="0" w:space="0" w:color="auto"/>
                <w:right w:val="none" w:sz="0" w:space="0" w:color="auto"/>
              </w:divBdr>
            </w:div>
            <w:div w:id="837699443">
              <w:marLeft w:val="0"/>
              <w:marRight w:val="0"/>
              <w:marTop w:val="0"/>
              <w:marBottom w:val="0"/>
              <w:divBdr>
                <w:top w:val="none" w:sz="0" w:space="0" w:color="auto"/>
                <w:left w:val="none" w:sz="0" w:space="0" w:color="auto"/>
                <w:bottom w:val="none" w:sz="0" w:space="0" w:color="auto"/>
                <w:right w:val="none" w:sz="0" w:space="0" w:color="auto"/>
              </w:divBdr>
            </w:div>
            <w:div w:id="865875168">
              <w:marLeft w:val="0"/>
              <w:marRight w:val="0"/>
              <w:marTop w:val="0"/>
              <w:marBottom w:val="0"/>
              <w:divBdr>
                <w:top w:val="none" w:sz="0" w:space="0" w:color="auto"/>
                <w:left w:val="none" w:sz="0" w:space="0" w:color="auto"/>
                <w:bottom w:val="none" w:sz="0" w:space="0" w:color="auto"/>
                <w:right w:val="none" w:sz="0" w:space="0" w:color="auto"/>
              </w:divBdr>
            </w:div>
            <w:div w:id="894656956">
              <w:marLeft w:val="0"/>
              <w:marRight w:val="0"/>
              <w:marTop w:val="0"/>
              <w:marBottom w:val="0"/>
              <w:divBdr>
                <w:top w:val="none" w:sz="0" w:space="0" w:color="auto"/>
                <w:left w:val="none" w:sz="0" w:space="0" w:color="auto"/>
                <w:bottom w:val="none" w:sz="0" w:space="0" w:color="auto"/>
                <w:right w:val="none" w:sz="0" w:space="0" w:color="auto"/>
              </w:divBdr>
            </w:div>
            <w:div w:id="902720347">
              <w:marLeft w:val="0"/>
              <w:marRight w:val="0"/>
              <w:marTop w:val="0"/>
              <w:marBottom w:val="0"/>
              <w:divBdr>
                <w:top w:val="none" w:sz="0" w:space="0" w:color="auto"/>
                <w:left w:val="none" w:sz="0" w:space="0" w:color="auto"/>
                <w:bottom w:val="none" w:sz="0" w:space="0" w:color="auto"/>
                <w:right w:val="none" w:sz="0" w:space="0" w:color="auto"/>
              </w:divBdr>
            </w:div>
            <w:div w:id="922950456">
              <w:marLeft w:val="0"/>
              <w:marRight w:val="0"/>
              <w:marTop w:val="0"/>
              <w:marBottom w:val="0"/>
              <w:divBdr>
                <w:top w:val="none" w:sz="0" w:space="0" w:color="auto"/>
                <w:left w:val="none" w:sz="0" w:space="0" w:color="auto"/>
                <w:bottom w:val="none" w:sz="0" w:space="0" w:color="auto"/>
                <w:right w:val="none" w:sz="0" w:space="0" w:color="auto"/>
              </w:divBdr>
            </w:div>
            <w:div w:id="993026146">
              <w:marLeft w:val="0"/>
              <w:marRight w:val="0"/>
              <w:marTop w:val="0"/>
              <w:marBottom w:val="0"/>
              <w:divBdr>
                <w:top w:val="none" w:sz="0" w:space="0" w:color="auto"/>
                <w:left w:val="none" w:sz="0" w:space="0" w:color="auto"/>
                <w:bottom w:val="none" w:sz="0" w:space="0" w:color="auto"/>
                <w:right w:val="none" w:sz="0" w:space="0" w:color="auto"/>
              </w:divBdr>
            </w:div>
            <w:div w:id="1045374541">
              <w:marLeft w:val="0"/>
              <w:marRight w:val="0"/>
              <w:marTop w:val="0"/>
              <w:marBottom w:val="0"/>
              <w:divBdr>
                <w:top w:val="none" w:sz="0" w:space="0" w:color="auto"/>
                <w:left w:val="none" w:sz="0" w:space="0" w:color="auto"/>
                <w:bottom w:val="none" w:sz="0" w:space="0" w:color="auto"/>
                <w:right w:val="none" w:sz="0" w:space="0" w:color="auto"/>
              </w:divBdr>
            </w:div>
            <w:div w:id="1166241624">
              <w:marLeft w:val="0"/>
              <w:marRight w:val="0"/>
              <w:marTop w:val="0"/>
              <w:marBottom w:val="0"/>
              <w:divBdr>
                <w:top w:val="none" w:sz="0" w:space="0" w:color="auto"/>
                <w:left w:val="none" w:sz="0" w:space="0" w:color="auto"/>
                <w:bottom w:val="none" w:sz="0" w:space="0" w:color="auto"/>
                <w:right w:val="none" w:sz="0" w:space="0" w:color="auto"/>
              </w:divBdr>
            </w:div>
            <w:div w:id="1179585351">
              <w:marLeft w:val="0"/>
              <w:marRight w:val="0"/>
              <w:marTop w:val="0"/>
              <w:marBottom w:val="0"/>
              <w:divBdr>
                <w:top w:val="none" w:sz="0" w:space="0" w:color="auto"/>
                <w:left w:val="none" w:sz="0" w:space="0" w:color="auto"/>
                <w:bottom w:val="none" w:sz="0" w:space="0" w:color="auto"/>
                <w:right w:val="none" w:sz="0" w:space="0" w:color="auto"/>
              </w:divBdr>
            </w:div>
            <w:div w:id="1219901355">
              <w:marLeft w:val="0"/>
              <w:marRight w:val="0"/>
              <w:marTop w:val="0"/>
              <w:marBottom w:val="0"/>
              <w:divBdr>
                <w:top w:val="none" w:sz="0" w:space="0" w:color="auto"/>
                <w:left w:val="none" w:sz="0" w:space="0" w:color="auto"/>
                <w:bottom w:val="none" w:sz="0" w:space="0" w:color="auto"/>
                <w:right w:val="none" w:sz="0" w:space="0" w:color="auto"/>
              </w:divBdr>
            </w:div>
            <w:div w:id="1355225762">
              <w:marLeft w:val="0"/>
              <w:marRight w:val="0"/>
              <w:marTop w:val="0"/>
              <w:marBottom w:val="0"/>
              <w:divBdr>
                <w:top w:val="none" w:sz="0" w:space="0" w:color="auto"/>
                <w:left w:val="none" w:sz="0" w:space="0" w:color="auto"/>
                <w:bottom w:val="none" w:sz="0" w:space="0" w:color="auto"/>
                <w:right w:val="none" w:sz="0" w:space="0" w:color="auto"/>
              </w:divBdr>
            </w:div>
            <w:div w:id="1362703593">
              <w:marLeft w:val="0"/>
              <w:marRight w:val="0"/>
              <w:marTop w:val="0"/>
              <w:marBottom w:val="0"/>
              <w:divBdr>
                <w:top w:val="none" w:sz="0" w:space="0" w:color="auto"/>
                <w:left w:val="none" w:sz="0" w:space="0" w:color="auto"/>
                <w:bottom w:val="none" w:sz="0" w:space="0" w:color="auto"/>
                <w:right w:val="none" w:sz="0" w:space="0" w:color="auto"/>
              </w:divBdr>
            </w:div>
            <w:div w:id="1448617236">
              <w:marLeft w:val="0"/>
              <w:marRight w:val="0"/>
              <w:marTop w:val="0"/>
              <w:marBottom w:val="0"/>
              <w:divBdr>
                <w:top w:val="none" w:sz="0" w:space="0" w:color="auto"/>
                <w:left w:val="none" w:sz="0" w:space="0" w:color="auto"/>
                <w:bottom w:val="none" w:sz="0" w:space="0" w:color="auto"/>
                <w:right w:val="none" w:sz="0" w:space="0" w:color="auto"/>
              </w:divBdr>
            </w:div>
            <w:div w:id="1489395669">
              <w:marLeft w:val="0"/>
              <w:marRight w:val="0"/>
              <w:marTop w:val="0"/>
              <w:marBottom w:val="0"/>
              <w:divBdr>
                <w:top w:val="none" w:sz="0" w:space="0" w:color="auto"/>
                <w:left w:val="none" w:sz="0" w:space="0" w:color="auto"/>
                <w:bottom w:val="none" w:sz="0" w:space="0" w:color="auto"/>
                <w:right w:val="none" w:sz="0" w:space="0" w:color="auto"/>
              </w:divBdr>
            </w:div>
            <w:div w:id="1682269787">
              <w:marLeft w:val="0"/>
              <w:marRight w:val="0"/>
              <w:marTop w:val="0"/>
              <w:marBottom w:val="0"/>
              <w:divBdr>
                <w:top w:val="none" w:sz="0" w:space="0" w:color="auto"/>
                <w:left w:val="none" w:sz="0" w:space="0" w:color="auto"/>
                <w:bottom w:val="none" w:sz="0" w:space="0" w:color="auto"/>
                <w:right w:val="none" w:sz="0" w:space="0" w:color="auto"/>
              </w:divBdr>
            </w:div>
            <w:div w:id="213216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195229">
      <w:bodyDiv w:val="1"/>
      <w:marLeft w:val="0"/>
      <w:marRight w:val="0"/>
      <w:marTop w:val="0"/>
      <w:marBottom w:val="0"/>
      <w:divBdr>
        <w:top w:val="none" w:sz="0" w:space="0" w:color="auto"/>
        <w:left w:val="none" w:sz="0" w:space="0" w:color="auto"/>
        <w:bottom w:val="none" w:sz="0" w:space="0" w:color="auto"/>
        <w:right w:val="none" w:sz="0" w:space="0" w:color="auto"/>
      </w:divBdr>
    </w:div>
    <w:div w:id="2019892351">
      <w:bodyDiv w:val="1"/>
      <w:marLeft w:val="0"/>
      <w:marRight w:val="0"/>
      <w:marTop w:val="0"/>
      <w:marBottom w:val="0"/>
      <w:divBdr>
        <w:top w:val="none" w:sz="0" w:space="0" w:color="auto"/>
        <w:left w:val="none" w:sz="0" w:space="0" w:color="auto"/>
        <w:bottom w:val="none" w:sz="0" w:space="0" w:color="auto"/>
        <w:right w:val="none" w:sz="0" w:space="0" w:color="auto"/>
      </w:divBdr>
    </w:div>
    <w:div w:id="2129468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varzeagrande.mt.gov.br/conteudo/%22%22%22%22http:/pt.wikipedia.org/wiki/Rio_Cuiab%C3%A1%22%22%22%22" TargetMode="External"/><Relationship Id="rId117" Type="http://schemas.openxmlformats.org/officeDocument/2006/relationships/image" Target="media/image60.emf"/><Relationship Id="rId21" Type="http://schemas.openxmlformats.org/officeDocument/2006/relationships/hyperlink" Target="http://www.varzeagrande.mt.gov.br/conteudo/%22%22%22%22http:/pt.wikipedia.org/wiki/Ros%C3%A1rio_Oeste%22%22%22%22" TargetMode="External"/><Relationship Id="rId42" Type="http://schemas.openxmlformats.org/officeDocument/2006/relationships/hyperlink" Target="http://www.varzeagrande.mt.gov.br/conteudo/%22%22%22%22http:/pt.wikipedia.org/wiki/2008%22%22%22%22" TargetMode="External"/><Relationship Id="rId47" Type="http://schemas.openxmlformats.org/officeDocument/2006/relationships/hyperlink" Target="http://www.varzeagrande.mt.gov.br/conteudo/%22%22%22%22http:/pt.wikipedia.org/wiki/Santo_Ant%C3%B4nio_de_Leverger%22%22%22%22" TargetMode="External"/><Relationship Id="rId63" Type="http://schemas.openxmlformats.org/officeDocument/2006/relationships/image" Target="media/image6.emf"/><Relationship Id="rId68" Type="http://schemas.openxmlformats.org/officeDocument/2006/relationships/image" Target="media/image11.emf"/><Relationship Id="rId84" Type="http://schemas.openxmlformats.org/officeDocument/2006/relationships/image" Target="media/image27.emf"/><Relationship Id="rId89" Type="http://schemas.openxmlformats.org/officeDocument/2006/relationships/image" Target="media/image32.jpeg"/><Relationship Id="rId112" Type="http://schemas.openxmlformats.org/officeDocument/2006/relationships/image" Target="media/image55.emf"/><Relationship Id="rId16" Type="http://schemas.openxmlformats.org/officeDocument/2006/relationships/hyperlink" Target="http://www.varzeagrande.mt.gov.br/conteudo/%22%22%22%22http:/pt.wikipedia.org/wiki/Regi%C3%A3o_Metropolitana_do_Vale_do_Rio_Cuiab%C3%A1%22%22%22%22" TargetMode="External"/><Relationship Id="rId107" Type="http://schemas.openxmlformats.org/officeDocument/2006/relationships/image" Target="media/image50.emf"/><Relationship Id="rId11" Type="http://schemas.openxmlformats.org/officeDocument/2006/relationships/hyperlink" Target="http://www.varzeagrande.mt.gov.br/conteudo/%22%22%22%22http:/pt.wikipedia.org/wiki/Estados_do_Brasil%22%22%22%22" TargetMode="External"/><Relationship Id="rId24" Type="http://schemas.openxmlformats.org/officeDocument/2006/relationships/hyperlink" Target="http://www.varzeagrande.mt.gov.br/conteudo/%22%22%22%22http:/pt.wikipedia.org/wiki/1867%22%22%22%22" TargetMode="External"/><Relationship Id="rId32" Type="http://schemas.openxmlformats.org/officeDocument/2006/relationships/hyperlink" Target="http://www.varzeagrande.mt.gov.br/conteudo/%22%22%22%22http:/pt.wikipedia.org/wiki/%C3%94nibus%22%22%22%22" TargetMode="External"/><Relationship Id="rId37" Type="http://schemas.openxmlformats.org/officeDocument/2006/relationships/hyperlink" Target="http://www.varzeagrande.mt.gov.br/conteudo/%22%22%22%22http:/pt.wikipedia.org/wiki/Detran%22%22%22%22" TargetMode="External"/><Relationship Id="rId40" Type="http://schemas.openxmlformats.org/officeDocument/2006/relationships/hyperlink" Target="http://www.varzeagrande.mt.gov.br/conteudo/%22%22%22%22http:/pt.wikipedia.org/wiki/Autom%C3%B3vel%22%22%22%22" TargetMode="External"/><Relationship Id="rId45" Type="http://schemas.openxmlformats.org/officeDocument/2006/relationships/hyperlink" Target="http://www.varzeagrande.mt.gov.br/conteudo/%22%22%22%22http:/pt.wikipedia.org/wiki/2011%22%22%22%22" TargetMode="External"/><Relationship Id="rId53" Type="http://schemas.openxmlformats.org/officeDocument/2006/relationships/hyperlink" Target="http://www.varzeagrande.mt.gov.br/conteudo/%22%22%22%22http:/pt.wikipedia.org/wiki/Pantanal%22%22%22%22" TargetMode="External"/><Relationship Id="rId58" Type="http://schemas.openxmlformats.org/officeDocument/2006/relationships/hyperlink" Target="http://www.varzeagrande.mt.gov.br/conteudo/%22%22%22%22http:/pt.wikipedia.org/wiki/Cuiab%C3%A1%22%22%22%22" TargetMode="External"/><Relationship Id="rId66" Type="http://schemas.openxmlformats.org/officeDocument/2006/relationships/image" Target="media/image9.emf"/><Relationship Id="rId74" Type="http://schemas.openxmlformats.org/officeDocument/2006/relationships/image" Target="media/image17.emf"/><Relationship Id="rId79" Type="http://schemas.openxmlformats.org/officeDocument/2006/relationships/image" Target="media/image22.emf"/><Relationship Id="rId87" Type="http://schemas.openxmlformats.org/officeDocument/2006/relationships/image" Target="media/image30.jpeg"/><Relationship Id="rId102" Type="http://schemas.openxmlformats.org/officeDocument/2006/relationships/image" Target="media/image45.emf"/><Relationship Id="rId110" Type="http://schemas.openxmlformats.org/officeDocument/2006/relationships/image" Target="media/image53.emf"/><Relationship Id="rId115" Type="http://schemas.openxmlformats.org/officeDocument/2006/relationships/image" Target="media/image58.emf"/><Relationship Id="rId5" Type="http://schemas.openxmlformats.org/officeDocument/2006/relationships/webSettings" Target="webSettings.xml"/><Relationship Id="rId61" Type="http://schemas.openxmlformats.org/officeDocument/2006/relationships/image" Target="media/image4.emf"/><Relationship Id="rId82" Type="http://schemas.openxmlformats.org/officeDocument/2006/relationships/image" Target="media/image25.emf"/><Relationship Id="rId90" Type="http://schemas.openxmlformats.org/officeDocument/2006/relationships/image" Target="media/image33.emf"/><Relationship Id="rId95" Type="http://schemas.openxmlformats.org/officeDocument/2006/relationships/image" Target="media/image38.emf"/><Relationship Id="rId19" Type="http://schemas.openxmlformats.org/officeDocument/2006/relationships/hyperlink" Target="http://www.varzeagrande.mt.gov.br/conteudo/%22%22%22%22http:/pt.wikipedia.org/wiki/Sesmaria%22%22%22%22" TargetMode="External"/><Relationship Id="rId14" Type="http://schemas.openxmlformats.org/officeDocument/2006/relationships/hyperlink" Target="http://www.varzeagrande.mt.gov.br/conteudo/%22%22%22%22http:/pt.wikipedia.org/wiki/Cuiab%C3%A1%22%22%22%22" TargetMode="External"/><Relationship Id="rId22" Type="http://schemas.openxmlformats.org/officeDocument/2006/relationships/hyperlink" Target="http://www.varzeagrande.mt.gov.br/conteudo/%22%22%22%22http:/pt.wikipedia.org/wiki/Paraguai%22%22%22%22" TargetMode="External"/><Relationship Id="rId27" Type="http://schemas.openxmlformats.org/officeDocument/2006/relationships/hyperlink" Target="http://www.varzeagrande.mt.gov.br/conteudo/%22%22%22%22http:/pt.wikipedia.org/wiki/V%C3%A1rzea_Grande%22%22%22%22" TargetMode="External"/><Relationship Id="rId30" Type="http://schemas.openxmlformats.org/officeDocument/2006/relationships/hyperlink" Target="http://www.varzeagrande.mt.gov.br/conteudo/%22%22%22%22http:/pt.wikipedia.org/wiki/Rondon%C3%B3polis%22%22%22%22" TargetMode="External"/><Relationship Id="rId35" Type="http://schemas.openxmlformats.org/officeDocument/2006/relationships/hyperlink" Target="http://www.varzeagrande.mt.gov.br/conteudo/%22%22%22%22http:/pt.wikipedia.org/wiki/Cuiab%C3%A1%22%22%22%22" TargetMode="External"/><Relationship Id="rId43" Type="http://schemas.openxmlformats.org/officeDocument/2006/relationships/hyperlink" Target="http://www.varzeagrande.mt.gov.br/conteudo/%22%22%22%22http:/pt.wikipedia.org/wiki/Censo_demogr%C3%A1fico%22%22%22%22" TargetMode="External"/><Relationship Id="rId48" Type="http://schemas.openxmlformats.org/officeDocument/2006/relationships/hyperlink" Target="http://www.varzeagrande.mt.gov.br/conteudo/%22%22%22%22http:/pt.wikipedia.org/wiki/Nossa_Senhora_do_Livramento_%28Mato_Grosso%29%22%22%22%22" TargetMode="External"/><Relationship Id="rId56" Type="http://schemas.openxmlformats.org/officeDocument/2006/relationships/hyperlink" Target="http://www.varzeagrande.mt.gov.br/conteudo/%22%22%22%22http:/pt.wikipedia.org/wiki/Mato_Grosso%22%22%22%22" TargetMode="External"/><Relationship Id="rId64" Type="http://schemas.openxmlformats.org/officeDocument/2006/relationships/image" Target="media/image7.emf"/><Relationship Id="rId69" Type="http://schemas.openxmlformats.org/officeDocument/2006/relationships/image" Target="media/image12.emf"/><Relationship Id="rId77" Type="http://schemas.openxmlformats.org/officeDocument/2006/relationships/image" Target="media/image20.emf"/><Relationship Id="rId100" Type="http://schemas.openxmlformats.org/officeDocument/2006/relationships/image" Target="media/image43.emf"/><Relationship Id="rId105" Type="http://schemas.openxmlformats.org/officeDocument/2006/relationships/image" Target="media/image48.emf"/><Relationship Id="rId113" Type="http://schemas.openxmlformats.org/officeDocument/2006/relationships/image" Target="media/image56.emf"/><Relationship Id="rId118"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hyperlink" Target="http://www.varzeagrande.mt.gov.br/conteudo/%22%22%22%22http:/pt.wikipedia.org/wiki/Rio_Cuiab%C3%A1%22%22%22%22" TargetMode="External"/><Relationship Id="rId72" Type="http://schemas.openxmlformats.org/officeDocument/2006/relationships/image" Target="media/image15.emf"/><Relationship Id="rId80" Type="http://schemas.openxmlformats.org/officeDocument/2006/relationships/image" Target="media/image23.emf"/><Relationship Id="rId85" Type="http://schemas.openxmlformats.org/officeDocument/2006/relationships/image" Target="media/image28.emf"/><Relationship Id="rId93" Type="http://schemas.openxmlformats.org/officeDocument/2006/relationships/image" Target="media/image36.emf"/><Relationship Id="rId98" Type="http://schemas.openxmlformats.org/officeDocument/2006/relationships/image" Target="media/image41.emf"/><Relationship Id="rId3" Type="http://schemas.openxmlformats.org/officeDocument/2006/relationships/styles" Target="styles.xml"/><Relationship Id="rId12" Type="http://schemas.openxmlformats.org/officeDocument/2006/relationships/hyperlink" Target="http://www.varzeagrande.mt.gov.br/conteudo/%22%22%22%22http:/pt.wikipedia.org/wiki/Mato_Grosso%22%22%22%22" TargetMode="External"/><Relationship Id="rId17" Type="http://schemas.openxmlformats.org/officeDocument/2006/relationships/hyperlink" Target="http://www.varzeagrande.mt.gov.br/conteudo/%22%22%22%22http:/pt.wikipedia.org/wiki/Anexo:Lista_de_munic%C3%ADpios_de_Mato_Grosso_por_popula%C3%A7%C3%A3o%22%22%22%22" TargetMode="External"/><Relationship Id="rId25" Type="http://schemas.openxmlformats.org/officeDocument/2006/relationships/hyperlink" Target="http://www.varzeagrande.mt.gov.br/conteudo/%22%22%22%22http:/pt.wikipedia.org/wiki/Jos%C3%A9_Vieira_Couto_de_Magalh%C3%A3es%22%22%22%22" TargetMode="External"/><Relationship Id="rId33" Type="http://schemas.openxmlformats.org/officeDocument/2006/relationships/hyperlink" Target="http://www.varzeagrande.mt.gov.br/conteudo/%22%22%22%22http:/pt.wikipedia.org/wiki/T%C3%A1xi%22%22%22%22" TargetMode="External"/><Relationship Id="rId38" Type="http://schemas.openxmlformats.org/officeDocument/2006/relationships/hyperlink" Target="http://www.varzeagrande.mt.gov.br/conteudo/%22%22%22%22http:/pt.wikipedia.org/wiki/MT%22%22%22%22" TargetMode="External"/><Relationship Id="rId46" Type="http://schemas.openxmlformats.org/officeDocument/2006/relationships/hyperlink" Target="http://www.varzeagrande.mt.gov.br/conteudo/%22%22%22%22http:/pt.wikipedia.org/wiki/2000%22%22%22%22" TargetMode="External"/><Relationship Id="rId59" Type="http://schemas.openxmlformats.org/officeDocument/2006/relationships/image" Target="media/image2.emf"/><Relationship Id="rId67" Type="http://schemas.openxmlformats.org/officeDocument/2006/relationships/image" Target="media/image10.emf"/><Relationship Id="rId103" Type="http://schemas.openxmlformats.org/officeDocument/2006/relationships/image" Target="media/image46.emf"/><Relationship Id="rId108" Type="http://schemas.openxmlformats.org/officeDocument/2006/relationships/image" Target="media/image51.emf"/><Relationship Id="rId116" Type="http://schemas.openxmlformats.org/officeDocument/2006/relationships/image" Target="media/image59.emf"/><Relationship Id="rId20" Type="http://schemas.openxmlformats.org/officeDocument/2006/relationships/hyperlink" Target="http://www.varzeagrande.mt.gov.br/conteudo/%22%22%22%22http:/pt.wikipedia.org/wiki/1832%22%22%22%22" TargetMode="External"/><Relationship Id="rId41" Type="http://schemas.openxmlformats.org/officeDocument/2006/relationships/hyperlink" Target="http://www.varzeagrande.mt.gov.br/conteudo/%22%22%22%22http:/pt.wikipedia.org/wiki/Motocicleta%22%22%22%22" TargetMode="External"/><Relationship Id="rId54" Type="http://schemas.openxmlformats.org/officeDocument/2006/relationships/hyperlink" Target="http://www.varzeagrande.mt.gov.br/conteudo/%22%22%22%22http:/pt.wikipedia.org/wiki/V%C3%A1rzea_Grande%22%22%22%22" TargetMode="External"/><Relationship Id="rId62" Type="http://schemas.openxmlformats.org/officeDocument/2006/relationships/image" Target="media/image5.emf"/><Relationship Id="rId70" Type="http://schemas.openxmlformats.org/officeDocument/2006/relationships/image" Target="media/image13.emf"/><Relationship Id="rId75" Type="http://schemas.openxmlformats.org/officeDocument/2006/relationships/image" Target="media/image18.emf"/><Relationship Id="rId83" Type="http://schemas.openxmlformats.org/officeDocument/2006/relationships/image" Target="media/image26.emf"/><Relationship Id="rId88" Type="http://schemas.openxmlformats.org/officeDocument/2006/relationships/image" Target="media/image31.jpeg"/><Relationship Id="rId91" Type="http://schemas.openxmlformats.org/officeDocument/2006/relationships/image" Target="media/image34.emf"/><Relationship Id="rId96" Type="http://schemas.openxmlformats.org/officeDocument/2006/relationships/image" Target="media/image39.emf"/><Relationship Id="rId111" Type="http://schemas.openxmlformats.org/officeDocument/2006/relationships/image" Target="media/image54.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varzeagrande.mt.gov.br/conteudo/%22%22%22%22http:/pt.wikipedia.org/wiki/Rio_Cuiab%C3%A1%22%22%22%22" TargetMode="External"/><Relationship Id="rId23" Type="http://schemas.openxmlformats.org/officeDocument/2006/relationships/hyperlink" Target="http://www.varzeagrande.mt.gov.br/conteudo/%22%22%22%22http:/pt.wikipedia.org/wiki/15_de_Maio%22%22%22%22" TargetMode="External"/><Relationship Id="rId28" Type="http://schemas.openxmlformats.org/officeDocument/2006/relationships/hyperlink" Target="http://www.varzeagrande.mt.gov.br/conteudo/%22%22%22%22http:/pt.wikipedia.org/wiki/2010%22%22%22%22" TargetMode="External"/><Relationship Id="rId36" Type="http://schemas.openxmlformats.org/officeDocument/2006/relationships/hyperlink" Target="http://www.varzeagrande.mt.gov.br/conteudo/%22%22%22%22http:/pt.wikipedia.org/wiki/Aeroporto_Internacional_Marechal_Rondon%22%22%22%22" TargetMode="External"/><Relationship Id="rId49" Type="http://schemas.openxmlformats.org/officeDocument/2006/relationships/hyperlink" Target="http://www.varzeagrande.mt.gov.br/conteudo/%22%22%22%22http:/pt.wikipedia.org/wiki/Acorizal%22%22%22%22" TargetMode="External"/><Relationship Id="rId57" Type="http://schemas.openxmlformats.org/officeDocument/2006/relationships/hyperlink" Target="http://www.varzeagrande.mt.gov.br/conteudo/%22%22%22%22http:/pt.wikipedia.org/wiki/V%C3%A1rzea_Grande%22%22%22%22" TargetMode="External"/><Relationship Id="rId106" Type="http://schemas.openxmlformats.org/officeDocument/2006/relationships/image" Target="media/image49.emf"/><Relationship Id="rId114" Type="http://schemas.openxmlformats.org/officeDocument/2006/relationships/image" Target="media/image57.emf"/><Relationship Id="rId119" Type="http://schemas.openxmlformats.org/officeDocument/2006/relationships/fontTable" Target="fontTable.xml"/><Relationship Id="rId10" Type="http://schemas.openxmlformats.org/officeDocument/2006/relationships/hyperlink" Target="http://www.varzeagrande.mt.gov.br/conteudo/%22%22%22%22http:/pt.wikipedia.org/wiki/Brasil%22%22%22%22" TargetMode="External"/><Relationship Id="rId31" Type="http://schemas.openxmlformats.org/officeDocument/2006/relationships/hyperlink" Target="http://www.varzeagrande.mt.gov.br/conteudo/%22%22%22%22http:/pt.wikipedia.org/w/index.php?title=Terminal_de_Integra%C3%A7%C3%A3o_Andr%C3%A9_Maggi&amp;action=edit&amp;redlink=1%22%22%22%22" TargetMode="External"/><Relationship Id="rId44" Type="http://schemas.openxmlformats.org/officeDocument/2006/relationships/hyperlink" Target="http://www.varzeagrande.mt.gov.br/conteudo/%22%22%22%22http:/pt.wikipedia.org/wiki/IBGE%22%22%22%22" TargetMode="External"/><Relationship Id="rId52" Type="http://schemas.openxmlformats.org/officeDocument/2006/relationships/hyperlink" Target="http://www.varzeagrande.mt.gov.br/conteudo/%22%22%22%22http:/pt.wikipedia.org/wiki/Cerrado%22%22%22%22" TargetMode="External"/><Relationship Id="rId60" Type="http://schemas.openxmlformats.org/officeDocument/2006/relationships/image" Target="media/image3.jpeg"/><Relationship Id="rId65" Type="http://schemas.openxmlformats.org/officeDocument/2006/relationships/image" Target="media/image8.emf"/><Relationship Id="rId73" Type="http://schemas.openxmlformats.org/officeDocument/2006/relationships/image" Target="media/image16.emf"/><Relationship Id="rId78" Type="http://schemas.openxmlformats.org/officeDocument/2006/relationships/image" Target="media/image21.emf"/><Relationship Id="rId81" Type="http://schemas.openxmlformats.org/officeDocument/2006/relationships/image" Target="media/image24.emf"/><Relationship Id="rId86" Type="http://schemas.openxmlformats.org/officeDocument/2006/relationships/image" Target="media/image29.emf"/><Relationship Id="rId94" Type="http://schemas.openxmlformats.org/officeDocument/2006/relationships/image" Target="media/image37.emf"/><Relationship Id="rId99" Type="http://schemas.openxmlformats.org/officeDocument/2006/relationships/image" Target="media/image42.emf"/><Relationship Id="rId101" Type="http://schemas.openxmlformats.org/officeDocument/2006/relationships/image" Target="media/image44.emf"/><Relationship Id="rId4" Type="http://schemas.openxmlformats.org/officeDocument/2006/relationships/settings" Target="settings.xml"/><Relationship Id="rId9" Type="http://schemas.openxmlformats.org/officeDocument/2006/relationships/hyperlink" Target="http://www.varzeagrande.mt.gov.br/conteudo/%22%22%22%22http:/pt.wikipedia.org/wiki/Munic%C3%ADpio%22%22%22%22" TargetMode="External"/><Relationship Id="rId13" Type="http://schemas.openxmlformats.org/officeDocument/2006/relationships/hyperlink" Target="http://www.varzeagrande.mt.gov.br/conteudo/%22%22%22%22http:/pt.wikipedia.org/wiki/2011%22%22%22%22" TargetMode="External"/><Relationship Id="rId18" Type="http://schemas.openxmlformats.org/officeDocument/2006/relationships/hyperlink" Target="http://www.varzeagrande.mt.gov.br/conteudo/%22%22%22%22http:/pt.wikipedia.org/wiki/Brasil%22%22%22%22" TargetMode="External"/><Relationship Id="rId39" Type="http://schemas.openxmlformats.org/officeDocument/2006/relationships/hyperlink" Target="http://www.varzeagrande.mt.gov.br/conteudo/%22%22%22%22http:/pt.wikipedia.org/wiki/V%C3%A1rzea_Grande%22%22%22%22" TargetMode="External"/><Relationship Id="rId109" Type="http://schemas.openxmlformats.org/officeDocument/2006/relationships/image" Target="media/image52.emf"/><Relationship Id="rId34" Type="http://schemas.openxmlformats.org/officeDocument/2006/relationships/hyperlink" Target="http://www.varzeagrande.mt.gov.br/conteudo/%22%22%22%22http:/pt.wikipedia.org/wiki/Moto-t%C3%A1xi%22%22%22%22" TargetMode="External"/><Relationship Id="rId50" Type="http://schemas.openxmlformats.org/officeDocument/2006/relationships/hyperlink" Target="http://www.varzeagrande.mt.gov.br/conteudo/%22%22%22%22http:/pt.wikipedia.org/wiki/Jangada_%28Mato_Grosso%29%22%22%22%22" TargetMode="External"/><Relationship Id="rId55" Type="http://schemas.openxmlformats.org/officeDocument/2006/relationships/hyperlink" Target="http://www.varzeagrande.mt.gov.br/conteudo/%22%22%22%22http:/pt.wikipedia.org/wiki/Cuiab%C3%A1%22%22%22%22" TargetMode="External"/><Relationship Id="rId76" Type="http://schemas.openxmlformats.org/officeDocument/2006/relationships/image" Target="media/image19.emf"/><Relationship Id="rId97" Type="http://schemas.openxmlformats.org/officeDocument/2006/relationships/image" Target="media/image40.emf"/><Relationship Id="rId104" Type="http://schemas.openxmlformats.org/officeDocument/2006/relationships/image" Target="media/image47.emf"/><Relationship Id="rId120"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14.emf"/><Relationship Id="rId92" Type="http://schemas.openxmlformats.org/officeDocument/2006/relationships/image" Target="media/image35.emf"/><Relationship Id="rId2" Type="http://schemas.openxmlformats.org/officeDocument/2006/relationships/numbering" Target="numbering.xml"/><Relationship Id="rId29" Type="http://schemas.openxmlformats.org/officeDocument/2006/relationships/hyperlink" Target="http://www.varzeagrande.mt.gov.br/conteudo/%22%22%22%22http:/pt.wikipedia.org/wiki/Mato_Grosso%22%22%22%22"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AC82A5-338F-48C7-B9D0-75D63F62E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TotalTime>
  <Pages>94</Pages>
  <Words>15602</Words>
  <Characters>84253</Characters>
  <Application>Microsoft Office Word</Application>
  <DocSecurity>0</DocSecurity>
  <Lines>702</Lines>
  <Paragraphs>199</Paragraphs>
  <ScaleCrop>false</ScaleCrop>
  <HeadingPairs>
    <vt:vector size="2" baseType="variant">
      <vt:variant>
        <vt:lpstr>Título</vt:lpstr>
      </vt:variant>
      <vt:variant>
        <vt:i4>1</vt:i4>
      </vt:variant>
    </vt:vector>
  </HeadingPairs>
  <TitlesOfParts>
    <vt:vector size="1" baseType="lpstr">
      <vt:lpstr/>
    </vt:vector>
  </TitlesOfParts>
  <Company>Pessoal</Company>
  <LinksUpToDate>false</LinksUpToDate>
  <CharactersWithSpaces>99656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dc:creator>
  <cp:lastModifiedBy>FERNANDA</cp:lastModifiedBy>
  <cp:revision>11</cp:revision>
  <cp:lastPrinted>2017-07-11T19:16:00Z</cp:lastPrinted>
  <dcterms:created xsi:type="dcterms:W3CDTF">2018-08-25T13:49:00Z</dcterms:created>
  <dcterms:modified xsi:type="dcterms:W3CDTF">2018-09-12T21:23:00Z</dcterms:modified>
</cp:coreProperties>
</file>